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1D" w:rsidRPr="005D4B1D" w:rsidRDefault="005D4B1D" w:rsidP="005D4B1D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kern w:val="36"/>
          <w:sz w:val="54"/>
          <w:szCs w:val="54"/>
        </w:rPr>
      </w:pPr>
      <w:proofErr w:type="gramStart"/>
      <w:r w:rsidRPr="005D4B1D">
        <w:rPr>
          <w:rFonts w:ascii="Arial" w:eastAsia="Times New Roman" w:hAnsi="Arial" w:cs="Arial"/>
          <w:kern w:val="36"/>
          <w:sz w:val="54"/>
          <w:szCs w:val="54"/>
        </w:rPr>
        <w:t>8</w:t>
      </w:r>
      <w:proofErr w:type="gram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Cách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Sử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Dụng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Vỏ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Cam,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Quýt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Trong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Làm</w:t>
      </w:r>
      <w:proofErr w:type="spellEnd"/>
      <w:r w:rsidRPr="005D4B1D">
        <w:rPr>
          <w:rFonts w:ascii="Arial" w:eastAsia="Times New Roman" w:hAnsi="Arial" w:cs="Arial"/>
          <w:kern w:val="36"/>
          <w:sz w:val="54"/>
          <w:szCs w:val="54"/>
        </w:rPr>
        <w:t xml:space="preserve"> </w:t>
      </w:r>
      <w:proofErr w:type="spellStart"/>
      <w:r w:rsidRPr="005D4B1D">
        <w:rPr>
          <w:rFonts w:ascii="Arial" w:eastAsia="Times New Roman" w:hAnsi="Arial" w:cs="Arial"/>
          <w:kern w:val="36"/>
          <w:sz w:val="54"/>
          <w:szCs w:val="54"/>
        </w:rPr>
        <w:t>Vườn</w:t>
      </w:r>
      <w:proofErr w:type="spellEnd"/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</w:pPr>
      <w:r w:rsidRPr="005D4B1D">
        <w:rPr>
          <w:rFonts w:ascii="Times New Roman" w:eastAsia="Times New Roman" w:hAnsi="Times New Roman" w:cs="Times New Roman"/>
          <w:color w:val="0070C0"/>
          <w:sz w:val="24"/>
          <w:szCs w:val="24"/>
          <w:lang w:val="vi-VN"/>
        </w:rPr>
        <w:t>Mục lục</w:t>
      </w:r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5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1.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Phân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hữu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cơ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6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2.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Thuốc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trừ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sâu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tự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nhiên</w:t>
        </w:r>
        <w:proofErr w:type="spellEnd"/>
      </w:hyperlink>
      <w:bookmarkStart w:id="0" w:name="_GoBack"/>
      <w:bookmarkEnd w:id="0"/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7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3.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Đuổi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chó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và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mèo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4.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mùi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hương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dễ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chịu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lọc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không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khí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9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5.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Làm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chua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đất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0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6.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Thoát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khỏi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sự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sâm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nhập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kiến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1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7.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Làm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vật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dụng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ươm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</w:hyperlink>
    </w:p>
    <w:p w:rsidR="005D4B1D" w:rsidRPr="005D4B1D" w:rsidRDefault="005D4B1D" w:rsidP="005D4B1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2" w:history="1"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8.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Đuổi</w:t>
        </w:r>
        <w:proofErr w:type="spellEnd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5D4B1D">
          <w:rPr>
            <w:rFonts w:ascii="Times New Roman" w:eastAsia="Times New Roman" w:hAnsi="Times New Roman" w:cs="Times New Roman"/>
            <w:color w:val="0070C0"/>
            <w:sz w:val="21"/>
            <w:szCs w:val="21"/>
            <w:u w:val="single"/>
            <w:bdr w:val="none" w:sz="0" w:space="0" w:color="auto" w:frame="1"/>
          </w:rPr>
          <w:t>muỗi</w:t>
        </w:r>
        <w:proofErr w:type="spellEnd"/>
      </w:hyperlink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còn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sót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?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Đừng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vứt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Dưới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đây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8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trong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khu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bạn</w:t>
      </w:r>
      <w:proofErr w:type="spellEnd"/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Phân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hữu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cơ</w:t>
      </w:r>
      <w:proofErr w:type="spellEnd"/>
    </w:p>
    <w:p w:rsidR="005D4B1D" w:rsidRPr="005D4B1D" w:rsidRDefault="005D4B1D" w:rsidP="005D4B1D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5D4B1D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3800475" cy="2533650"/>
            <wp:effectExtent l="0" t="0" r="9525" b="0"/>
            <wp:docPr id="4" name="Picture 4" descr="https://www.yeutrongcay.com/uploads/foder1/su-dung-vo-cam-quyt-trong-lam-vuon-0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foder1/su-dung-vo-cam-quyt-trong-lam-vuon-0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86" cy="25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ủ,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nguồn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nitơ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phốt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pho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kali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ủ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cắt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miếng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trình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ủ. </w:t>
      </w:r>
      <w:proofErr w:type="spellStart"/>
      <w:proofErr w:type="gram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proofErr w:type="gram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nữa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nhân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vệ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cực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nhọc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lượm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lastRenderedPageBreak/>
        <w:t>Xem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"https://www.yeutrongcay.com/nhung-loai-phan-huu-co-ban-co-the-lam-tai-nha-17.html" \t "_blank" </w:instrTex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Những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Loại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Phân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Hữu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Cơ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Tại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Thuốc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trừ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tự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nhiên</w:t>
      </w:r>
      <w:proofErr w:type="spellEnd"/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nhẹ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tránh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hóa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cố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gắng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đẩy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giản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xé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miếng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xé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lỗ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đính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kèm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cọc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vực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nhiễm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Lưu</w:t>
      </w:r>
      <w:proofErr w:type="spellEnd"/>
      <w:r w:rsidRPr="005D4B1D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 w:rsidRPr="005D4B1D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 w:rsidRPr="005D4B1D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,</w: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hóa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thân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thiện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môi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trường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"https://www.yeutrongcay.com/cach-tao-thuoc-tru-sau-don-gian-ban-co-the-lam-tai-nha-137.html" \t "_blank" </w:instrTex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Tạo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Thuốc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Trừ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Đơn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Giản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Tại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3.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Đuổi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chó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mèo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 </w:t>
      </w:r>
    </w:p>
    <w:p w:rsidR="005D4B1D" w:rsidRPr="005D4B1D" w:rsidRDefault="005D4B1D" w:rsidP="005D4B1D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5D4B1D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4862376" cy="3524250"/>
            <wp:effectExtent l="0" t="0" r="0" b="0"/>
            <wp:docPr id="3" name="Picture 3" descr="https://www.yeutrongcay.com/uploads/foder1/su-dung-vo-cam-quyt-trong-lam-vuon-0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yeutrongcay.com/uploads/foder1/su-dung-vo-cam-quyt-trong-lam-vuon-02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1" cy="352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chặn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nuôi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xâm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nhập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Hầu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hết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mèo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ghét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mảnh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bã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phê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hai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chặn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nuôi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khách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thăm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4.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Tạo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hương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dễ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chịu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lọc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không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khí</w:t>
      </w:r>
      <w:proofErr w:type="spellEnd"/>
    </w:p>
    <w:p w:rsid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ném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lò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sưởi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proofErr w:type="gram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chịu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đẹp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tiệc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tùng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777CC" w:rsidRPr="005D4B1D" w:rsidRDefault="007777CC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80808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699000" cy="2641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tle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808080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5.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chua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đất</w:t>
      </w:r>
      <w:proofErr w:type="spellEnd"/>
    </w:p>
    <w:p w:rsidR="005D4B1D" w:rsidRPr="005D4B1D" w:rsidRDefault="007777CC" w:rsidP="005D4B1D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808080"/>
          <w:sz w:val="21"/>
          <w:szCs w:val="21"/>
          <w:bdr w:val="none" w:sz="0" w:space="0" w:color="auto" w:frame="1"/>
        </w:rPr>
        <w:drawing>
          <wp:inline distT="0" distB="0" distL="0" distR="0">
            <wp:extent cx="432435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ttle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còn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sót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chua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xay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Rắc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đều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chua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phèn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nhớ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giảm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phụ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thuộc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ích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nữa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</w:t>
      </w:r>
      <w:proofErr w:type="gram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dinh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yếu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)</w:t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5D4B1D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</w: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"https://www.yeutrongcay.com/cach-de-kiem-tra-nong-do-ph-tai-nha-143.html" \t "_blank" </w:instrText>
      </w:r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Kiểm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Tra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Nồng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Độ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PH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Tại</w:t>
      </w:r>
      <w:proofErr w:type="spellEnd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7C00C"/>
          <w:sz w:val="21"/>
          <w:szCs w:val="21"/>
          <w:u w:val="single"/>
          <w:bdr w:val="none" w:sz="0" w:space="0" w:color="auto" w:frame="1"/>
        </w:rPr>
        <w:t>Nhà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6.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Thoát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khỏi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sự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sâm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nhập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kiến</w:t>
      </w:r>
      <w:proofErr w:type="spellEnd"/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Kiến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trùng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vệ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dưới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cuộc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tấn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rệp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đôi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thiệt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rễ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​​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​​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thấm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vô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kiến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​​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7.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Làm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vật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ươm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cây</w:t>
      </w:r>
      <w:proofErr w:type="spellEnd"/>
    </w:p>
    <w:p w:rsidR="005D4B1D" w:rsidRPr="005D4B1D" w:rsidRDefault="005D4B1D" w:rsidP="005D4B1D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5D4B1D">
        <w:rPr>
          <w:rFonts w:ascii="Arial" w:eastAsia="Times New Roman" w:hAnsi="Arial" w:cs="Arial"/>
          <w:noProof/>
          <w:color w:val="87C00C"/>
          <w:sz w:val="21"/>
          <w:szCs w:val="21"/>
          <w:bdr w:val="none" w:sz="0" w:space="0" w:color="auto" w:frame="1"/>
        </w:rPr>
        <w:drawing>
          <wp:inline distT="0" distB="0" distL="0" distR="0">
            <wp:extent cx="4476750" cy="3357563"/>
            <wp:effectExtent l="0" t="0" r="0" b="0"/>
            <wp:docPr id="1" name="Picture 1" descr="https://www.yeutrongcay.com/uploads/foder1/su-dung-vo-cam-quyt-trong-lam-vuon-09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eutrongcay.com/uploads/foder1/su-dung-vo-cam-quyt-trong-lam-vuon-09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38" cy="33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hủy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viêc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gieo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5D4B1D" w:rsidRPr="005D4B1D" w:rsidRDefault="005D4B1D" w:rsidP="005D4B1D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sz w:val="36"/>
          <w:szCs w:val="36"/>
          <w:bdr w:val="none" w:sz="0" w:space="0" w:color="auto" w:frame="1"/>
        </w:rPr>
      </w:pPr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8.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Đuổi</w:t>
      </w:r>
      <w:proofErr w:type="spellEnd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muỗi</w:t>
      </w:r>
      <w:proofErr w:type="spellEnd"/>
    </w:p>
    <w:p w:rsidR="005D4B1D" w:rsidRPr="005D4B1D" w:rsidRDefault="005D4B1D" w:rsidP="005D4B1D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ghét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cam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quýt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da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đuổi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nạo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hiên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ban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giúp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đuổi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muỗi</w:t>
      </w:r>
      <w:proofErr w:type="spellEnd"/>
      <w:r w:rsidRPr="005D4B1D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4B14C3" w:rsidRDefault="007C4B66"/>
    <w:sectPr w:rsidR="004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11BF"/>
    <w:multiLevelType w:val="multilevel"/>
    <w:tmpl w:val="121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9"/>
    <w:rsid w:val="001F0D1E"/>
    <w:rsid w:val="004E5B78"/>
    <w:rsid w:val="00581AD9"/>
    <w:rsid w:val="005D4B1D"/>
    <w:rsid w:val="007777CC"/>
    <w:rsid w:val="007C4B66"/>
    <w:rsid w:val="00A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CBB7"/>
  <w15:chartTrackingRefBased/>
  <w15:docId w15:val="{FF306F55-75FF-4124-8E57-848B6F1B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4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B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4B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4B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B1D"/>
    <w:rPr>
      <w:b/>
      <w:bCs/>
    </w:rPr>
  </w:style>
  <w:style w:type="character" w:customStyle="1" w:styleId="notranslate">
    <w:name w:val="notranslate"/>
    <w:basedOn w:val="DefaultParagraphFont"/>
    <w:rsid w:val="005D4B1D"/>
  </w:style>
  <w:style w:type="character" w:styleId="Emphasis">
    <w:name w:val="Emphasis"/>
    <w:basedOn w:val="DefaultParagraphFont"/>
    <w:uiPriority w:val="20"/>
    <w:qFormat/>
    <w:rsid w:val="005D4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8-cach-su-dung-vo-cam-quyt-trong-lam-vuon-272.html" TargetMode="External"/><Relationship Id="rId13" Type="http://schemas.openxmlformats.org/officeDocument/2006/relationships/hyperlink" Target="http://d16u920cdkkea2.cloudfront.net/wp-content/uploads/2016/08/7baf9cbd-a2b3-4c8b-8e25-9f15c1bc068b.jpg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eutrongcay.com/8-cach-su-dung-vo-cam-quyt-trong-lam-vuon-272.html" TargetMode="External"/><Relationship Id="rId12" Type="http://schemas.openxmlformats.org/officeDocument/2006/relationships/hyperlink" Target="https://www.yeutrongcay.com/8-cach-su-dung-vo-cam-quyt-trong-lam-vuon-272.html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8-cach-su-dung-vo-cam-quyt-trong-lam-vuon-272.html" TargetMode="External"/><Relationship Id="rId11" Type="http://schemas.openxmlformats.org/officeDocument/2006/relationships/hyperlink" Target="https://www.yeutrongcay.com/8-cach-su-dung-vo-cam-quyt-trong-lam-vuon-272.html" TargetMode="External"/><Relationship Id="rId5" Type="http://schemas.openxmlformats.org/officeDocument/2006/relationships/hyperlink" Target="https://www.yeutrongcay.com/8-cach-su-dung-vo-cam-quyt-trong-lam-vuon-272.html" TargetMode="External"/><Relationship Id="rId15" Type="http://schemas.openxmlformats.org/officeDocument/2006/relationships/hyperlink" Target="http://d16u920cdkkea2.cloudfront.net/wp-content/uploads/2016/08/orange-peel.jpg" TargetMode="External"/><Relationship Id="rId10" Type="http://schemas.openxmlformats.org/officeDocument/2006/relationships/hyperlink" Target="https://www.yeutrongcay.com/8-cach-su-dung-vo-cam-quyt-trong-lam-vuon-272.html" TargetMode="External"/><Relationship Id="rId19" Type="http://schemas.openxmlformats.org/officeDocument/2006/relationships/hyperlink" Target="http://d16u920cdkkea2.cloudfront.net/wp-content/uploads/2016/04/Citrus-Peel-Starter-Pot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8-cach-su-dung-vo-cam-quyt-trong-lam-vuon-272.html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5</cp:revision>
  <dcterms:created xsi:type="dcterms:W3CDTF">2023-03-15T15:02:00Z</dcterms:created>
  <dcterms:modified xsi:type="dcterms:W3CDTF">2023-03-15T15:11:00Z</dcterms:modified>
</cp:coreProperties>
</file>