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2C11" w14:textId="77777777" w:rsidR="0042778B" w:rsidRPr="00EA1F5D" w:rsidRDefault="0067681C" w:rsidP="00865DFF">
      <w:pPr>
        <w:spacing w:before="120" w:beforeAutospacing="0" w:after="120" w:afterAutospacing="0" w:line="288" w:lineRule="auto"/>
        <w:ind w:left="720" w:firstLine="720"/>
        <w:rPr>
          <w:rFonts w:asciiTheme="majorHAnsi" w:hAnsiTheme="majorHAnsi" w:cstheme="majorHAnsi"/>
          <w:bCs/>
          <w:sz w:val="26"/>
          <w:szCs w:val="26"/>
          <w:lang w:val="vi-VN"/>
        </w:rPr>
      </w:pPr>
      <w:r w:rsidRPr="00EA1F5D">
        <w:rPr>
          <w:rFonts w:asciiTheme="majorHAnsi" w:hAnsiTheme="majorHAnsi" w:cstheme="majorHAnsi"/>
          <w:bCs/>
          <w:noProof/>
          <w:sz w:val="26"/>
          <w:szCs w:val="26"/>
        </w:rPr>
        <w:drawing>
          <wp:anchor distT="0" distB="0" distL="114300" distR="114300" simplePos="0" relativeHeight="251658240" behindDoc="1" locked="0" layoutInCell="1" allowOverlap="1" wp14:anchorId="0A0B1A5B" wp14:editId="7EF277A1">
            <wp:simplePos x="0" y="0"/>
            <wp:positionH relativeFrom="column">
              <wp:posOffset>4635856</wp:posOffset>
            </wp:positionH>
            <wp:positionV relativeFrom="paragraph">
              <wp:posOffset>-281598</wp:posOffset>
            </wp:positionV>
            <wp:extent cx="1170305" cy="977265"/>
            <wp:effectExtent l="0" t="0" r="0" b="0"/>
            <wp:wrapNone/>
            <wp:docPr id="110807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71676" name="Picture 1108071676"/>
                    <pic:cNvPicPr/>
                  </pic:nvPicPr>
                  <pic:blipFill rotWithShape="1">
                    <a:blip r:embed="rId8" cstate="print">
                      <a:extLst>
                        <a:ext uri="{28A0092B-C50C-407E-A947-70E740481C1C}">
                          <a14:useLocalDpi xmlns:a14="http://schemas.microsoft.com/office/drawing/2010/main" val="0"/>
                        </a:ext>
                      </a:extLst>
                    </a:blip>
                    <a:srcRect l="6556" t="5334" r="7875" b="7325"/>
                    <a:stretch/>
                  </pic:blipFill>
                  <pic:spPr bwMode="auto">
                    <a:xfrm>
                      <a:off x="0" y="0"/>
                      <a:ext cx="1170305" cy="977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7C64" w:rsidRPr="00EA1F5D">
        <w:rPr>
          <w:rFonts w:asciiTheme="majorHAnsi" w:hAnsiTheme="majorHAnsi" w:cstheme="majorHAnsi"/>
          <w:bCs/>
          <w:sz w:val="26"/>
          <w:szCs w:val="26"/>
        </w:rPr>
        <w:t>TRƯỜNG ĐẠI HỌC KỸ THUẬT CÔNG NGHIỆP</w:t>
      </w:r>
    </w:p>
    <w:p w14:paraId="236558A5" w14:textId="043A7142" w:rsidR="00FE3023" w:rsidRPr="00EA1F5D" w:rsidRDefault="00FE3023" w:rsidP="00865DFF">
      <w:pPr>
        <w:spacing w:before="120" w:beforeAutospacing="0" w:after="120" w:afterAutospacing="0" w:line="288" w:lineRule="auto"/>
        <w:ind w:left="-698" w:firstLine="1418"/>
        <w:rPr>
          <w:rFonts w:asciiTheme="majorHAnsi" w:hAnsiTheme="majorHAnsi" w:cstheme="majorHAnsi"/>
          <w:b/>
          <w:sz w:val="26"/>
          <w:szCs w:val="26"/>
          <w:lang w:val="vi-VN"/>
        </w:rPr>
      </w:pPr>
      <w:r w:rsidRPr="00EA1F5D">
        <w:rPr>
          <w:rFonts w:asciiTheme="majorHAnsi" w:hAnsiTheme="majorHAnsi" w:cstheme="majorHAnsi"/>
          <w:b/>
          <w:sz w:val="26"/>
          <w:szCs w:val="26"/>
        </w:rPr>
        <w:t xml:space="preserve">       </w:t>
      </w:r>
      <w:r w:rsidR="00E73FC7" w:rsidRPr="00EA1F5D">
        <w:rPr>
          <w:rFonts w:asciiTheme="majorHAnsi" w:hAnsiTheme="majorHAnsi" w:cstheme="majorHAnsi"/>
          <w:b/>
          <w:sz w:val="26"/>
          <w:szCs w:val="26"/>
          <w:lang w:val="vi-VN"/>
        </w:rPr>
        <w:t>VIỆN CÔNG NGHỆ GIÁO DỤC VÀ ĐÀO TẠO MỞ</w:t>
      </w:r>
    </w:p>
    <w:p w14:paraId="1A15645E" w14:textId="45C97AD5" w:rsidR="00E73FC7" w:rsidRPr="00EA1F5D" w:rsidRDefault="00E73FC7" w:rsidP="00865DFF">
      <w:pPr>
        <w:spacing w:before="120" w:beforeAutospacing="0" w:after="120" w:afterAutospacing="0" w:line="288" w:lineRule="auto"/>
        <w:jc w:val="center"/>
        <w:rPr>
          <w:rFonts w:asciiTheme="majorHAnsi" w:hAnsiTheme="majorHAnsi" w:cstheme="majorHAnsi"/>
          <w:b/>
          <w:sz w:val="32"/>
          <w:szCs w:val="32"/>
          <w:lang w:val="vi-VN"/>
        </w:rPr>
      </w:pPr>
      <w:r w:rsidRPr="00EA1F5D">
        <w:rPr>
          <w:rFonts w:asciiTheme="majorHAnsi" w:hAnsiTheme="majorHAnsi" w:cstheme="majorHAnsi"/>
          <w:b/>
          <w:sz w:val="32"/>
          <w:szCs w:val="32"/>
          <w:lang w:val="vi-VN"/>
        </w:rPr>
        <w:t xml:space="preserve">SỔ TAY </w:t>
      </w:r>
      <w:r w:rsidR="00FE3023" w:rsidRPr="00EA1F5D">
        <w:rPr>
          <w:rFonts w:asciiTheme="majorHAnsi" w:hAnsiTheme="majorHAnsi" w:cstheme="majorHAnsi"/>
          <w:b/>
          <w:sz w:val="32"/>
          <w:szCs w:val="32"/>
        </w:rPr>
        <w:t>GIÁO VIÊN CHỦ NHIỆM</w:t>
      </w:r>
      <w:r w:rsidRPr="00EA1F5D">
        <w:rPr>
          <w:rFonts w:asciiTheme="majorHAnsi" w:hAnsiTheme="majorHAnsi" w:cstheme="majorHAnsi"/>
          <w:b/>
          <w:sz w:val="32"/>
          <w:szCs w:val="32"/>
          <w:lang w:val="vi-VN"/>
        </w:rPr>
        <w:t xml:space="preserve"> – HÌNH THỨC ĐÀO TẠO TỪ XA</w:t>
      </w:r>
    </w:p>
    <w:p w14:paraId="41B8317B" w14:textId="5BB1B3AE" w:rsidR="0042778B" w:rsidRPr="00EA1F5D" w:rsidRDefault="0042778B" w:rsidP="00865DFF">
      <w:pPr>
        <w:spacing w:before="120" w:beforeAutospacing="0" w:after="120" w:afterAutospacing="0" w:line="288" w:lineRule="auto"/>
        <w:jc w:val="center"/>
        <w:rPr>
          <w:rFonts w:asciiTheme="majorHAnsi" w:hAnsiTheme="majorHAnsi" w:cstheme="majorHAnsi"/>
          <w:b/>
          <w:sz w:val="32"/>
          <w:szCs w:val="32"/>
        </w:rPr>
      </w:pPr>
      <w:r w:rsidRPr="00EA1F5D">
        <w:rPr>
          <w:rFonts w:asciiTheme="majorHAnsi" w:hAnsiTheme="majorHAnsi" w:cstheme="majorHAnsi"/>
          <w:b/>
          <w:sz w:val="32"/>
          <w:szCs w:val="32"/>
        </w:rPr>
        <w:t xml:space="preserve">Thông tin chung </w:t>
      </w:r>
      <w:r w:rsidR="00FE3023" w:rsidRPr="00EA1F5D">
        <w:rPr>
          <w:rFonts w:asciiTheme="majorHAnsi" w:hAnsiTheme="majorHAnsi" w:cstheme="majorHAnsi"/>
          <w:b/>
          <w:sz w:val="32"/>
          <w:szCs w:val="32"/>
        </w:rPr>
        <w:t xml:space="preserve">của </w:t>
      </w:r>
      <w:r w:rsidR="001C2ED6" w:rsidRPr="00EA1F5D">
        <w:rPr>
          <w:rFonts w:asciiTheme="majorHAnsi" w:hAnsiTheme="majorHAnsi" w:cstheme="majorHAnsi"/>
          <w:b/>
          <w:sz w:val="32"/>
          <w:szCs w:val="32"/>
        </w:rPr>
        <w:t>V</w:t>
      </w:r>
      <w:r w:rsidR="00FE3023" w:rsidRPr="00EA1F5D">
        <w:rPr>
          <w:rFonts w:asciiTheme="majorHAnsi" w:hAnsiTheme="majorHAnsi" w:cstheme="majorHAnsi"/>
          <w:b/>
          <w:sz w:val="32"/>
          <w:szCs w:val="32"/>
        </w:rPr>
        <w:t>iện</w:t>
      </w:r>
    </w:p>
    <w:p w14:paraId="524F1286" w14:textId="77777777" w:rsidR="0042778B" w:rsidRPr="00EA1F5D" w:rsidRDefault="003D6C43" w:rsidP="00865DFF">
      <w:pPr>
        <w:spacing w:before="120" w:beforeAutospacing="0" w:after="120" w:afterAutospacing="0" w:line="288" w:lineRule="auto"/>
        <w:rPr>
          <w:rFonts w:asciiTheme="majorHAnsi" w:hAnsiTheme="majorHAnsi" w:cstheme="majorHAnsi"/>
          <w:b/>
          <w:sz w:val="26"/>
          <w:szCs w:val="26"/>
        </w:rPr>
      </w:pPr>
      <w:r w:rsidRPr="00EA1F5D">
        <w:rPr>
          <w:rFonts w:asciiTheme="majorHAnsi" w:hAnsiTheme="majorHAnsi" w:cstheme="majorHAnsi"/>
          <w:b/>
          <w:sz w:val="26"/>
          <w:szCs w:val="26"/>
        </w:rPr>
        <w:t>Websit</w:t>
      </w:r>
      <w:r w:rsidR="0042778B" w:rsidRPr="00EA1F5D">
        <w:rPr>
          <w:rFonts w:asciiTheme="majorHAnsi" w:hAnsiTheme="majorHAnsi" w:cstheme="majorHAnsi"/>
          <w:b/>
          <w:sz w:val="26"/>
          <w:szCs w:val="26"/>
        </w:rPr>
        <w:t xml:space="preserve">e </w:t>
      </w:r>
      <w:r w:rsidRPr="00EA1F5D">
        <w:rPr>
          <w:rFonts w:asciiTheme="majorHAnsi" w:hAnsiTheme="majorHAnsi" w:cstheme="majorHAnsi"/>
          <w:b/>
          <w:sz w:val="26"/>
          <w:szCs w:val="26"/>
        </w:rPr>
        <w:t>chính thức Trường ĐHKTCN</w:t>
      </w:r>
      <w:r w:rsidR="00E73FC7" w:rsidRPr="00EA1F5D">
        <w:rPr>
          <w:rFonts w:asciiTheme="majorHAnsi" w:hAnsiTheme="majorHAnsi" w:cstheme="majorHAnsi"/>
          <w:b/>
          <w:sz w:val="26"/>
          <w:szCs w:val="26"/>
          <w:lang w:val="vi-VN"/>
        </w:rPr>
        <w:t>:</w:t>
      </w:r>
      <w:r w:rsidR="00E73FC7" w:rsidRPr="00EA1F5D">
        <w:rPr>
          <w:rFonts w:asciiTheme="majorHAnsi" w:hAnsiTheme="majorHAnsi" w:cstheme="majorHAnsi"/>
          <w:b/>
          <w:sz w:val="26"/>
          <w:szCs w:val="26"/>
          <w:lang w:val="vi-VN"/>
        </w:rPr>
        <w:tab/>
      </w:r>
      <w:r w:rsidR="00E73FC7" w:rsidRPr="00EA1F5D">
        <w:rPr>
          <w:rFonts w:asciiTheme="majorHAnsi" w:hAnsiTheme="majorHAnsi" w:cstheme="majorHAnsi"/>
          <w:b/>
          <w:sz w:val="26"/>
          <w:szCs w:val="26"/>
          <w:lang w:val="vi-VN"/>
        </w:rPr>
        <w:tab/>
      </w:r>
      <w:r w:rsidR="00E73FC7" w:rsidRPr="00EA1F5D">
        <w:rPr>
          <w:rFonts w:asciiTheme="majorHAnsi" w:hAnsiTheme="majorHAnsi" w:cstheme="majorHAnsi"/>
          <w:b/>
          <w:sz w:val="26"/>
          <w:szCs w:val="26"/>
          <w:lang w:val="vi-VN"/>
        </w:rPr>
        <w:tab/>
      </w:r>
      <w:hyperlink r:id="rId9" w:history="1">
        <w:r w:rsidR="00E73FC7" w:rsidRPr="00EA1F5D">
          <w:rPr>
            <w:rStyle w:val="Hyperlink"/>
            <w:rFonts w:asciiTheme="majorHAnsi" w:hAnsiTheme="majorHAnsi" w:cstheme="majorHAnsi"/>
            <w:b/>
            <w:color w:val="auto"/>
            <w:sz w:val="26"/>
            <w:szCs w:val="26"/>
          </w:rPr>
          <w:t>https://www.tnut.edu.vn/</w:t>
        </w:r>
      </w:hyperlink>
    </w:p>
    <w:p w14:paraId="3E868C86" w14:textId="77777777" w:rsidR="003D6C43" w:rsidRPr="00EA1F5D" w:rsidRDefault="003D6C43" w:rsidP="00865DFF">
      <w:pPr>
        <w:spacing w:before="120" w:beforeAutospacing="0" w:after="120" w:afterAutospacing="0" w:line="288" w:lineRule="auto"/>
        <w:rPr>
          <w:rFonts w:asciiTheme="majorHAnsi" w:hAnsiTheme="majorHAnsi" w:cstheme="majorHAnsi"/>
          <w:b/>
          <w:sz w:val="26"/>
          <w:szCs w:val="26"/>
        </w:rPr>
      </w:pPr>
      <w:r w:rsidRPr="00EA1F5D">
        <w:rPr>
          <w:rFonts w:asciiTheme="majorHAnsi" w:hAnsiTheme="majorHAnsi" w:cstheme="majorHAnsi"/>
          <w:b/>
          <w:sz w:val="26"/>
          <w:szCs w:val="26"/>
        </w:rPr>
        <w:t>Website chính thức Viện CNGD&amp;ĐTM</w:t>
      </w:r>
      <w:r w:rsidR="00E73FC7" w:rsidRPr="00EA1F5D">
        <w:rPr>
          <w:rFonts w:asciiTheme="majorHAnsi" w:hAnsiTheme="majorHAnsi" w:cstheme="majorHAnsi"/>
          <w:b/>
          <w:sz w:val="26"/>
          <w:szCs w:val="26"/>
          <w:lang w:val="vi-VN"/>
        </w:rPr>
        <w:t xml:space="preserve"> (ETALI):</w:t>
      </w:r>
      <w:r w:rsidR="00E73FC7" w:rsidRPr="00EA1F5D">
        <w:rPr>
          <w:rFonts w:asciiTheme="majorHAnsi" w:hAnsiTheme="majorHAnsi" w:cstheme="majorHAnsi"/>
          <w:b/>
          <w:sz w:val="26"/>
          <w:szCs w:val="26"/>
          <w:lang w:val="vi-VN"/>
        </w:rPr>
        <w:tab/>
      </w:r>
      <w:r w:rsidR="00E73FC7" w:rsidRPr="00EA1F5D">
        <w:rPr>
          <w:rFonts w:asciiTheme="majorHAnsi" w:hAnsiTheme="majorHAnsi" w:cstheme="majorHAnsi"/>
          <w:b/>
          <w:sz w:val="26"/>
          <w:szCs w:val="26"/>
          <w:lang w:val="vi-VN"/>
        </w:rPr>
        <w:tab/>
      </w:r>
      <w:hyperlink r:id="rId10" w:history="1">
        <w:r w:rsidR="00E73FC7" w:rsidRPr="00EA1F5D">
          <w:rPr>
            <w:rStyle w:val="Hyperlink"/>
            <w:rFonts w:asciiTheme="majorHAnsi" w:hAnsiTheme="majorHAnsi" w:cstheme="majorHAnsi"/>
            <w:b/>
            <w:color w:val="auto"/>
            <w:sz w:val="26"/>
            <w:szCs w:val="26"/>
          </w:rPr>
          <w:t>https://etali.edu.vn/</w:t>
        </w:r>
      </w:hyperlink>
    </w:p>
    <w:p w14:paraId="4AC9D575" w14:textId="77777777" w:rsidR="00EF69F6" w:rsidRPr="00EA1F5D" w:rsidRDefault="00DD6E31" w:rsidP="00865DFF">
      <w:pPr>
        <w:spacing w:before="120" w:beforeAutospacing="0" w:after="120" w:afterAutospacing="0" w:line="288" w:lineRule="auto"/>
        <w:rPr>
          <w:rFonts w:asciiTheme="majorHAnsi" w:hAnsiTheme="majorHAnsi" w:cstheme="majorHAnsi"/>
          <w:b/>
          <w:sz w:val="26"/>
          <w:szCs w:val="26"/>
          <w:lang w:val="pt-BR"/>
        </w:rPr>
      </w:pPr>
      <w:r w:rsidRPr="00EA1F5D">
        <w:rPr>
          <w:rFonts w:asciiTheme="majorHAnsi" w:hAnsiTheme="majorHAnsi" w:cstheme="majorHAnsi"/>
          <w:b/>
          <w:sz w:val="26"/>
          <w:szCs w:val="26"/>
          <w:lang w:val="pt-BR"/>
        </w:rPr>
        <w:t xml:space="preserve">Địa chỉ trang Fanpage </w:t>
      </w:r>
      <w:r w:rsidR="00E73FC7" w:rsidRPr="00EA1F5D">
        <w:rPr>
          <w:rFonts w:asciiTheme="majorHAnsi" w:hAnsiTheme="majorHAnsi" w:cstheme="majorHAnsi"/>
          <w:b/>
          <w:sz w:val="26"/>
          <w:szCs w:val="26"/>
          <w:lang w:val="pt-BR"/>
        </w:rPr>
        <w:t>ETALI</w:t>
      </w:r>
      <w:r w:rsidRPr="00EA1F5D">
        <w:rPr>
          <w:rFonts w:asciiTheme="majorHAnsi" w:hAnsiTheme="majorHAnsi" w:cstheme="majorHAnsi"/>
          <w:b/>
          <w:sz w:val="26"/>
          <w:szCs w:val="26"/>
          <w:lang w:val="pt-BR"/>
        </w:rPr>
        <w:t xml:space="preserve"> quản lý</w:t>
      </w:r>
      <w:r w:rsidR="00E73FC7" w:rsidRPr="00EA1F5D">
        <w:rPr>
          <w:rFonts w:asciiTheme="majorHAnsi" w:hAnsiTheme="majorHAnsi" w:cstheme="majorHAnsi"/>
          <w:b/>
          <w:sz w:val="26"/>
          <w:szCs w:val="26"/>
          <w:lang w:val="vi-VN"/>
        </w:rPr>
        <w:t>:</w:t>
      </w:r>
      <w:r w:rsidRPr="00EA1F5D">
        <w:rPr>
          <w:rFonts w:asciiTheme="majorHAnsi" w:hAnsiTheme="majorHAnsi" w:cstheme="majorHAnsi"/>
          <w:b/>
          <w:sz w:val="26"/>
          <w:szCs w:val="26"/>
          <w:lang w:val="pt-BR"/>
        </w:rPr>
        <w:t xml:space="preserve"> </w:t>
      </w:r>
      <w:r w:rsidR="00C86C30" w:rsidRPr="00EA1F5D">
        <w:rPr>
          <w:rFonts w:asciiTheme="majorHAnsi" w:hAnsiTheme="majorHAnsi" w:cstheme="majorHAnsi"/>
          <w:b/>
          <w:sz w:val="26"/>
          <w:szCs w:val="26"/>
          <w:lang w:val="pt-BR"/>
        </w:rPr>
        <w:t>https://www.facebook.com/people/</w:t>
      </w:r>
      <w:r w:rsidR="00717087" w:rsidRPr="00EA1F5D">
        <w:rPr>
          <w:rFonts w:asciiTheme="majorHAnsi" w:hAnsiTheme="majorHAnsi" w:cstheme="majorHAnsi"/>
          <w:b/>
          <w:sz w:val="26"/>
          <w:szCs w:val="26"/>
          <w:lang w:val="pt-BR"/>
        </w:rPr>
        <w:t>Viện-Công-nghệ-Giáo-dục-và-Đào-tạo-mở/61564332042919/</w:t>
      </w:r>
    </w:p>
    <w:p w14:paraId="3C0ECF1B" w14:textId="77777777" w:rsidR="009F0679" w:rsidRPr="00EA1F5D" w:rsidRDefault="009F0679" w:rsidP="00865DFF">
      <w:pPr>
        <w:spacing w:before="120" w:beforeAutospacing="0" w:after="120" w:afterAutospacing="0" w:line="288" w:lineRule="auto"/>
        <w:rPr>
          <w:rFonts w:asciiTheme="majorHAnsi" w:hAnsiTheme="majorHAnsi" w:cstheme="majorHAnsi"/>
          <w:b/>
          <w:sz w:val="26"/>
          <w:szCs w:val="26"/>
          <w:lang w:val="pt-BR"/>
        </w:rPr>
      </w:pPr>
      <w:r w:rsidRPr="00EA1F5D">
        <w:rPr>
          <w:rFonts w:asciiTheme="majorHAnsi" w:hAnsiTheme="majorHAnsi" w:cstheme="majorHAnsi"/>
          <w:b/>
          <w:sz w:val="26"/>
          <w:szCs w:val="26"/>
          <w:lang w:val="pt-BR"/>
        </w:rPr>
        <w:t xml:space="preserve">Địa chỉ các địa điểm liên hệ: </w:t>
      </w:r>
    </w:p>
    <w:p w14:paraId="1F2C2457" w14:textId="2DF19225" w:rsidR="009F0679" w:rsidRPr="00EA1F5D" w:rsidRDefault="009F0679" w:rsidP="00865DFF">
      <w:pPr>
        <w:spacing w:before="120" w:beforeAutospacing="0" w:after="120" w:afterAutospacing="0" w:line="288" w:lineRule="auto"/>
        <w:rPr>
          <w:rFonts w:asciiTheme="majorHAnsi" w:hAnsiTheme="majorHAnsi" w:cstheme="majorHAnsi"/>
          <w:sz w:val="26"/>
          <w:szCs w:val="26"/>
          <w:lang w:val="vi-VN"/>
        </w:rPr>
      </w:pPr>
      <w:r w:rsidRPr="00EA1F5D">
        <w:rPr>
          <w:rFonts w:asciiTheme="majorHAnsi" w:hAnsiTheme="majorHAnsi" w:cstheme="majorHAnsi"/>
          <w:sz w:val="26"/>
          <w:szCs w:val="26"/>
          <w:lang w:val="pt-BR"/>
        </w:rPr>
        <w:t xml:space="preserve">- </w:t>
      </w:r>
      <w:r w:rsidR="004474E4" w:rsidRPr="00EA1F5D">
        <w:rPr>
          <w:rFonts w:asciiTheme="majorHAnsi" w:hAnsiTheme="majorHAnsi" w:cstheme="majorHAnsi"/>
          <w:bCs/>
          <w:sz w:val="26"/>
          <w:szCs w:val="26"/>
          <w:lang w:val="pt-BR"/>
        </w:rPr>
        <w:t>Viện CNGD&amp;ĐTM</w:t>
      </w:r>
      <w:r w:rsidR="004474E4" w:rsidRPr="00EA1F5D">
        <w:rPr>
          <w:rFonts w:asciiTheme="majorHAnsi" w:hAnsiTheme="majorHAnsi" w:cstheme="majorHAnsi"/>
          <w:bCs/>
          <w:sz w:val="26"/>
          <w:szCs w:val="26"/>
          <w:lang w:val="vi-VN"/>
        </w:rPr>
        <w:t xml:space="preserve"> (ETALI) -</w:t>
      </w:r>
      <w:r w:rsidR="004474E4" w:rsidRPr="00EA1F5D">
        <w:rPr>
          <w:rFonts w:asciiTheme="majorHAnsi" w:hAnsiTheme="majorHAnsi" w:cstheme="majorHAnsi"/>
          <w:b/>
          <w:sz w:val="26"/>
          <w:szCs w:val="26"/>
          <w:lang w:val="vi-VN"/>
        </w:rPr>
        <w:t xml:space="preserve"> </w:t>
      </w:r>
      <w:r w:rsidR="00AE45E9" w:rsidRPr="00EA1F5D">
        <w:rPr>
          <w:rFonts w:asciiTheme="majorHAnsi" w:hAnsiTheme="majorHAnsi" w:cstheme="majorHAnsi"/>
          <w:sz w:val="26"/>
          <w:szCs w:val="26"/>
          <w:lang w:val="pt-BR"/>
        </w:rPr>
        <w:t xml:space="preserve">Trường ĐHKTCN: </w:t>
      </w:r>
      <w:r w:rsidRPr="00EA1F5D">
        <w:rPr>
          <w:rFonts w:asciiTheme="majorHAnsi" w:hAnsiTheme="majorHAnsi" w:cstheme="majorHAnsi"/>
          <w:sz w:val="26"/>
          <w:szCs w:val="26"/>
          <w:lang w:val="pt-BR"/>
        </w:rPr>
        <w:t xml:space="preserve">Số 666 </w:t>
      </w:r>
      <w:r w:rsidR="00E73FC7" w:rsidRPr="00EA1F5D">
        <w:rPr>
          <w:rFonts w:asciiTheme="majorHAnsi" w:hAnsiTheme="majorHAnsi" w:cstheme="majorHAnsi"/>
          <w:sz w:val="26"/>
          <w:szCs w:val="26"/>
          <w:lang w:val="vi-VN"/>
        </w:rPr>
        <w:t>đ</w:t>
      </w:r>
      <w:r w:rsidRPr="00EA1F5D">
        <w:rPr>
          <w:rFonts w:asciiTheme="majorHAnsi" w:hAnsiTheme="majorHAnsi" w:cstheme="majorHAnsi"/>
          <w:sz w:val="26"/>
          <w:szCs w:val="26"/>
          <w:lang w:val="pt-BR"/>
        </w:rPr>
        <w:t>ường 3</w:t>
      </w:r>
      <w:r w:rsidR="004474E4" w:rsidRPr="00EA1F5D">
        <w:rPr>
          <w:rFonts w:asciiTheme="majorHAnsi" w:hAnsiTheme="majorHAnsi" w:cstheme="majorHAnsi"/>
          <w:sz w:val="26"/>
          <w:szCs w:val="26"/>
          <w:lang w:val="vi-VN"/>
        </w:rPr>
        <w:t>/</w:t>
      </w:r>
      <w:r w:rsidRPr="00EA1F5D">
        <w:rPr>
          <w:rFonts w:asciiTheme="majorHAnsi" w:hAnsiTheme="majorHAnsi" w:cstheme="majorHAnsi"/>
          <w:sz w:val="26"/>
          <w:szCs w:val="26"/>
          <w:lang w:val="pt-BR"/>
        </w:rPr>
        <w:t>2, P</w:t>
      </w:r>
      <w:r w:rsidR="00E73FC7" w:rsidRPr="00EA1F5D">
        <w:rPr>
          <w:rFonts w:asciiTheme="majorHAnsi" w:hAnsiTheme="majorHAnsi" w:cstheme="majorHAnsi"/>
          <w:sz w:val="26"/>
          <w:szCs w:val="26"/>
          <w:lang w:val="vi-VN"/>
        </w:rPr>
        <w:t xml:space="preserve"> </w:t>
      </w:r>
      <w:r w:rsidRPr="00EA1F5D">
        <w:rPr>
          <w:rFonts w:asciiTheme="majorHAnsi" w:hAnsiTheme="majorHAnsi" w:cstheme="majorHAnsi"/>
          <w:sz w:val="26"/>
          <w:szCs w:val="26"/>
          <w:lang w:val="pt-BR"/>
        </w:rPr>
        <w:t>Tích Lương, TP Thái Nguyên</w:t>
      </w:r>
      <w:r w:rsidR="00E73FC7" w:rsidRPr="00EA1F5D">
        <w:rPr>
          <w:rFonts w:asciiTheme="majorHAnsi" w:hAnsiTheme="majorHAnsi" w:cstheme="majorHAnsi"/>
          <w:sz w:val="26"/>
          <w:szCs w:val="26"/>
          <w:lang w:val="vi-VN"/>
        </w:rPr>
        <w:t>,</w:t>
      </w:r>
      <w:r w:rsidRPr="00EA1F5D">
        <w:rPr>
          <w:rFonts w:asciiTheme="majorHAnsi" w:hAnsiTheme="majorHAnsi" w:cstheme="majorHAnsi"/>
          <w:sz w:val="26"/>
          <w:szCs w:val="26"/>
          <w:lang w:val="pt-BR"/>
        </w:rPr>
        <w:t xml:space="preserve"> </w:t>
      </w:r>
      <w:r w:rsidR="00E73FC7" w:rsidRPr="00EA1F5D">
        <w:rPr>
          <w:rFonts w:asciiTheme="majorHAnsi" w:hAnsiTheme="majorHAnsi" w:cstheme="majorHAnsi"/>
          <w:sz w:val="26"/>
          <w:szCs w:val="26"/>
          <w:lang w:val="vi-VN"/>
        </w:rPr>
        <w:t>t</w:t>
      </w:r>
      <w:r w:rsidRPr="00EA1F5D">
        <w:rPr>
          <w:rFonts w:asciiTheme="majorHAnsi" w:hAnsiTheme="majorHAnsi" w:cstheme="majorHAnsi"/>
          <w:sz w:val="26"/>
          <w:szCs w:val="26"/>
          <w:lang w:val="pt-BR"/>
        </w:rPr>
        <w:t>ỉnh Thái Nguyên</w:t>
      </w:r>
      <w:r w:rsidR="004474E4" w:rsidRPr="00EA1F5D">
        <w:rPr>
          <w:rFonts w:asciiTheme="majorHAnsi" w:hAnsiTheme="majorHAnsi" w:cstheme="majorHAnsi"/>
          <w:sz w:val="26"/>
          <w:szCs w:val="26"/>
          <w:lang w:val="vi-VN"/>
        </w:rPr>
        <w:t xml:space="preserve"> (</w:t>
      </w:r>
      <w:r w:rsidR="004474E4" w:rsidRPr="00EA1F5D">
        <w:rPr>
          <w:rFonts w:asciiTheme="majorHAnsi" w:hAnsiTheme="majorHAnsi" w:cstheme="majorHAnsi"/>
          <w:bCs/>
          <w:sz w:val="26"/>
          <w:szCs w:val="26"/>
          <w:lang w:val="pt-BR"/>
        </w:rPr>
        <w:t>Viện CNGD&amp;ĐTM</w:t>
      </w:r>
      <w:r w:rsidR="004474E4" w:rsidRPr="00EA1F5D">
        <w:rPr>
          <w:rFonts w:asciiTheme="majorHAnsi" w:hAnsiTheme="majorHAnsi" w:cstheme="majorHAnsi"/>
          <w:bCs/>
          <w:sz w:val="26"/>
          <w:szCs w:val="26"/>
          <w:lang w:val="vi-VN"/>
        </w:rPr>
        <w:t xml:space="preserve"> – Nhà A6)</w:t>
      </w:r>
      <w:r w:rsidR="0095716E">
        <w:rPr>
          <w:rFonts w:asciiTheme="majorHAnsi" w:hAnsiTheme="majorHAnsi" w:cstheme="majorHAnsi"/>
          <w:sz w:val="26"/>
          <w:szCs w:val="26"/>
          <w:lang w:val="vi-VN"/>
        </w:rPr>
        <w:t xml:space="preserve">. </w:t>
      </w:r>
      <w:r w:rsidR="0095716E" w:rsidRPr="0095716E">
        <w:rPr>
          <w:rFonts w:asciiTheme="majorHAnsi" w:hAnsiTheme="majorHAnsi" w:cstheme="majorHAnsi"/>
          <w:color w:val="FF0000"/>
          <w:sz w:val="26"/>
          <w:szCs w:val="26"/>
          <w:lang w:val="vi-VN"/>
        </w:rPr>
        <w:t>Hot line: 0965.300.822</w:t>
      </w:r>
    </w:p>
    <w:p w14:paraId="7B7AD5CC" w14:textId="77777777" w:rsidR="009F0679" w:rsidRPr="00EA1F5D" w:rsidRDefault="00196AAC" w:rsidP="00865DFF">
      <w:pPr>
        <w:spacing w:before="120" w:beforeAutospacing="0" w:after="120" w:afterAutospacing="0" w:line="288" w:lineRule="auto"/>
        <w:rPr>
          <w:rFonts w:asciiTheme="majorHAnsi" w:hAnsiTheme="majorHAnsi" w:cstheme="majorHAnsi"/>
          <w:sz w:val="26"/>
          <w:szCs w:val="26"/>
          <w:lang w:val="vi-VN"/>
        </w:rPr>
      </w:pPr>
      <w:r w:rsidRPr="00EA1F5D">
        <w:rPr>
          <w:rFonts w:asciiTheme="majorHAnsi" w:hAnsiTheme="majorHAnsi" w:cstheme="majorHAnsi"/>
          <w:sz w:val="26"/>
          <w:szCs w:val="26"/>
          <w:lang w:val="vi-VN"/>
        </w:rPr>
        <w:t xml:space="preserve">- </w:t>
      </w:r>
      <w:r w:rsidR="00AE45E9" w:rsidRPr="00EA1F5D">
        <w:rPr>
          <w:rFonts w:asciiTheme="majorHAnsi" w:hAnsiTheme="majorHAnsi" w:cstheme="majorHAnsi"/>
          <w:sz w:val="26"/>
          <w:szCs w:val="26"/>
          <w:lang w:val="vi-VN"/>
        </w:rPr>
        <w:t xml:space="preserve">Công ty </w:t>
      </w:r>
      <w:r w:rsidR="00E73FC7" w:rsidRPr="00EA1F5D">
        <w:rPr>
          <w:rFonts w:asciiTheme="majorHAnsi" w:hAnsiTheme="majorHAnsi" w:cstheme="majorHAnsi"/>
          <w:sz w:val="26"/>
          <w:szCs w:val="26"/>
          <w:lang w:val="vi-VN"/>
        </w:rPr>
        <w:t>CP</w:t>
      </w:r>
      <w:r w:rsidR="00AE45E9" w:rsidRPr="00EA1F5D">
        <w:rPr>
          <w:rFonts w:asciiTheme="majorHAnsi" w:hAnsiTheme="majorHAnsi" w:cstheme="majorHAnsi"/>
          <w:sz w:val="26"/>
          <w:szCs w:val="26"/>
          <w:lang w:val="vi-VN"/>
        </w:rPr>
        <w:t xml:space="preserve"> tư vấn dịch vụ </w:t>
      </w:r>
      <w:r w:rsidR="00E73FC7" w:rsidRPr="00EA1F5D">
        <w:rPr>
          <w:rFonts w:asciiTheme="majorHAnsi" w:hAnsiTheme="majorHAnsi" w:cstheme="majorHAnsi"/>
          <w:sz w:val="26"/>
          <w:szCs w:val="26"/>
          <w:lang w:val="vi-VN"/>
        </w:rPr>
        <w:t>ĐT</w:t>
      </w:r>
      <w:r w:rsidR="00AE45E9" w:rsidRPr="00EA1F5D">
        <w:rPr>
          <w:rFonts w:asciiTheme="majorHAnsi" w:hAnsiTheme="majorHAnsi" w:cstheme="majorHAnsi"/>
          <w:sz w:val="26"/>
          <w:szCs w:val="26"/>
          <w:lang w:val="vi-VN"/>
        </w:rPr>
        <w:t xml:space="preserve"> AUM Việ</w:t>
      </w:r>
      <w:r w:rsidR="00FB28EA" w:rsidRPr="00EA1F5D">
        <w:rPr>
          <w:rFonts w:asciiTheme="majorHAnsi" w:hAnsiTheme="majorHAnsi" w:cstheme="majorHAnsi"/>
          <w:sz w:val="26"/>
          <w:szCs w:val="26"/>
          <w:lang w:val="vi-VN"/>
        </w:rPr>
        <w:t xml:space="preserve">t Nam: </w:t>
      </w:r>
      <w:r w:rsidR="00E73FC7" w:rsidRPr="00EA1F5D">
        <w:rPr>
          <w:rFonts w:asciiTheme="majorHAnsi" w:hAnsiTheme="majorHAnsi" w:cstheme="majorHAnsi"/>
          <w:sz w:val="26"/>
          <w:szCs w:val="26"/>
          <w:lang w:val="vi-VN"/>
        </w:rPr>
        <w:t xml:space="preserve">Số </w:t>
      </w:r>
      <w:r w:rsidR="009F0679" w:rsidRPr="00EA1F5D">
        <w:rPr>
          <w:rFonts w:asciiTheme="majorHAnsi" w:hAnsiTheme="majorHAnsi" w:cstheme="majorHAnsi"/>
          <w:sz w:val="26"/>
          <w:szCs w:val="26"/>
          <w:lang w:val="vi-VN"/>
        </w:rPr>
        <w:t xml:space="preserve">116 </w:t>
      </w:r>
      <w:r w:rsidR="00FB28EA" w:rsidRPr="00EA1F5D">
        <w:rPr>
          <w:rFonts w:asciiTheme="majorHAnsi" w:hAnsiTheme="majorHAnsi" w:cstheme="majorHAnsi"/>
          <w:sz w:val="26"/>
          <w:szCs w:val="26"/>
          <w:lang w:val="vi-VN"/>
        </w:rPr>
        <w:t>Trần</w:t>
      </w:r>
      <w:r w:rsidR="009F0679" w:rsidRPr="00EA1F5D">
        <w:rPr>
          <w:rFonts w:asciiTheme="majorHAnsi" w:hAnsiTheme="majorHAnsi" w:cstheme="majorHAnsi"/>
          <w:sz w:val="26"/>
          <w:szCs w:val="26"/>
          <w:lang w:val="vi-VN"/>
        </w:rPr>
        <w:t xml:space="preserve"> Vỹ, Cầu Giấy, Hà Nội</w:t>
      </w:r>
      <w:r w:rsidR="00E73FC7" w:rsidRPr="00EA1F5D">
        <w:rPr>
          <w:rFonts w:asciiTheme="majorHAnsi" w:hAnsiTheme="majorHAnsi" w:cstheme="majorHAnsi"/>
          <w:sz w:val="26"/>
          <w:szCs w:val="26"/>
          <w:lang w:val="vi-VN"/>
        </w:rPr>
        <w:t>.</w:t>
      </w:r>
    </w:p>
    <w:p w14:paraId="3268FC28" w14:textId="77777777" w:rsidR="00AE45E9" w:rsidRPr="00EA1F5D" w:rsidRDefault="00AE45E9" w:rsidP="00865DFF">
      <w:pPr>
        <w:spacing w:before="120" w:beforeAutospacing="0" w:after="120" w:afterAutospacing="0" w:line="288" w:lineRule="auto"/>
        <w:rPr>
          <w:rFonts w:asciiTheme="majorHAnsi" w:hAnsiTheme="majorHAnsi" w:cstheme="majorHAnsi"/>
          <w:sz w:val="26"/>
          <w:szCs w:val="26"/>
          <w:lang w:val="vi-VN"/>
        </w:rPr>
      </w:pPr>
      <w:r w:rsidRPr="00EA1F5D">
        <w:rPr>
          <w:rFonts w:asciiTheme="majorHAnsi" w:hAnsiTheme="majorHAnsi" w:cstheme="majorHAnsi"/>
          <w:sz w:val="26"/>
          <w:szCs w:val="26"/>
          <w:lang w:val="vi-VN"/>
        </w:rPr>
        <w:t xml:space="preserve">- Trường </w:t>
      </w:r>
      <w:r w:rsidR="00FB28EA" w:rsidRPr="00EA1F5D">
        <w:rPr>
          <w:rFonts w:asciiTheme="majorHAnsi" w:hAnsiTheme="majorHAnsi" w:cstheme="majorHAnsi"/>
          <w:sz w:val="26"/>
          <w:szCs w:val="26"/>
          <w:lang w:val="vi-VN"/>
        </w:rPr>
        <w:t xml:space="preserve">Cao đẳng Cơ điện Hà Nội: </w:t>
      </w:r>
      <w:r w:rsidR="00E73FC7" w:rsidRPr="00EA1F5D">
        <w:rPr>
          <w:rFonts w:asciiTheme="majorHAnsi" w:hAnsiTheme="majorHAnsi" w:cstheme="majorHAnsi"/>
          <w:sz w:val="26"/>
          <w:szCs w:val="26"/>
          <w:lang w:val="vi-VN"/>
        </w:rPr>
        <w:t xml:space="preserve">Số </w:t>
      </w:r>
      <w:r w:rsidR="00FB28EA" w:rsidRPr="00EA1F5D">
        <w:rPr>
          <w:rFonts w:asciiTheme="majorHAnsi" w:hAnsiTheme="majorHAnsi" w:cstheme="majorHAnsi"/>
          <w:sz w:val="26"/>
          <w:szCs w:val="26"/>
          <w:lang w:val="vi-VN"/>
        </w:rPr>
        <w:t>160 Mai Dịch, Cầu Giấy, Hà Nội</w:t>
      </w:r>
      <w:r w:rsidR="00E73FC7" w:rsidRPr="00EA1F5D">
        <w:rPr>
          <w:rFonts w:asciiTheme="majorHAnsi" w:hAnsiTheme="majorHAnsi" w:cstheme="majorHAnsi"/>
          <w:sz w:val="26"/>
          <w:szCs w:val="26"/>
          <w:lang w:val="vi-VN"/>
        </w:rPr>
        <w:t>.</w:t>
      </w:r>
    </w:p>
    <w:p w14:paraId="009E468E" w14:textId="3F14BB67" w:rsidR="00FB28EA" w:rsidRPr="00EA1F5D" w:rsidRDefault="00FB28EA" w:rsidP="00865DFF">
      <w:pPr>
        <w:spacing w:before="120" w:beforeAutospacing="0" w:after="120" w:afterAutospacing="0" w:line="288" w:lineRule="auto"/>
        <w:jc w:val="both"/>
        <w:rPr>
          <w:rFonts w:asciiTheme="majorHAnsi" w:hAnsiTheme="majorHAnsi" w:cstheme="majorHAnsi"/>
          <w:sz w:val="26"/>
          <w:szCs w:val="26"/>
          <w:lang w:val="vi-VN"/>
        </w:rPr>
      </w:pPr>
      <w:r w:rsidRPr="00EA1F5D">
        <w:rPr>
          <w:rFonts w:asciiTheme="majorHAnsi" w:hAnsiTheme="majorHAnsi" w:cstheme="majorHAnsi"/>
          <w:sz w:val="26"/>
          <w:szCs w:val="26"/>
          <w:lang w:val="vi-VN"/>
        </w:rPr>
        <w:t>- Trường C</w:t>
      </w:r>
      <w:r w:rsidR="004474E4" w:rsidRPr="00EA1F5D">
        <w:rPr>
          <w:rFonts w:asciiTheme="majorHAnsi" w:hAnsiTheme="majorHAnsi" w:cstheme="majorHAnsi"/>
          <w:sz w:val="26"/>
          <w:szCs w:val="26"/>
          <w:lang w:val="vi-VN"/>
        </w:rPr>
        <w:t>Đ</w:t>
      </w:r>
      <w:r w:rsidRPr="00EA1F5D">
        <w:rPr>
          <w:rFonts w:asciiTheme="majorHAnsi" w:hAnsiTheme="majorHAnsi" w:cstheme="majorHAnsi"/>
          <w:sz w:val="26"/>
          <w:szCs w:val="26"/>
          <w:lang w:val="vi-VN"/>
        </w:rPr>
        <w:t xml:space="preserve"> N</w:t>
      </w:r>
      <w:r w:rsidR="004474E4" w:rsidRPr="00EA1F5D">
        <w:rPr>
          <w:rFonts w:asciiTheme="majorHAnsi" w:hAnsiTheme="majorHAnsi" w:cstheme="majorHAnsi"/>
          <w:sz w:val="26"/>
          <w:szCs w:val="26"/>
          <w:lang w:val="vi-VN"/>
        </w:rPr>
        <w:t>N</w:t>
      </w:r>
      <w:r w:rsidRPr="00EA1F5D">
        <w:rPr>
          <w:rFonts w:asciiTheme="majorHAnsi" w:hAnsiTheme="majorHAnsi" w:cstheme="majorHAnsi"/>
          <w:sz w:val="26"/>
          <w:szCs w:val="26"/>
          <w:lang w:val="vi-VN"/>
        </w:rPr>
        <w:t xml:space="preserve"> Nam Bộ phân hiệu</w:t>
      </w:r>
      <w:r w:rsidR="003C5398" w:rsidRPr="00EA1F5D">
        <w:rPr>
          <w:rFonts w:asciiTheme="majorHAnsi" w:hAnsiTheme="majorHAnsi" w:cstheme="majorHAnsi"/>
          <w:sz w:val="26"/>
          <w:szCs w:val="26"/>
        </w:rPr>
        <w:t xml:space="preserve"> TP</w:t>
      </w:r>
      <w:r w:rsidR="00E26D01" w:rsidRPr="00EA1F5D">
        <w:rPr>
          <w:rFonts w:asciiTheme="majorHAnsi" w:hAnsiTheme="majorHAnsi" w:cstheme="majorHAnsi"/>
          <w:sz w:val="26"/>
          <w:szCs w:val="26"/>
        </w:rPr>
        <w:t>.</w:t>
      </w:r>
      <w:r w:rsidRPr="00EA1F5D">
        <w:rPr>
          <w:rFonts w:asciiTheme="majorHAnsi" w:hAnsiTheme="majorHAnsi" w:cstheme="majorHAnsi"/>
          <w:sz w:val="26"/>
          <w:szCs w:val="26"/>
          <w:lang w:val="vi-VN"/>
        </w:rPr>
        <w:t xml:space="preserve"> HCM: </w:t>
      </w:r>
      <w:r w:rsidR="00E73FC7" w:rsidRPr="00EA1F5D">
        <w:rPr>
          <w:rFonts w:asciiTheme="majorHAnsi" w:hAnsiTheme="majorHAnsi" w:cstheme="majorHAnsi"/>
          <w:sz w:val="26"/>
          <w:szCs w:val="26"/>
          <w:lang w:val="vi-VN"/>
        </w:rPr>
        <w:t xml:space="preserve">Số </w:t>
      </w:r>
      <w:r w:rsidRPr="00EA1F5D">
        <w:rPr>
          <w:rFonts w:asciiTheme="majorHAnsi" w:hAnsiTheme="majorHAnsi" w:cstheme="majorHAnsi"/>
          <w:sz w:val="26"/>
          <w:szCs w:val="26"/>
          <w:lang w:val="vi-VN"/>
        </w:rPr>
        <w:t>511</w:t>
      </w:r>
      <w:r w:rsidR="00E73FC7" w:rsidRPr="00EA1F5D">
        <w:rPr>
          <w:rFonts w:asciiTheme="majorHAnsi" w:hAnsiTheme="majorHAnsi" w:cstheme="majorHAnsi"/>
          <w:sz w:val="26"/>
          <w:szCs w:val="26"/>
          <w:lang w:val="vi-VN"/>
        </w:rPr>
        <w:t xml:space="preserve"> đ</w:t>
      </w:r>
      <w:r w:rsidRPr="00EA1F5D">
        <w:rPr>
          <w:rFonts w:asciiTheme="majorHAnsi" w:hAnsiTheme="majorHAnsi" w:cstheme="majorHAnsi"/>
          <w:sz w:val="26"/>
          <w:szCs w:val="26"/>
          <w:lang w:val="vi-VN"/>
        </w:rPr>
        <w:t xml:space="preserve">ường An Dương Vương, </w:t>
      </w:r>
      <w:r w:rsidR="00E73FC7" w:rsidRPr="00EA1F5D">
        <w:rPr>
          <w:rFonts w:asciiTheme="majorHAnsi" w:hAnsiTheme="majorHAnsi" w:cstheme="majorHAnsi"/>
          <w:sz w:val="26"/>
          <w:szCs w:val="26"/>
          <w:lang w:val="vi-VN"/>
        </w:rPr>
        <w:t>P</w:t>
      </w:r>
      <w:r w:rsidRPr="00EA1F5D">
        <w:rPr>
          <w:rFonts w:asciiTheme="majorHAnsi" w:hAnsiTheme="majorHAnsi" w:cstheme="majorHAnsi"/>
          <w:sz w:val="26"/>
          <w:szCs w:val="26"/>
          <w:lang w:val="vi-VN"/>
        </w:rPr>
        <w:t xml:space="preserve"> An Lạc A, quận Bình Tân, TP</w:t>
      </w:r>
      <w:r w:rsidR="00E73FC7" w:rsidRPr="00EA1F5D">
        <w:rPr>
          <w:rFonts w:asciiTheme="majorHAnsi" w:hAnsiTheme="majorHAnsi" w:cstheme="majorHAnsi"/>
          <w:sz w:val="26"/>
          <w:szCs w:val="26"/>
          <w:lang w:val="vi-VN"/>
        </w:rPr>
        <w:t xml:space="preserve"> </w:t>
      </w:r>
      <w:r w:rsidRPr="00EA1F5D">
        <w:rPr>
          <w:rFonts w:asciiTheme="majorHAnsi" w:hAnsiTheme="majorHAnsi" w:cstheme="majorHAnsi"/>
          <w:sz w:val="26"/>
          <w:szCs w:val="26"/>
          <w:lang w:val="vi-VN"/>
        </w:rPr>
        <w:t>H</w:t>
      </w:r>
      <w:r w:rsidR="00E73FC7" w:rsidRPr="00EA1F5D">
        <w:rPr>
          <w:rFonts w:asciiTheme="majorHAnsi" w:hAnsiTheme="majorHAnsi" w:cstheme="majorHAnsi"/>
          <w:sz w:val="26"/>
          <w:szCs w:val="26"/>
          <w:lang w:val="vi-VN"/>
        </w:rPr>
        <w:t>ồ Chí Minh.</w:t>
      </w:r>
    </w:p>
    <w:p w14:paraId="530555A8" w14:textId="77777777" w:rsidR="00C75B76" w:rsidRPr="00EA1F5D" w:rsidRDefault="00C75B76" w:rsidP="00865DFF">
      <w:pPr>
        <w:spacing w:before="120" w:beforeAutospacing="0" w:after="120" w:afterAutospacing="0" w:line="288" w:lineRule="auto"/>
        <w:jc w:val="both"/>
        <w:rPr>
          <w:rFonts w:asciiTheme="majorHAnsi" w:hAnsiTheme="majorHAnsi" w:cstheme="majorHAnsi"/>
          <w:sz w:val="26"/>
          <w:szCs w:val="26"/>
          <w:lang w:val="vi-VN"/>
        </w:rPr>
      </w:pPr>
      <w:r w:rsidRPr="00EA1F5D">
        <w:rPr>
          <w:rFonts w:asciiTheme="majorHAnsi" w:hAnsiTheme="majorHAnsi" w:cstheme="majorHAnsi"/>
          <w:sz w:val="26"/>
          <w:szCs w:val="26"/>
          <w:lang w:val="vi-VN"/>
        </w:rPr>
        <w:t xml:space="preserve">- Địa chỉ bản đồ: </w:t>
      </w:r>
      <w:hyperlink r:id="rId11" w:history="1">
        <w:r w:rsidRPr="00EA1F5D">
          <w:rPr>
            <w:rStyle w:val="Hyperlink"/>
            <w:rFonts w:asciiTheme="majorHAnsi" w:hAnsiTheme="majorHAnsi" w:cstheme="majorHAnsi"/>
            <w:color w:val="auto"/>
            <w:sz w:val="26"/>
            <w:szCs w:val="26"/>
            <w:lang w:val="vi-VN"/>
          </w:rPr>
          <w:t>https://maps.app.goo.gl/r5qcmPr7yu7sVDJm6</w:t>
        </w:r>
      </w:hyperlink>
      <w:r w:rsidR="0073321E" w:rsidRPr="00EA1F5D">
        <w:rPr>
          <w:rFonts w:asciiTheme="majorHAnsi" w:hAnsiTheme="majorHAnsi" w:cstheme="majorHAnsi"/>
          <w:sz w:val="26"/>
          <w:szCs w:val="26"/>
          <w:lang w:val="vi-VN"/>
        </w:rPr>
        <w:t>.</w:t>
      </w:r>
    </w:p>
    <w:p w14:paraId="1C055298" w14:textId="7FB2D6D1" w:rsidR="00AD7937" w:rsidRPr="00EA1F5D" w:rsidRDefault="00AD7937" w:rsidP="00865DFF">
      <w:pPr>
        <w:spacing w:before="120" w:beforeAutospacing="0" w:after="120" w:afterAutospacing="0" w:line="288" w:lineRule="auto"/>
        <w:jc w:val="both"/>
        <w:rPr>
          <w:rFonts w:asciiTheme="majorHAnsi" w:hAnsiTheme="majorHAnsi" w:cstheme="majorHAnsi"/>
          <w:sz w:val="26"/>
          <w:szCs w:val="26"/>
        </w:rPr>
      </w:pPr>
    </w:p>
    <w:p w14:paraId="0AE81C92" w14:textId="059CBE45" w:rsidR="00BA458D" w:rsidRPr="00EA1F5D" w:rsidRDefault="00BA458D" w:rsidP="00865DFF">
      <w:pPr>
        <w:spacing w:before="120" w:beforeAutospacing="0" w:after="120" w:afterAutospacing="0" w:line="288" w:lineRule="auto"/>
        <w:jc w:val="both"/>
        <w:rPr>
          <w:rFonts w:asciiTheme="majorHAnsi" w:hAnsiTheme="majorHAnsi" w:cstheme="majorHAnsi"/>
          <w:sz w:val="26"/>
          <w:szCs w:val="26"/>
        </w:rPr>
      </w:pPr>
    </w:p>
    <w:p w14:paraId="693C1D81" w14:textId="4244BFCB" w:rsidR="00BA458D" w:rsidRPr="00EA1F5D" w:rsidRDefault="00BA458D" w:rsidP="00865DFF">
      <w:pPr>
        <w:spacing w:before="120" w:beforeAutospacing="0" w:after="120" w:afterAutospacing="0" w:line="288" w:lineRule="auto"/>
        <w:jc w:val="both"/>
        <w:rPr>
          <w:rFonts w:asciiTheme="majorHAnsi" w:hAnsiTheme="majorHAnsi" w:cstheme="majorHAnsi"/>
          <w:sz w:val="26"/>
          <w:szCs w:val="26"/>
        </w:rPr>
      </w:pPr>
    </w:p>
    <w:p w14:paraId="627EB818" w14:textId="32695965" w:rsidR="00BA458D" w:rsidRPr="00EA1F5D" w:rsidRDefault="00BA458D" w:rsidP="00865DFF">
      <w:pPr>
        <w:spacing w:before="120" w:beforeAutospacing="0" w:after="120" w:afterAutospacing="0" w:line="288" w:lineRule="auto"/>
        <w:jc w:val="both"/>
        <w:rPr>
          <w:rFonts w:asciiTheme="majorHAnsi" w:hAnsiTheme="majorHAnsi" w:cstheme="majorHAnsi"/>
          <w:sz w:val="26"/>
          <w:szCs w:val="26"/>
        </w:rPr>
      </w:pPr>
    </w:p>
    <w:p w14:paraId="0E974805" w14:textId="36438560" w:rsidR="00BA458D" w:rsidRPr="00EA1F5D" w:rsidRDefault="00BA458D" w:rsidP="00865DFF">
      <w:pPr>
        <w:spacing w:before="120" w:beforeAutospacing="0" w:after="120" w:afterAutospacing="0" w:line="288" w:lineRule="auto"/>
        <w:jc w:val="both"/>
        <w:rPr>
          <w:rFonts w:asciiTheme="majorHAnsi" w:hAnsiTheme="majorHAnsi" w:cstheme="majorHAnsi"/>
          <w:sz w:val="26"/>
          <w:szCs w:val="26"/>
        </w:rPr>
      </w:pPr>
    </w:p>
    <w:p w14:paraId="576094E8" w14:textId="2EE71C80" w:rsidR="003C5398" w:rsidRPr="00EA1F5D" w:rsidRDefault="003C5398" w:rsidP="00865DFF">
      <w:pPr>
        <w:spacing w:before="120" w:beforeAutospacing="0" w:after="120" w:afterAutospacing="0" w:line="288" w:lineRule="auto"/>
        <w:jc w:val="both"/>
        <w:rPr>
          <w:rFonts w:asciiTheme="majorHAnsi" w:hAnsiTheme="majorHAnsi" w:cstheme="majorHAnsi"/>
          <w:sz w:val="26"/>
          <w:szCs w:val="26"/>
        </w:rPr>
      </w:pPr>
    </w:p>
    <w:p w14:paraId="733D171D" w14:textId="11DF6B9B" w:rsidR="003C5398" w:rsidRPr="00EA1F5D" w:rsidRDefault="003C5398" w:rsidP="00865DFF">
      <w:pPr>
        <w:spacing w:before="120" w:beforeAutospacing="0" w:after="120" w:afterAutospacing="0" w:line="288" w:lineRule="auto"/>
        <w:jc w:val="both"/>
        <w:rPr>
          <w:rFonts w:asciiTheme="majorHAnsi" w:hAnsiTheme="majorHAnsi" w:cstheme="majorHAnsi"/>
          <w:sz w:val="26"/>
          <w:szCs w:val="26"/>
        </w:rPr>
      </w:pPr>
    </w:p>
    <w:p w14:paraId="432FD494" w14:textId="77777777" w:rsidR="003C5398" w:rsidRPr="00EA1F5D" w:rsidRDefault="003C5398" w:rsidP="00865DFF">
      <w:pPr>
        <w:spacing w:before="120" w:beforeAutospacing="0" w:after="120" w:afterAutospacing="0" w:line="288" w:lineRule="auto"/>
        <w:jc w:val="both"/>
        <w:rPr>
          <w:rFonts w:asciiTheme="majorHAnsi" w:hAnsiTheme="majorHAnsi" w:cstheme="majorHAnsi"/>
          <w:sz w:val="26"/>
          <w:szCs w:val="26"/>
        </w:rPr>
      </w:pPr>
    </w:p>
    <w:p w14:paraId="2013E0CE" w14:textId="4F1108E3" w:rsidR="00BA458D" w:rsidRPr="00EA1F5D" w:rsidRDefault="00BA458D" w:rsidP="00865DFF">
      <w:pPr>
        <w:spacing w:before="120" w:beforeAutospacing="0" w:after="120" w:afterAutospacing="0" w:line="288" w:lineRule="auto"/>
        <w:jc w:val="both"/>
        <w:rPr>
          <w:rFonts w:asciiTheme="majorHAnsi" w:hAnsiTheme="majorHAnsi" w:cstheme="majorHAnsi"/>
          <w:sz w:val="26"/>
          <w:szCs w:val="26"/>
        </w:rPr>
      </w:pPr>
    </w:p>
    <w:p w14:paraId="5B8EC315" w14:textId="77777777" w:rsidR="00FD6F51" w:rsidRPr="00EA1F5D" w:rsidRDefault="00FD6F51" w:rsidP="00865DFF">
      <w:pPr>
        <w:spacing w:before="120" w:beforeAutospacing="0" w:after="120" w:afterAutospacing="0" w:line="288" w:lineRule="auto"/>
        <w:jc w:val="both"/>
        <w:rPr>
          <w:rFonts w:asciiTheme="majorHAnsi" w:hAnsiTheme="majorHAnsi" w:cstheme="majorHAnsi"/>
          <w:sz w:val="26"/>
          <w:szCs w:val="26"/>
        </w:rPr>
      </w:pPr>
    </w:p>
    <w:p w14:paraId="04B47FB0" w14:textId="77777777" w:rsidR="00FE3023" w:rsidRPr="00EA1F5D" w:rsidRDefault="00FE3023" w:rsidP="00865DFF">
      <w:pPr>
        <w:spacing w:before="120" w:beforeAutospacing="0" w:after="120" w:afterAutospacing="0" w:line="288" w:lineRule="auto"/>
        <w:jc w:val="center"/>
        <w:outlineLvl w:val="0"/>
        <w:rPr>
          <w:rFonts w:asciiTheme="majorHAnsi" w:eastAsia="Times New Roman" w:hAnsiTheme="majorHAnsi" w:cstheme="majorHAnsi"/>
          <w:b/>
          <w:bCs/>
          <w:kern w:val="36"/>
          <w:szCs w:val="28"/>
        </w:rPr>
      </w:pPr>
      <w:r w:rsidRPr="00EA1F5D">
        <w:rPr>
          <w:rFonts w:asciiTheme="majorHAnsi" w:eastAsia="Times New Roman" w:hAnsiTheme="majorHAnsi" w:cstheme="majorHAnsi"/>
          <w:b/>
          <w:bCs/>
          <w:kern w:val="36"/>
          <w:szCs w:val="28"/>
        </w:rPr>
        <w:lastRenderedPageBreak/>
        <w:t>MỤC LỤC</w:t>
      </w:r>
    </w:p>
    <w:tbl>
      <w:tblPr>
        <w:tblStyle w:val="TableGrid"/>
        <w:tblW w:w="983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7"/>
        <w:gridCol w:w="1276"/>
      </w:tblGrid>
      <w:tr w:rsidR="00FE3023" w:rsidRPr="00EA1F5D" w14:paraId="703FE8AD" w14:textId="77777777" w:rsidTr="00996801">
        <w:tc>
          <w:tcPr>
            <w:tcW w:w="8557" w:type="dxa"/>
          </w:tcPr>
          <w:p w14:paraId="1B933764" w14:textId="6CBC88AF" w:rsidR="00FE3023" w:rsidRPr="00EA1F5D" w:rsidRDefault="00FE3023" w:rsidP="00865DFF">
            <w:pPr>
              <w:spacing w:before="120" w:beforeAutospacing="0" w:after="120" w:afterAutospacing="0" w:line="288" w:lineRule="auto"/>
              <w:outlineLvl w:val="0"/>
              <w:rPr>
                <w:rFonts w:asciiTheme="majorHAnsi" w:eastAsia="Times New Roman" w:hAnsiTheme="majorHAnsi" w:cstheme="majorHAnsi"/>
                <w:bCs/>
                <w:kern w:val="36"/>
                <w:sz w:val="24"/>
                <w:szCs w:val="24"/>
              </w:rPr>
            </w:pPr>
          </w:p>
        </w:tc>
        <w:tc>
          <w:tcPr>
            <w:tcW w:w="1276" w:type="dxa"/>
          </w:tcPr>
          <w:p w14:paraId="79C0B07F" w14:textId="10A3452A" w:rsidR="00FE3023" w:rsidRPr="00EA1F5D" w:rsidRDefault="00291277"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r w:rsidRPr="00EA1F5D">
              <w:rPr>
                <w:rFonts w:asciiTheme="majorHAnsi" w:eastAsia="Times New Roman" w:hAnsiTheme="majorHAnsi" w:cstheme="majorHAnsi"/>
                <w:b/>
                <w:bCs/>
                <w:kern w:val="36"/>
                <w:sz w:val="24"/>
                <w:szCs w:val="24"/>
              </w:rPr>
              <w:t>Trang</w:t>
            </w:r>
          </w:p>
        </w:tc>
      </w:tr>
      <w:tr w:rsidR="00291277" w:rsidRPr="00EA1F5D" w14:paraId="70684692" w14:textId="77777777" w:rsidTr="00996801">
        <w:tc>
          <w:tcPr>
            <w:tcW w:w="8557" w:type="dxa"/>
          </w:tcPr>
          <w:p w14:paraId="5ECE2E74" w14:textId="172FFE20"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r w:rsidRPr="00EA1F5D">
              <w:rPr>
                <w:rFonts w:asciiTheme="majorHAnsi" w:eastAsia="Times New Roman" w:hAnsiTheme="majorHAnsi" w:cstheme="majorHAnsi"/>
                <w:bCs/>
                <w:kern w:val="36"/>
                <w:sz w:val="24"/>
                <w:szCs w:val="24"/>
              </w:rPr>
              <w:t>LỜI NÓI ĐẦU</w:t>
            </w:r>
          </w:p>
        </w:tc>
        <w:tc>
          <w:tcPr>
            <w:tcW w:w="1276" w:type="dxa"/>
          </w:tcPr>
          <w:p w14:paraId="26D910DA" w14:textId="2734D596" w:rsidR="00291277" w:rsidRPr="00EA1F5D" w:rsidRDefault="00291277"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r w:rsidRPr="00EA1F5D">
              <w:rPr>
                <w:rFonts w:asciiTheme="majorHAnsi" w:eastAsia="Times New Roman" w:hAnsiTheme="majorHAnsi" w:cstheme="majorHAnsi"/>
                <w:b/>
                <w:bCs/>
                <w:kern w:val="36"/>
                <w:sz w:val="24"/>
                <w:szCs w:val="24"/>
              </w:rPr>
              <w:t>3</w:t>
            </w:r>
          </w:p>
        </w:tc>
      </w:tr>
      <w:tr w:rsidR="00291277" w:rsidRPr="00EA1F5D" w14:paraId="108B5597" w14:textId="77777777" w:rsidTr="00996801">
        <w:tc>
          <w:tcPr>
            <w:tcW w:w="8557" w:type="dxa"/>
          </w:tcPr>
          <w:p w14:paraId="6B6844E6" w14:textId="30F2ABAB"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r w:rsidRPr="00EA1F5D">
              <w:rPr>
                <w:rFonts w:asciiTheme="majorHAnsi" w:eastAsia="Times New Roman" w:hAnsiTheme="majorHAnsi" w:cstheme="majorHAnsi"/>
                <w:bCs/>
                <w:kern w:val="36"/>
                <w:sz w:val="24"/>
                <w:szCs w:val="24"/>
              </w:rPr>
              <w:t>A. GIỚI THIỆU VỀ NHÀ TRƯỜNG</w:t>
            </w:r>
          </w:p>
        </w:tc>
        <w:tc>
          <w:tcPr>
            <w:tcW w:w="1276" w:type="dxa"/>
          </w:tcPr>
          <w:p w14:paraId="1A28211F" w14:textId="68B0803B" w:rsidR="00291277" w:rsidRPr="00EA1F5D" w:rsidRDefault="00291277"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r w:rsidRPr="00EA1F5D">
              <w:rPr>
                <w:rFonts w:asciiTheme="majorHAnsi" w:eastAsia="Times New Roman" w:hAnsiTheme="majorHAnsi" w:cstheme="majorHAnsi"/>
                <w:b/>
                <w:bCs/>
                <w:kern w:val="36"/>
                <w:sz w:val="24"/>
                <w:szCs w:val="24"/>
              </w:rPr>
              <w:t>4</w:t>
            </w:r>
          </w:p>
        </w:tc>
      </w:tr>
      <w:tr w:rsidR="00291277" w:rsidRPr="00EA1F5D" w14:paraId="040FEFE4" w14:textId="77777777" w:rsidTr="00996801">
        <w:tc>
          <w:tcPr>
            <w:tcW w:w="8557" w:type="dxa"/>
          </w:tcPr>
          <w:p w14:paraId="4C5F4597" w14:textId="563451B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r w:rsidRPr="00EA1F5D">
              <w:rPr>
                <w:rFonts w:asciiTheme="majorHAnsi" w:eastAsia="Times New Roman" w:hAnsiTheme="majorHAnsi" w:cstheme="majorHAnsi"/>
                <w:bCs/>
                <w:kern w:val="36"/>
                <w:sz w:val="24"/>
                <w:szCs w:val="24"/>
              </w:rPr>
              <w:t>B. GIỚI THIỆU VỀ VIỆN</w:t>
            </w:r>
          </w:p>
        </w:tc>
        <w:tc>
          <w:tcPr>
            <w:tcW w:w="1276" w:type="dxa"/>
          </w:tcPr>
          <w:p w14:paraId="7DFD937C" w14:textId="302FC41B" w:rsidR="00291277" w:rsidRPr="00EA1F5D" w:rsidRDefault="00291277"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r w:rsidRPr="00EA1F5D">
              <w:rPr>
                <w:rFonts w:asciiTheme="majorHAnsi" w:eastAsia="Times New Roman" w:hAnsiTheme="majorHAnsi" w:cstheme="majorHAnsi"/>
                <w:b/>
                <w:bCs/>
                <w:kern w:val="36"/>
                <w:sz w:val="24"/>
                <w:szCs w:val="24"/>
              </w:rPr>
              <w:t>6</w:t>
            </w:r>
          </w:p>
        </w:tc>
      </w:tr>
      <w:tr w:rsidR="00291277" w:rsidRPr="00EA1F5D" w14:paraId="0CAC4B54" w14:textId="77777777" w:rsidTr="00996801">
        <w:tc>
          <w:tcPr>
            <w:tcW w:w="8557" w:type="dxa"/>
          </w:tcPr>
          <w:p w14:paraId="7272AA68" w14:textId="3383057E"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r w:rsidRPr="00EA1F5D">
              <w:rPr>
                <w:rFonts w:asciiTheme="majorHAnsi" w:eastAsia="Times New Roman" w:hAnsiTheme="majorHAnsi" w:cstheme="majorHAnsi"/>
                <w:bCs/>
                <w:kern w:val="36"/>
                <w:sz w:val="24"/>
                <w:szCs w:val="24"/>
              </w:rPr>
              <w:t>C. CÂU HỎI CỦA SINH VIÊN</w:t>
            </w:r>
          </w:p>
        </w:tc>
        <w:tc>
          <w:tcPr>
            <w:tcW w:w="1276" w:type="dxa"/>
          </w:tcPr>
          <w:p w14:paraId="34005AE8" w14:textId="3A85A112" w:rsidR="00291277" w:rsidRPr="00EA1F5D" w:rsidRDefault="00FE4FC9"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r w:rsidRPr="00EA1F5D">
              <w:rPr>
                <w:rFonts w:asciiTheme="majorHAnsi" w:eastAsia="Times New Roman" w:hAnsiTheme="majorHAnsi" w:cstheme="majorHAnsi"/>
                <w:b/>
                <w:bCs/>
                <w:kern w:val="36"/>
                <w:sz w:val="24"/>
                <w:szCs w:val="24"/>
              </w:rPr>
              <w:t>8</w:t>
            </w:r>
          </w:p>
        </w:tc>
      </w:tr>
      <w:tr w:rsidR="00291277" w:rsidRPr="00EA1F5D" w14:paraId="5E9BF73A" w14:textId="77777777" w:rsidTr="00996801">
        <w:tc>
          <w:tcPr>
            <w:tcW w:w="8557" w:type="dxa"/>
          </w:tcPr>
          <w:p w14:paraId="48D28F36" w14:textId="128FF9A0"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r w:rsidRPr="00EA1F5D">
              <w:rPr>
                <w:rFonts w:asciiTheme="majorHAnsi" w:eastAsia="Times New Roman" w:hAnsiTheme="majorHAnsi" w:cstheme="majorHAnsi"/>
                <w:bCs/>
                <w:kern w:val="36"/>
                <w:sz w:val="24"/>
                <w:szCs w:val="24"/>
              </w:rPr>
              <w:t xml:space="preserve">     I.    CÂU HỎI LIÊN QUAN ĐẾN HỌC TẬP</w:t>
            </w:r>
          </w:p>
        </w:tc>
        <w:tc>
          <w:tcPr>
            <w:tcW w:w="1276" w:type="dxa"/>
          </w:tcPr>
          <w:p w14:paraId="50CCDF36" w14:textId="718153C2" w:rsidR="00291277" w:rsidRPr="00EA1F5D" w:rsidRDefault="00FE4FC9"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r w:rsidRPr="00EA1F5D">
              <w:rPr>
                <w:rFonts w:asciiTheme="majorHAnsi" w:eastAsia="Times New Roman" w:hAnsiTheme="majorHAnsi" w:cstheme="majorHAnsi"/>
                <w:b/>
                <w:bCs/>
                <w:kern w:val="36"/>
                <w:sz w:val="24"/>
                <w:szCs w:val="24"/>
              </w:rPr>
              <w:t>8</w:t>
            </w:r>
          </w:p>
        </w:tc>
      </w:tr>
      <w:tr w:rsidR="00291277" w:rsidRPr="00EA1F5D" w14:paraId="78AB0162" w14:textId="77777777" w:rsidTr="00996801">
        <w:tc>
          <w:tcPr>
            <w:tcW w:w="8557" w:type="dxa"/>
          </w:tcPr>
          <w:p w14:paraId="20685965" w14:textId="0E6BBAF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r w:rsidRPr="00EA1F5D">
              <w:rPr>
                <w:rFonts w:asciiTheme="majorHAnsi" w:eastAsia="Times New Roman" w:hAnsiTheme="majorHAnsi" w:cstheme="majorHAnsi"/>
                <w:bCs/>
                <w:kern w:val="36"/>
                <w:sz w:val="24"/>
                <w:szCs w:val="24"/>
              </w:rPr>
              <w:t xml:space="preserve">     II.   CÁC VẤN ĐỀ PHÁT SINH KHÁC</w:t>
            </w:r>
          </w:p>
        </w:tc>
        <w:tc>
          <w:tcPr>
            <w:tcW w:w="1276" w:type="dxa"/>
          </w:tcPr>
          <w:p w14:paraId="5E3A2BB1" w14:textId="1CD4EECA" w:rsidR="00291277" w:rsidRPr="00EA1F5D" w:rsidRDefault="00723D28"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r w:rsidRPr="00EA1F5D">
              <w:rPr>
                <w:rFonts w:asciiTheme="majorHAnsi" w:eastAsia="Times New Roman" w:hAnsiTheme="majorHAnsi" w:cstheme="majorHAnsi"/>
                <w:b/>
                <w:bCs/>
                <w:kern w:val="36"/>
                <w:sz w:val="24"/>
                <w:szCs w:val="24"/>
              </w:rPr>
              <w:t>1</w:t>
            </w:r>
            <w:r w:rsidR="00B723C2" w:rsidRPr="00EA1F5D">
              <w:rPr>
                <w:rFonts w:asciiTheme="majorHAnsi" w:eastAsia="Times New Roman" w:hAnsiTheme="majorHAnsi" w:cstheme="majorHAnsi"/>
                <w:b/>
                <w:bCs/>
                <w:kern w:val="36"/>
                <w:sz w:val="24"/>
                <w:szCs w:val="24"/>
              </w:rPr>
              <w:t>5</w:t>
            </w:r>
          </w:p>
        </w:tc>
      </w:tr>
      <w:tr w:rsidR="00291277" w:rsidRPr="00EA1F5D" w14:paraId="2675BD63" w14:textId="77777777" w:rsidTr="00996801">
        <w:tc>
          <w:tcPr>
            <w:tcW w:w="8557" w:type="dxa"/>
          </w:tcPr>
          <w:p w14:paraId="536115DF" w14:textId="69E7C5D2"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tc>
        <w:tc>
          <w:tcPr>
            <w:tcW w:w="1276" w:type="dxa"/>
          </w:tcPr>
          <w:p w14:paraId="4E90DCDC" w14:textId="127AB4FB" w:rsidR="00291277" w:rsidRPr="00EA1F5D" w:rsidRDefault="00291277" w:rsidP="00865DFF">
            <w:pPr>
              <w:spacing w:before="120" w:beforeAutospacing="0" w:after="120" w:afterAutospacing="0" w:line="288" w:lineRule="auto"/>
              <w:outlineLvl w:val="0"/>
              <w:rPr>
                <w:rFonts w:asciiTheme="majorHAnsi" w:eastAsia="Times New Roman" w:hAnsiTheme="majorHAnsi" w:cstheme="majorHAnsi"/>
                <w:b/>
                <w:bCs/>
                <w:kern w:val="36"/>
                <w:sz w:val="24"/>
                <w:szCs w:val="24"/>
              </w:rPr>
            </w:pPr>
          </w:p>
        </w:tc>
      </w:tr>
      <w:tr w:rsidR="00291277" w:rsidRPr="00EA1F5D" w14:paraId="0DF5B766" w14:textId="77777777" w:rsidTr="00996801">
        <w:tc>
          <w:tcPr>
            <w:tcW w:w="8557" w:type="dxa"/>
          </w:tcPr>
          <w:p w14:paraId="0DEF5429"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r w:rsidRPr="00EA1F5D">
              <w:rPr>
                <w:rFonts w:asciiTheme="majorHAnsi" w:eastAsia="Times New Roman" w:hAnsiTheme="majorHAnsi" w:cstheme="majorHAnsi"/>
                <w:bCs/>
                <w:kern w:val="36"/>
                <w:sz w:val="24"/>
                <w:szCs w:val="24"/>
              </w:rPr>
              <w:t xml:space="preserve">     </w:t>
            </w:r>
          </w:p>
        </w:tc>
        <w:tc>
          <w:tcPr>
            <w:tcW w:w="1276" w:type="dxa"/>
          </w:tcPr>
          <w:p w14:paraId="317C7087" w14:textId="39DDD455" w:rsidR="00291277" w:rsidRPr="00EA1F5D" w:rsidRDefault="00291277"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p>
        </w:tc>
      </w:tr>
      <w:tr w:rsidR="00291277" w:rsidRPr="00EA1F5D" w14:paraId="2A683F85" w14:textId="77777777" w:rsidTr="00996801">
        <w:tc>
          <w:tcPr>
            <w:tcW w:w="8557" w:type="dxa"/>
          </w:tcPr>
          <w:p w14:paraId="26897B0E"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r w:rsidRPr="00EA1F5D">
              <w:rPr>
                <w:rFonts w:asciiTheme="majorHAnsi" w:eastAsia="Times New Roman" w:hAnsiTheme="majorHAnsi" w:cstheme="majorHAnsi"/>
                <w:bCs/>
                <w:kern w:val="36"/>
                <w:sz w:val="24"/>
                <w:szCs w:val="24"/>
              </w:rPr>
              <w:t xml:space="preserve">     </w:t>
            </w:r>
          </w:p>
        </w:tc>
        <w:tc>
          <w:tcPr>
            <w:tcW w:w="1276" w:type="dxa"/>
          </w:tcPr>
          <w:p w14:paraId="03428801" w14:textId="3AF96B6B" w:rsidR="00291277" w:rsidRPr="00EA1F5D" w:rsidRDefault="00291277" w:rsidP="00865DFF">
            <w:pPr>
              <w:spacing w:before="120" w:beforeAutospacing="0" w:after="120" w:afterAutospacing="0" w:line="288" w:lineRule="auto"/>
              <w:jc w:val="right"/>
              <w:outlineLvl w:val="0"/>
              <w:rPr>
                <w:rFonts w:asciiTheme="majorHAnsi" w:eastAsia="Times New Roman" w:hAnsiTheme="majorHAnsi" w:cstheme="majorHAnsi"/>
                <w:b/>
                <w:bCs/>
                <w:kern w:val="36"/>
                <w:sz w:val="24"/>
                <w:szCs w:val="24"/>
              </w:rPr>
            </w:pPr>
          </w:p>
        </w:tc>
      </w:tr>
      <w:tr w:rsidR="00291277" w:rsidRPr="00EA1F5D" w14:paraId="13103EE3" w14:textId="77777777" w:rsidTr="00996801">
        <w:tc>
          <w:tcPr>
            <w:tcW w:w="8557" w:type="dxa"/>
          </w:tcPr>
          <w:p w14:paraId="7C598AC9"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tc>
        <w:tc>
          <w:tcPr>
            <w:tcW w:w="1276" w:type="dxa"/>
          </w:tcPr>
          <w:p w14:paraId="122E3E14"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
                <w:bCs/>
                <w:kern w:val="36"/>
                <w:sz w:val="24"/>
                <w:szCs w:val="24"/>
              </w:rPr>
            </w:pPr>
          </w:p>
        </w:tc>
      </w:tr>
      <w:tr w:rsidR="00291277" w:rsidRPr="00EA1F5D" w14:paraId="1CDE7804" w14:textId="77777777" w:rsidTr="00996801">
        <w:tc>
          <w:tcPr>
            <w:tcW w:w="8557" w:type="dxa"/>
          </w:tcPr>
          <w:p w14:paraId="71495816"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tc>
        <w:tc>
          <w:tcPr>
            <w:tcW w:w="1276" w:type="dxa"/>
          </w:tcPr>
          <w:p w14:paraId="25C54B17"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
                <w:bCs/>
                <w:kern w:val="36"/>
                <w:sz w:val="24"/>
                <w:szCs w:val="24"/>
              </w:rPr>
            </w:pPr>
          </w:p>
        </w:tc>
      </w:tr>
      <w:tr w:rsidR="00291277" w:rsidRPr="00EA1F5D" w14:paraId="092ACFAC" w14:textId="77777777" w:rsidTr="00996801">
        <w:tc>
          <w:tcPr>
            <w:tcW w:w="8557" w:type="dxa"/>
          </w:tcPr>
          <w:p w14:paraId="1DAEEFF2"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tc>
        <w:tc>
          <w:tcPr>
            <w:tcW w:w="1276" w:type="dxa"/>
          </w:tcPr>
          <w:p w14:paraId="5B37DD1F"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
                <w:bCs/>
                <w:kern w:val="36"/>
                <w:sz w:val="24"/>
                <w:szCs w:val="24"/>
              </w:rPr>
            </w:pPr>
          </w:p>
        </w:tc>
      </w:tr>
      <w:tr w:rsidR="00291277" w:rsidRPr="00EA1F5D" w14:paraId="62E11896" w14:textId="77777777" w:rsidTr="00996801">
        <w:tc>
          <w:tcPr>
            <w:tcW w:w="8557" w:type="dxa"/>
          </w:tcPr>
          <w:p w14:paraId="4A6DB20E"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tc>
        <w:tc>
          <w:tcPr>
            <w:tcW w:w="1276" w:type="dxa"/>
          </w:tcPr>
          <w:p w14:paraId="6D54A23E" w14:textId="77777777" w:rsidR="00291277" w:rsidRPr="00EA1F5D" w:rsidRDefault="00291277" w:rsidP="00865DFF">
            <w:pPr>
              <w:spacing w:before="120" w:beforeAutospacing="0" w:after="120" w:afterAutospacing="0" w:line="288" w:lineRule="auto"/>
              <w:jc w:val="both"/>
              <w:outlineLvl w:val="0"/>
              <w:rPr>
                <w:rFonts w:asciiTheme="majorHAnsi" w:eastAsia="Times New Roman" w:hAnsiTheme="majorHAnsi" w:cstheme="majorHAnsi"/>
                <w:b/>
                <w:bCs/>
                <w:kern w:val="36"/>
                <w:sz w:val="24"/>
                <w:szCs w:val="24"/>
              </w:rPr>
            </w:pPr>
          </w:p>
        </w:tc>
      </w:tr>
    </w:tbl>
    <w:p w14:paraId="70791A44"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70F1927E"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7E8DEC46"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25AE270D"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251CEDAC"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61D6B20E"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0479A35F"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45934D08" w14:textId="0C691710"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5061B120" w14:textId="77777777" w:rsidR="00FE3023" w:rsidRPr="00EA1F5D" w:rsidRDefault="00FE3023" w:rsidP="00865DFF">
      <w:pPr>
        <w:spacing w:before="120" w:beforeAutospacing="0" w:after="120" w:afterAutospacing="0" w:line="288" w:lineRule="auto"/>
        <w:ind w:firstLine="720"/>
        <w:jc w:val="center"/>
        <w:outlineLvl w:val="0"/>
        <w:rPr>
          <w:rFonts w:asciiTheme="majorHAnsi" w:eastAsia="Times New Roman" w:hAnsiTheme="majorHAnsi" w:cstheme="majorHAnsi"/>
          <w:b/>
          <w:bCs/>
          <w:kern w:val="36"/>
          <w:szCs w:val="28"/>
        </w:rPr>
      </w:pPr>
      <w:r w:rsidRPr="00EA1F5D">
        <w:rPr>
          <w:rFonts w:asciiTheme="majorHAnsi" w:eastAsia="Times New Roman" w:hAnsiTheme="majorHAnsi" w:cstheme="majorHAnsi"/>
          <w:b/>
          <w:bCs/>
          <w:kern w:val="36"/>
          <w:szCs w:val="28"/>
        </w:rPr>
        <w:lastRenderedPageBreak/>
        <w:t>LỜI NÓI ĐẦU</w:t>
      </w:r>
    </w:p>
    <w:p w14:paraId="4ED4F04A" w14:textId="77777777"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Giảng dạy không chỉ là truyền đạt kiến thức mà còn là hành trình đồng hành cùng sinh viên trong quá trình học tập và phát triển, đặc biệt trong bối cảnh đào tạo từ xa. Hình thức học tập này mang đến sự linh hoạt nhưng cũng đặt ra nhiều thách thức, từ phương pháp tự học, tiếp cận tài liệu đến tương tác với giảng viên và đánh giá kết quả học tập.</w:t>
      </w:r>
    </w:p>
    <w:p w14:paraId="5A1334A7" w14:textId="23FB1F11" w:rsidR="00FE3023" w:rsidRPr="00EA1F5D" w:rsidRDefault="003C5398"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Cuốn Sổ tay G</w:t>
      </w:r>
      <w:r w:rsidR="00FE3023" w:rsidRPr="00EA1F5D">
        <w:rPr>
          <w:rFonts w:asciiTheme="majorHAnsi" w:eastAsia="Times New Roman" w:hAnsiTheme="majorHAnsi" w:cstheme="majorHAnsi"/>
          <w:bCs/>
          <w:kern w:val="36"/>
          <w:sz w:val="26"/>
          <w:szCs w:val="26"/>
        </w:rPr>
        <w:t>iáo viên chủ nhiệm – Những câu hỏi thường gặp của sinh viên được biên soạn nhằm hỗ trợ giảng viên giải đáp những thắc mắc phổ biến trong quá trình đào tạo từ xa một cách nhanh chóng, chính xác và hiệu quả. Không chỉ cung cấp các câu trả lời mang tính quy chuẩn, sổ tay còn đưa ra những gợi ý, lời khuyên thiết thực giúp sinh viên tự định hướng và phát triển kỹ năng học tập độc lập. Đồng thời, tài liệu này giúp giảng viên hệ thống hóa thông tin, nâng cao hiệu quả tư vấn mà không mất quá nhiều thời gian.</w:t>
      </w:r>
    </w:p>
    <w:p w14:paraId="2DD7C87B" w14:textId="77777777"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Hy vọng rằng tài liệu này sẽ trở thành công cụ hỗ trợ đắc lực, góp phần cung cấp cho các sinh viên một trải nhiệm học tập trực tuyến chuyên nghiệp, hiệu quả và thân thiện.</w:t>
      </w:r>
    </w:p>
    <w:p w14:paraId="4A32DA0B"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1BE3BD27"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0ADC3CE4"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3E18A163"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51F43366"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2064A121"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4F8636FE"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6AF89D77"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7E0C12B1" w14:textId="06EF5BA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279BC998" w14:textId="3380F79F" w:rsidR="00FD6F51" w:rsidRPr="00EA1F5D" w:rsidRDefault="00FD6F51"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75A85E8F" w14:textId="57407EF2" w:rsidR="00FE4FC9" w:rsidRPr="00EA1F5D" w:rsidRDefault="00FE4FC9"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6052F270" w14:textId="692B9B6F" w:rsidR="00FE4FC9" w:rsidRPr="00EA1F5D" w:rsidRDefault="00FE4FC9"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48F6EEFB" w14:textId="77777777" w:rsidR="00FE4FC9" w:rsidRPr="00EA1F5D" w:rsidRDefault="00FE4FC9"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13800D06" w14:textId="63DF0C6A" w:rsidR="004B5C38" w:rsidRPr="00EA1F5D" w:rsidRDefault="004B5C38"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7EEC1ABE" w14:textId="77820F39" w:rsidR="004B5C38" w:rsidRPr="00EA1F5D" w:rsidRDefault="004B5C38"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321F5F10" w14:textId="775ECA1D" w:rsidR="004B5C38" w:rsidRPr="00EA1F5D" w:rsidRDefault="004B5C38"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6C7BA677" w14:textId="4E553ECD" w:rsidR="00FE3023" w:rsidRPr="00EA1F5D" w:rsidRDefault="00FE3023" w:rsidP="00865DFF">
      <w:pPr>
        <w:numPr>
          <w:ilvl w:val="0"/>
          <w:numId w:val="1"/>
        </w:numPr>
        <w:spacing w:before="120" w:beforeAutospacing="0" w:after="120" w:afterAutospacing="0" w:line="288" w:lineRule="auto"/>
        <w:ind w:left="360"/>
        <w:contextualSpacing/>
        <w:jc w:val="center"/>
        <w:outlineLvl w:val="0"/>
        <w:rPr>
          <w:rFonts w:asciiTheme="majorHAnsi" w:eastAsia="Times New Roman" w:hAnsiTheme="majorHAnsi" w:cstheme="majorHAnsi"/>
          <w:b/>
          <w:bCs/>
          <w:kern w:val="36"/>
          <w:szCs w:val="28"/>
        </w:rPr>
      </w:pPr>
      <w:r w:rsidRPr="00EA1F5D">
        <w:rPr>
          <w:rFonts w:asciiTheme="majorHAnsi" w:eastAsia="Times New Roman" w:hAnsiTheme="majorHAnsi" w:cstheme="majorHAnsi"/>
          <w:b/>
          <w:bCs/>
          <w:kern w:val="36"/>
          <w:szCs w:val="28"/>
        </w:rPr>
        <w:lastRenderedPageBreak/>
        <w:t>GIỚI THIỆU VỀ NHÀ TRƯỜNG</w:t>
      </w:r>
    </w:p>
    <w:p w14:paraId="37571DC8" w14:textId="77777777" w:rsidR="00F84BCD" w:rsidRPr="00EA1F5D" w:rsidRDefault="00F84BCD" w:rsidP="00865DFF">
      <w:pPr>
        <w:spacing w:before="120" w:beforeAutospacing="0" w:after="120" w:afterAutospacing="0" w:line="288" w:lineRule="auto"/>
        <w:ind w:left="360"/>
        <w:contextualSpacing/>
        <w:outlineLvl w:val="0"/>
        <w:rPr>
          <w:rFonts w:asciiTheme="majorHAnsi" w:eastAsia="Times New Roman" w:hAnsiTheme="majorHAnsi" w:cstheme="majorHAnsi"/>
          <w:b/>
          <w:bCs/>
          <w:kern w:val="36"/>
          <w:szCs w:val="28"/>
        </w:rPr>
      </w:pPr>
    </w:p>
    <w:p w14:paraId="5EAE10C6" w14:textId="52D05FCF" w:rsidR="00FE3023" w:rsidRPr="00EA1F5D" w:rsidRDefault="00FE3023" w:rsidP="00865DFF">
      <w:pPr>
        <w:spacing w:before="120" w:beforeAutospacing="0" w:after="120" w:afterAutospacing="0" w:line="288" w:lineRule="auto"/>
        <w:ind w:left="180" w:firstLine="36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Trường Đại học Kỹ thuật Công nghiệp được thành lập ngày 19/8/1965 theo quyết định số 164/CP Hội đồng Chính phủ. Tính đến năm 202</w:t>
      </w:r>
      <w:r w:rsidR="00BA458D" w:rsidRPr="00EA1F5D">
        <w:rPr>
          <w:rFonts w:asciiTheme="majorHAnsi" w:eastAsia="Times New Roman" w:hAnsiTheme="majorHAnsi" w:cstheme="majorHAnsi"/>
          <w:bCs/>
          <w:kern w:val="36"/>
          <w:sz w:val="26"/>
          <w:szCs w:val="26"/>
        </w:rPr>
        <w:t>5</w:t>
      </w:r>
      <w:r w:rsidRPr="00EA1F5D">
        <w:rPr>
          <w:rFonts w:asciiTheme="majorHAnsi" w:eastAsia="Times New Roman" w:hAnsiTheme="majorHAnsi" w:cstheme="majorHAnsi"/>
          <w:bCs/>
          <w:kern w:val="36"/>
          <w:sz w:val="26"/>
          <w:szCs w:val="26"/>
        </w:rPr>
        <w:t xml:space="preserve">, trường đã có lịch sử </w:t>
      </w:r>
      <w:r w:rsidR="00BA458D" w:rsidRPr="00EA1F5D">
        <w:rPr>
          <w:rFonts w:asciiTheme="majorHAnsi" w:eastAsia="Times New Roman" w:hAnsiTheme="majorHAnsi" w:cstheme="majorHAnsi"/>
          <w:bCs/>
          <w:kern w:val="36"/>
          <w:sz w:val="26"/>
          <w:szCs w:val="26"/>
        </w:rPr>
        <w:t>60</w:t>
      </w:r>
      <w:r w:rsidRPr="00EA1F5D">
        <w:rPr>
          <w:rFonts w:asciiTheme="majorHAnsi" w:eastAsia="Times New Roman" w:hAnsiTheme="majorHAnsi" w:cstheme="majorHAnsi"/>
          <w:bCs/>
          <w:kern w:val="36"/>
          <w:sz w:val="26"/>
          <w:szCs w:val="26"/>
        </w:rPr>
        <w:t xml:space="preserve"> năm với nhiều giai đoạn và tên gọi khác nhau:</w:t>
      </w:r>
    </w:p>
    <w:p w14:paraId="56C66B59" w14:textId="77777777" w:rsidR="00FE3023" w:rsidRPr="00EA1F5D" w:rsidRDefault="00FE3023" w:rsidP="00865DFF">
      <w:pPr>
        <w:numPr>
          <w:ilvl w:val="0"/>
          <w:numId w:val="5"/>
        </w:numPr>
        <w:spacing w:before="120" w:beforeAutospacing="0" w:after="120" w:afterAutospacing="0" w:line="288" w:lineRule="auto"/>
        <w:ind w:left="12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Phân hiệu Đại học Bách khoa tại Thái Nguyên (1965-1966)</w:t>
      </w:r>
    </w:p>
    <w:p w14:paraId="151112FF" w14:textId="77777777" w:rsidR="00FE3023" w:rsidRPr="00EA1F5D" w:rsidRDefault="00FE3023" w:rsidP="00865DFF">
      <w:pPr>
        <w:numPr>
          <w:ilvl w:val="0"/>
          <w:numId w:val="5"/>
        </w:numPr>
        <w:spacing w:before="120" w:beforeAutospacing="0" w:after="120" w:afterAutospacing="0" w:line="288" w:lineRule="auto"/>
        <w:ind w:left="12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Đại học Cơ Điện (1966-1975)</w:t>
      </w:r>
    </w:p>
    <w:p w14:paraId="4B12760F" w14:textId="77777777" w:rsidR="00FE3023" w:rsidRPr="00EA1F5D" w:rsidRDefault="00FE3023" w:rsidP="00865DFF">
      <w:pPr>
        <w:numPr>
          <w:ilvl w:val="0"/>
          <w:numId w:val="5"/>
        </w:numPr>
        <w:spacing w:before="120" w:beforeAutospacing="0" w:after="120" w:afterAutospacing="0" w:line="288" w:lineRule="auto"/>
        <w:ind w:left="12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Trường Đại học Kỹ thuật công nghiệp Việt Bắc (1976-1982)</w:t>
      </w:r>
    </w:p>
    <w:p w14:paraId="1E480AD9" w14:textId="77777777" w:rsidR="00FE3023" w:rsidRPr="00EA1F5D" w:rsidRDefault="00FE3023" w:rsidP="00865DFF">
      <w:pPr>
        <w:numPr>
          <w:ilvl w:val="0"/>
          <w:numId w:val="5"/>
        </w:numPr>
        <w:spacing w:before="120" w:beforeAutospacing="0" w:after="120" w:afterAutospacing="0" w:line="288" w:lineRule="auto"/>
        <w:ind w:left="12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Trường Đại học Công nghiệp Thái Nguyên (1982-1994)</w:t>
      </w:r>
    </w:p>
    <w:p w14:paraId="4CD4E1CD" w14:textId="77777777" w:rsidR="00FE3023" w:rsidRPr="00EA1F5D" w:rsidRDefault="00FE3023" w:rsidP="00865DFF">
      <w:pPr>
        <w:numPr>
          <w:ilvl w:val="0"/>
          <w:numId w:val="5"/>
        </w:numPr>
        <w:spacing w:before="120" w:beforeAutospacing="0" w:after="120" w:afterAutospacing="0" w:line="288" w:lineRule="auto"/>
        <w:ind w:left="12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Trường Đại học Kỹ thuật Công nghiệp – Đại học Thái Nguyên (1994 đến nay)</w:t>
      </w:r>
    </w:p>
    <w:p w14:paraId="1DE74D71" w14:textId="77777777" w:rsidR="00FE3023" w:rsidRPr="00EA1F5D" w:rsidRDefault="00FE3023" w:rsidP="00865DFF">
      <w:pPr>
        <w:spacing w:before="120" w:beforeAutospacing="0" w:after="120" w:afterAutospacing="0" w:line="288" w:lineRule="auto"/>
        <w:ind w:left="180" w:firstLine="36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Ở mỗi chặng đường lịch sử đó, trong chiến tranh cũng như trong hòa bình, thời bao cấp cũng như khi đất nước mở cửa, mỗi giai đoạn phát triển của Nhà trường đều được ghi dấu bằng những mốc son đáng tự hào.</w:t>
      </w:r>
    </w:p>
    <w:p w14:paraId="4D92A4F8" w14:textId="77777777" w:rsidR="00FE3023" w:rsidRPr="00EA1F5D" w:rsidRDefault="00FE3023" w:rsidP="00865DFF">
      <w:pPr>
        <w:spacing w:before="120" w:beforeAutospacing="0" w:after="120" w:afterAutospacing="0" w:line="288" w:lineRule="auto"/>
        <w:ind w:left="180" w:firstLine="36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Theo Nghị quyết số 28/NQ-HĐT ngày 21/6/2024 của Hội đồng Trường, Trường Đại học Kỹ thuật Công nghiệp có sứ mệnh đào tạo nguồn nhân lực chất lượng cao, nghiên cứu khoa học, tư vấn, ứng dụng và chuyển giao công nghệ nhằm đáp ứng yêu cầu phát triển bền vững của đất nước và hội nhập quốc tế. Trường đặt tầm nhìn trở thành một trong những cơ sở giáo dục hàng đầu trong hệ thống đại học công lập Việt Nam trong lĩnh vực kỹ thuật và công nghệ theo định hướng ứng dụng. Giá trị cốt lõi của trường được xây dựng trên ba nền tảng: Giá trị, Vị thế và Niềm tin:</w:t>
      </w:r>
    </w:p>
    <w:p w14:paraId="0DCF8B6C" w14:textId="77777777" w:rsidR="00FE3023" w:rsidRPr="00EA1F5D" w:rsidRDefault="00FE3023" w:rsidP="00865DFF">
      <w:pPr>
        <w:numPr>
          <w:ilvl w:val="0"/>
          <w:numId w:val="7"/>
        </w:numPr>
        <w:spacing w:before="120" w:beforeAutospacing="0" w:after="120" w:afterAutospacing="0" w:line="288" w:lineRule="auto"/>
        <w:contextualSpacing/>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Giá trị thể hiện qua việc cam kết mang lại lợi ích thiết thực cho người học, nhà trường và xã hội; </w:t>
      </w:r>
    </w:p>
    <w:p w14:paraId="6E247317" w14:textId="77777777" w:rsidR="00FE3023" w:rsidRPr="00EA1F5D" w:rsidRDefault="00FE3023" w:rsidP="00865DFF">
      <w:pPr>
        <w:numPr>
          <w:ilvl w:val="0"/>
          <w:numId w:val="7"/>
        </w:numPr>
        <w:spacing w:before="120" w:beforeAutospacing="0" w:after="120" w:afterAutospacing="0" w:line="288" w:lineRule="auto"/>
        <w:contextualSpacing/>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Vị thế được khẳng định bằng việc nâng cao chất lượng đào tạo và uy tín trong hệ thống giáo dục cũng như thị trường lao động; </w:t>
      </w:r>
    </w:p>
    <w:p w14:paraId="076036CA" w14:textId="77777777" w:rsidR="00FE3023" w:rsidRPr="00EA1F5D" w:rsidRDefault="00FE3023" w:rsidP="00865DFF">
      <w:pPr>
        <w:numPr>
          <w:ilvl w:val="0"/>
          <w:numId w:val="7"/>
        </w:numPr>
        <w:spacing w:before="120" w:beforeAutospacing="0" w:after="120" w:afterAutospacing="0" w:line="288" w:lineRule="auto"/>
        <w:contextualSpacing/>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Niềm tin được tạo dựng thông qua việc duy trì một môi trường giáo dục có trách nhiệm, minh bạch và bền vững. </w:t>
      </w:r>
    </w:p>
    <w:p w14:paraId="1122998F" w14:textId="77777777" w:rsidR="00FE3023" w:rsidRPr="00EA1F5D" w:rsidRDefault="00FE3023" w:rsidP="00865DFF">
      <w:pPr>
        <w:spacing w:before="120" w:beforeAutospacing="0" w:after="120" w:afterAutospacing="0" w:line="288" w:lineRule="auto"/>
        <w:ind w:left="180" w:firstLine="36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Triết lý giáo dục của trường dựa trên ba trụ cột: Trách nhiệm – Tự cường – Trí tuệ (3T). </w:t>
      </w:r>
    </w:p>
    <w:p w14:paraId="7769C2EF" w14:textId="77777777" w:rsidR="00FE3023" w:rsidRPr="00EA1F5D" w:rsidRDefault="00FE3023" w:rsidP="00865DFF">
      <w:pPr>
        <w:numPr>
          <w:ilvl w:val="0"/>
          <w:numId w:val="8"/>
        </w:numPr>
        <w:spacing w:before="120" w:beforeAutospacing="0" w:after="120" w:afterAutospacing="0" w:line="288" w:lineRule="auto"/>
        <w:contextualSpacing/>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Trách nhiệm giúp người học nhận thức rõ bổn phận với bản thân, gia đình và xã hội; </w:t>
      </w:r>
    </w:p>
    <w:p w14:paraId="2F684FAC" w14:textId="77777777" w:rsidR="00FE3023" w:rsidRPr="00EA1F5D" w:rsidRDefault="00FE3023" w:rsidP="00865DFF">
      <w:pPr>
        <w:numPr>
          <w:ilvl w:val="0"/>
          <w:numId w:val="8"/>
        </w:numPr>
        <w:spacing w:before="120" w:beforeAutospacing="0" w:after="120" w:afterAutospacing="0" w:line="288" w:lineRule="auto"/>
        <w:contextualSpacing/>
        <w:jc w:val="both"/>
        <w:rPr>
          <w:rFonts w:asciiTheme="majorHAnsi" w:eastAsia="Times New Roman" w:hAnsiTheme="majorHAnsi" w:cstheme="majorHAnsi"/>
          <w:spacing w:val="-4"/>
          <w:sz w:val="26"/>
          <w:szCs w:val="26"/>
        </w:rPr>
      </w:pPr>
      <w:r w:rsidRPr="00EA1F5D">
        <w:rPr>
          <w:rFonts w:asciiTheme="majorHAnsi" w:eastAsia="Times New Roman" w:hAnsiTheme="majorHAnsi" w:cstheme="majorHAnsi"/>
          <w:spacing w:val="-4"/>
          <w:sz w:val="26"/>
          <w:szCs w:val="26"/>
        </w:rPr>
        <w:t xml:space="preserve">Tự cường rèn luyện tinh thần tự chủ, kiên trì và sáng tạo trong học tập cũng như công việc; </w:t>
      </w:r>
    </w:p>
    <w:p w14:paraId="4FC55545" w14:textId="77777777" w:rsidR="00FE3023" w:rsidRPr="00EA1F5D" w:rsidRDefault="00FE3023" w:rsidP="00865DFF">
      <w:pPr>
        <w:numPr>
          <w:ilvl w:val="0"/>
          <w:numId w:val="8"/>
        </w:numPr>
        <w:spacing w:before="120" w:beforeAutospacing="0" w:after="120" w:afterAutospacing="0" w:line="288" w:lineRule="auto"/>
        <w:contextualSpacing/>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Trí tuệ giúp phân biệt đúng sai, hoạch định và thực hiện các mục tiêu quan trọng trong cuộc sống. </w:t>
      </w:r>
    </w:p>
    <w:p w14:paraId="60652576" w14:textId="77777777" w:rsidR="00FE3023" w:rsidRPr="00EA1F5D" w:rsidRDefault="00FE3023" w:rsidP="00865DFF">
      <w:pPr>
        <w:spacing w:before="120" w:beforeAutospacing="0" w:after="120" w:afterAutospacing="0" w:line="288" w:lineRule="auto"/>
        <w:ind w:left="180" w:firstLine="360"/>
        <w:jc w:val="both"/>
        <w:rPr>
          <w:rFonts w:asciiTheme="majorHAnsi" w:eastAsia="Times New Roman" w:hAnsiTheme="majorHAnsi" w:cstheme="majorHAnsi"/>
          <w:spacing w:val="-6"/>
          <w:sz w:val="26"/>
          <w:szCs w:val="26"/>
        </w:rPr>
      </w:pPr>
      <w:r w:rsidRPr="00EA1F5D">
        <w:rPr>
          <w:rFonts w:asciiTheme="majorHAnsi" w:eastAsia="Times New Roman" w:hAnsiTheme="majorHAnsi" w:cstheme="majorHAnsi"/>
          <w:spacing w:val="-6"/>
          <w:sz w:val="26"/>
          <w:szCs w:val="26"/>
        </w:rPr>
        <w:t>Slogan của trường thể hiện rõ những giá trị cốt lõi này, với thông điệp “Giá trị – Vị thế – Niềm tin”.</w:t>
      </w:r>
    </w:p>
    <w:p w14:paraId="1908DA93" w14:textId="0C14C0F0" w:rsidR="00FE3023" w:rsidRPr="00EA1F5D" w:rsidRDefault="00FE3023" w:rsidP="00865DFF">
      <w:pPr>
        <w:spacing w:before="120" w:beforeAutospacing="0" w:after="120" w:afterAutospacing="0" w:line="288" w:lineRule="auto"/>
        <w:ind w:left="180" w:firstLine="36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lastRenderedPageBreak/>
        <w:t>Mục tiêu giáo dục của Trường bao gồm việc đào tạo nhân lực, nâng cao dân trí, bồi dưỡng nhân tài, nghiên cứu khoa học và ứng dụng công nghệ nhằm phục vụ phát triển kinh tế - xã hội, bảo đảm an ninh quốc phòng và thúc đẩy hội nhập quốc tế. Cụ thể, ở trình độ đại học, sinh viên được trang bị kiến thức chuyên môn toàn diện, khả năng làm việc độc lập và sáng tạo. Ở trình độ thạc sĩ, học viên có nền tảng khoa học vững chắc, chuyên sâu và khả năng nghiên cứu ứng dụng hiệu quả. Ở trình độ tiến sĩ, nghiên cứu sinh được rèn luyện năng lực nghiên cứu độc lập, phát triển tri thức mới, phát hiện và giải quyết các vấn đề khoa học và công nghệ phức tạp. Để đảm bảo chất lượng giáo dục, trường cam kết xây dựng hệ thống quản trị hiệu quả, trách nhiệm và minh bạch; tạo môi trường giáo dục giúp người học phát triển nhân cách, kỹ năng nghề nghiệp và khả năng tự học suốt đời; đồng thời cập nhật chương trình đào tạo theo tiêu chuẩn quốc tế, kết hợp lý thuyết với thực hành nhằm đáp ứng nhu cầu của thị trường lao động và yêu cầu thực tiễn.</w:t>
      </w:r>
    </w:p>
    <w:p w14:paraId="16AD404A" w14:textId="09D74FF4" w:rsidR="00161067" w:rsidRPr="00EA1F5D" w:rsidRDefault="00161067" w:rsidP="00865DFF">
      <w:pPr>
        <w:spacing w:before="120" w:beforeAutospacing="0" w:after="120" w:afterAutospacing="0" w:line="288" w:lineRule="auto"/>
        <w:jc w:val="both"/>
        <w:rPr>
          <w:rFonts w:asciiTheme="majorHAnsi" w:eastAsia="Times New Roman" w:hAnsiTheme="majorHAnsi" w:cstheme="majorHAnsi"/>
          <w:sz w:val="24"/>
          <w:szCs w:val="24"/>
        </w:rPr>
      </w:pPr>
    </w:p>
    <w:p w14:paraId="24230A4D" w14:textId="7B5B6123" w:rsidR="00FD6F51" w:rsidRPr="00EA1F5D" w:rsidRDefault="00FD6F51" w:rsidP="00865DFF">
      <w:pPr>
        <w:spacing w:before="120" w:beforeAutospacing="0" w:after="120" w:afterAutospacing="0" w:line="288" w:lineRule="auto"/>
        <w:jc w:val="both"/>
        <w:rPr>
          <w:rFonts w:asciiTheme="majorHAnsi" w:eastAsia="Times New Roman" w:hAnsiTheme="majorHAnsi" w:cstheme="majorHAnsi"/>
          <w:sz w:val="24"/>
          <w:szCs w:val="24"/>
        </w:rPr>
      </w:pPr>
    </w:p>
    <w:p w14:paraId="7BAA6F8D" w14:textId="176824F4"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115E65D5" w14:textId="3864CABF"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0DC2E173" w14:textId="7911A832"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356E9175" w14:textId="1A0204FC"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5A85ECF8" w14:textId="4B58DC9A"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2B13CDB9" w14:textId="149C9FFE"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57B2846D" w14:textId="2678A6A1"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7D9D306C" w14:textId="0216B234"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3BBF2718" w14:textId="58A822E1"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454EF11F" w14:textId="5F54519E"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40CC15CE" w14:textId="42E44C8B"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4B593C40" w14:textId="7EC15911"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20EA03F7" w14:textId="70BF068E"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6B6B7BDB" w14:textId="38234B19" w:rsidR="004B5C38" w:rsidRPr="00EA1F5D" w:rsidRDefault="004B5C38" w:rsidP="00865DFF">
      <w:pPr>
        <w:spacing w:before="120" w:beforeAutospacing="0" w:after="120" w:afterAutospacing="0" w:line="288" w:lineRule="auto"/>
        <w:jc w:val="both"/>
        <w:rPr>
          <w:rFonts w:asciiTheme="majorHAnsi" w:eastAsia="Times New Roman" w:hAnsiTheme="majorHAnsi" w:cstheme="majorHAnsi"/>
          <w:sz w:val="24"/>
          <w:szCs w:val="24"/>
        </w:rPr>
      </w:pPr>
    </w:p>
    <w:p w14:paraId="731A96DC" w14:textId="752FD335" w:rsidR="00DD60D6" w:rsidRPr="00EA1F5D" w:rsidRDefault="00DD60D6" w:rsidP="00865DFF">
      <w:pPr>
        <w:spacing w:before="120" w:beforeAutospacing="0" w:after="120" w:afterAutospacing="0" w:line="288" w:lineRule="auto"/>
        <w:jc w:val="both"/>
        <w:rPr>
          <w:rFonts w:asciiTheme="majorHAnsi" w:eastAsia="Times New Roman" w:hAnsiTheme="majorHAnsi" w:cstheme="majorHAnsi"/>
          <w:sz w:val="24"/>
          <w:szCs w:val="24"/>
        </w:rPr>
      </w:pPr>
    </w:p>
    <w:p w14:paraId="46C68B7E" w14:textId="77777777" w:rsidR="00B723C2" w:rsidRPr="00EA1F5D" w:rsidRDefault="00B723C2" w:rsidP="00865DFF">
      <w:pPr>
        <w:spacing w:before="120" w:beforeAutospacing="0" w:after="120" w:afterAutospacing="0" w:line="288" w:lineRule="auto"/>
        <w:jc w:val="both"/>
        <w:rPr>
          <w:rFonts w:asciiTheme="majorHAnsi" w:eastAsia="Times New Roman" w:hAnsiTheme="majorHAnsi" w:cstheme="majorHAnsi"/>
          <w:sz w:val="24"/>
          <w:szCs w:val="24"/>
        </w:rPr>
      </w:pPr>
    </w:p>
    <w:p w14:paraId="3FEDD817" w14:textId="75CB2144" w:rsidR="00FE3023" w:rsidRPr="00EA1F5D" w:rsidRDefault="00FE3023" w:rsidP="00865DFF">
      <w:pPr>
        <w:numPr>
          <w:ilvl w:val="0"/>
          <w:numId w:val="1"/>
        </w:numPr>
        <w:spacing w:before="120" w:beforeAutospacing="0" w:after="120" w:afterAutospacing="0" w:line="288" w:lineRule="auto"/>
        <w:ind w:left="360"/>
        <w:contextualSpacing/>
        <w:jc w:val="center"/>
        <w:outlineLvl w:val="0"/>
        <w:rPr>
          <w:rFonts w:asciiTheme="majorHAnsi" w:eastAsia="Times New Roman" w:hAnsiTheme="majorHAnsi" w:cstheme="majorHAnsi"/>
          <w:b/>
          <w:bCs/>
          <w:kern w:val="36"/>
          <w:szCs w:val="28"/>
        </w:rPr>
      </w:pPr>
      <w:r w:rsidRPr="00EA1F5D">
        <w:rPr>
          <w:rFonts w:asciiTheme="majorHAnsi" w:eastAsia="Times New Roman" w:hAnsiTheme="majorHAnsi" w:cstheme="majorHAnsi"/>
          <w:b/>
          <w:bCs/>
          <w:kern w:val="36"/>
          <w:szCs w:val="28"/>
        </w:rPr>
        <w:lastRenderedPageBreak/>
        <w:t>GIỚI THIỆU VỀ VIỆN</w:t>
      </w:r>
    </w:p>
    <w:p w14:paraId="0CC83600" w14:textId="77777777" w:rsidR="00F84BCD" w:rsidRPr="00EA1F5D" w:rsidRDefault="00F84BCD" w:rsidP="00865DFF">
      <w:pPr>
        <w:spacing w:before="120" w:beforeAutospacing="0" w:after="120" w:afterAutospacing="0" w:line="288" w:lineRule="auto"/>
        <w:ind w:left="360"/>
        <w:contextualSpacing/>
        <w:outlineLvl w:val="0"/>
        <w:rPr>
          <w:rFonts w:asciiTheme="majorHAnsi" w:eastAsia="Times New Roman" w:hAnsiTheme="majorHAnsi" w:cstheme="majorHAnsi"/>
          <w:b/>
          <w:bCs/>
          <w:kern w:val="36"/>
          <w:szCs w:val="28"/>
        </w:rPr>
      </w:pPr>
    </w:p>
    <w:p w14:paraId="2287CDF0" w14:textId="77777777"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Viện Công nghệ Giáo dục và Đào tạo mở (trước đây là Viện Đào tạo mở) được thành lập theo Nghị quyết số 50-NQ/HĐT ngày 30/8/2022 của Hội đồng trường Trường Đại học Kỹ thuật Công nghiệp. Viện là đơn vị trực thuộc Trường, chịu sự chỉ đạo, quản lý trực tiếp của Hiệu trưởng. Viện có tư cách pháp nhân, có con dấu và tài khoản riêng.</w:t>
      </w:r>
    </w:p>
    <w:p w14:paraId="4EF43306" w14:textId="77777777"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
          <w:bCs/>
          <w:kern w:val="36"/>
          <w:sz w:val="26"/>
          <w:szCs w:val="26"/>
        </w:rPr>
      </w:pPr>
      <w:r w:rsidRPr="00EA1F5D">
        <w:rPr>
          <w:rFonts w:asciiTheme="majorHAnsi" w:eastAsia="Times New Roman" w:hAnsiTheme="majorHAnsi" w:cstheme="majorHAnsi"/>
          <w:b/>
          <w:bCs/>
          <w:kern w:val="36"/>
          <w:sz w:val="26"/>
          <w:szCs w:val="26"/>
        </w:rPr>
        <w:t>Các thời kỳ phát triển:</w:t>
      </w:r>
    </w:p>
    <w:p w14:paraId="095647EC" w14:textId="77777777" w:rsidR="00FE3023" w:rsidRPr="00EA1F5D" w:rsidRDefault="00FE3023" w:rsidP="00865DFF">
      <w:pPr>
        <w:numPr>
          <w:ilvl w:val="0"/>
          <w:numId w:val="4"/>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Trung tâm Đào tạo theo nhu cầu xã hội: Quyết định số 761/QĐ-ĐHTN ngày 12/7/2013 của Giám đốc Đại học Thái Nguyên.</w:t>
      </w:r>
    </w:p>
    <w:p w14:paraId="4E11DAF0" w14:textId="77777777" w:rsidR="00FE3023" w:rsidRPr="00EA1F5D" w:rsidRDefault="00FE3023" w:rsidP="00865DFF">
      <w:pPr>
        <w:numPr>
          <w:ilvl w:val="0"/>
          <w:numId w:val="4"/>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Viện đào tạo Mở: Nghị quyết số 50/NQ-HĐT ngày 30/8/2022 của CT HĐT Trường Đại học Kỹ thuật Công nghiệp.</w:t>
      </w:r>
    </w:p>
    <w:p w14:paraId="1E08F77D" w14:textId="77777777" w:rsidR="00FE3023" w:rsidRPr="00EA1F5D" w:rsidRDefault="00FE3023" w:rsidP="00865DFF">
      <w:pPr>
        <w:numPr>
          <w:ilvl w:val="0"/>
          <w:numId w:val="4"/>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Viện Công nghệ giáo dục và Đào tạo mở: Nghị quyết số 02/NQ-HĐT ngày 08/01/2024 của CT HĐT Trường Đại học Kỹ thuật Công nghiệp.</w:t>
      </w:r>
    </w:p>
    <w:p w14:paraId="590B4921" w14:textId="77777777"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Chương trình Đại học từ xa được triển khai bởi Viện Công nghệ Giáo dục và Đào tạo mở của Trường Đại học Kỹ thuật Công nghiệp (TNUT), tạo cho bạn cơ hội chủ động học tập nhằm nâng cao trình độ học vấn, chuyên môn, nghiệp vụ và khả năng nghiên cứu sáng tạo ở bậc đại học dành cho các bạn không có điều kiện học tập trung tại Trường, với mục tiêu:</w:t>
      </w:r>
    </w:p>
    <w:p w14:paraId="21016536" w14:textId="77777777" w:rsidR="00FE3023" w:rsidRPr="00EA1F5D" w:rsidRDefault="00FE3023" w:rsidP="00865DFF">
      <w:pPr>
        <w:numPr>
          <w:ilvl w:val="0"/>
          <w:numId w:val="6"/>
        </w:numPr>
        <w:tabs>
          <w:tab w:val="left" w:pos="900"/>
        </w:tabs>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Nâng cao trình độ chuyên môn đáp ứng yêu cầu công việc song song với cải thiện chất lượng cuộc sống;</w:t>
      </w:r>
    </w:p>
    <w:p w14:paraId="4D948383" w14:textId="77777777" w:rsidR="00FE3023" w:rsidRPr="00EA1F5D" w:rsidRDefault="00FE3023" w:rsidP="00865DFF">
      <w:pPr>
        <w:numPr>
          <w:ilvl w:val="0"/>
          <w:numId w:val="6"/>
        </w:numPr>
        <w:tabs>
          <w:tab w:val="left" w:pos="900"/>
        </w:tabs>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Có khả năng đáp ứng tốt nhu cầu của thị trường lao động trong và ngoài nước;</w:t>
      </w:r>
    </w:p>
    <w:p w14:paraId="55860996" w14:textId="77777777" w:rsidR="00FE3023" w:rsidRPr="00EA1F5D" w:rsidRDefault="00FE3023" w:rsidP="00865DFF">
      <w:pPr>
        <w:numPr>
          <w:ilvl w:val="0"/>
          <w:numId w:val="6"/>
        </w:numPr>
        <w:tabs>
          <w:tab w:val="left" w:pos="900"/>
        </w:tabs>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Tiết kiệm chi phí đầu tư tương lai với cơ hội học lên Thạc sĩ, Tiến sĩ.</w:t>
      </w:r>
    </w:p>
    <w:p w14:paraId="53A4B855" w14:textId="77777777" w:rsidR="00161067" w:rsidRPr="00EA1F5D" w:rsidRDefault="00161067"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
          <w:bCs/>
          <w:kern w:val="36"/>
          <w:sz w:val="26"/>
          <w:szCs w:val="26"/>
        </w:rPr>
        <w:t>Sứ mạng:</w:t>
      </w:r>
      <w:r w:rsidRPr="00EA1F5D">
        <w:rPr>
          <w:rFonts w:asciiTheme="majorHAnsi" w:eastAsia="Times New Roman" w:hAnsiTheme="majorHAnsi" w:cstheme="majorHAnsi"/>
          <w:bCs/>
          <w:kern w:val="36"/>
          <w:sz w:val="26"/>
          <w:szCs w:val="26"/>
        </w:rPr>
        <w:t xml:space="preserve"> Viện CNGD&amp;ĐTM – Trường Đại học Kỹ thuật Công nghiệp là cơ sở đào tạo nguồn nhân lực chất lượng cao; tư vấn, ứng dụng và chuyển giao công nghệ đáp ứng yêu cầu phát triển bền vững của đất nước và hội nhập quốc tế.</w:t>
      </w:r>
    </w:p>
    <w:p w14:paraId="71407F20" w14:textId="77777777" w:rsidR="00161067" w:rsidRPr="00EA1F5D" w:rsidRDefault="00161067"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
          <w:bCs/>
          <w:kern w:val="36"/>
          <w:sz w:val="26"/>
          <w:szCs w:val="26"/>
        </w:rPr>
        <w:t>Tầm nhìn:</w:t>
      </w:r>
      <w:r w:rsidRPr="00EA1F5D">
        <w:rPr>
          <w:rFonts w:asciiTheme="majorHAnsi" w:eastAsia="Times New Roman" w:hAnsiTheme="majorHAnsi" w:cstheme="majorHAnsi"/>
          <w:bCs/>
          <w:kern w:val="36"/>
          <w:sz w:val="26"/>
          <w:szCs w:val="26"/>
        </w:rPr>
        <w:t xml:space="preserve"> Viện CNGD&amp;ĐTM – Trường Đại học Kỹ thuật Công nghiệp, trở thành cơ sở đào tạo, bồi dưỡng và cấp chứng chỉ thuộc lĩnh vực khoa học kỹ thuật và công nghệ chuẩn quốc gia và khu vực; là trung tâm tư vấn, ứng dụng và chuyển giao công nghệ có uy tín ở trong nước và quốc tế; là cơ sở cung cấp nguồn nhân lực chất lượng cao, góp phần quan trọng cho sự nghiệp phát triển Kinh tế – Văn hóa – Xã hội của đất nước.</w:t>
      </w:r>
    </w:p>
    <w:p w14:paraId="3A6CD7C4" w14:textId="1BDA4EE4" w:rsidR="00161067" w:rsidRPr="00EA1F5D" w:rsidRDefault="00161067"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
          <w:bCs/>
          <w:kern w:val="36"/>
          <w:sz w:val="26"/>
          <w:szCs w:val="26"/>
        </w:rPr>
        <w:t xml:space="preserve">Chiến lược phát triển: </w:t>
      </w:r>
      <w:r w:rsidRPr="00EA1F5D">
        <w:rPr>
          <w:rFonts w:asciiTheme="majorHAnsi" w:eastAsia="Times New Roman" w:hAnsiTheme="majorHAnsi" w:cstheme="majorHAnsi"/>
          <w:bCs/>
          <w:kern w:val="36"/>
          <w:sz w:val="26"/>
          <w:szCs w:val="26"/>
        </w:rPr>
        <w:t xml:space="preserve">Với phương châm “Trí thức không giới hạn, giáo dục không khoảng cách”. Trong tương lai, Viện CNGD&amp;ĐTM tổ chức, phối hợp với các đơn vị trong và ngoài Trường thực hiện các dịch vụ về nghiên cứu, ứng dụng, tư vấn, hướng dẫn và chuyển giao công nghệ, </w:t>
      </w:r>
      <w:r w:rsidRPr="00EA1F5D">
        <w:rPr>
          <w:rFonts w:asciiTheme="majorHAnsi" w:eastAsia="Times New Roman" w:hAnsiTheme="majorHAnsi" w:cstheme="majorHAnsi"/>
          <w:bCs/>
          <w:kern w:val="36"/>
          <w:sz w:val="26"/>
          <w:szCs w:val="26"/>
        </w:rPr>
        <w:lastRenderedPageBreak/>
        <w:t>chương trình thuộc các lĩnh vực phù hợp với năng lực và chức năng của Trường liên quan đến giáo dục, đào tạo thường xuyên; Tổ chức xây dựng, phát triển, quản lý chương trình và điều hành toàn diện các hoạt động giáo dục thường xuyên (ngoại trừ hệ vừa làm vừa học); Tổ chức, liên kết với các đơn vị trong và ngoài Trường xây dựng, phát triển chương trình đào tạo, bồi dưỡng, hướng dẫn, thi và cấp chứng chỉ, chứng nhận các khóa ngắn hạn đáp ứng nhu cầu của người học và các cá nhân, tổ chức ngoài Trường có nhu cầu, phù hợp với quy định của pháp luật; Tổ chức thực hiện các chức năng, nhiệm vụ khác được giao theo nhu cầu thực tiễn của Trường và xã hội.</w:t>
      </w:r>
    </w:p>
    <w:p w14:paraId="122AA6E5" w14:textId="7E520A8B"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
          <w:bCs/>
          <w:kern w:val="36"/>
          <w:sz w:val="26"/>
          <w:szCs w:val="26"/>
        </w:rPr>
      </w:pPr>
      <w:r w:rsidRPr="00EA1F5D">
        <w:rPr>
          <w:rFonts w:asciiTheme="majorHAnsi" w:eastAsia="Times New Roman" w:hAnsiTheme="majorHAnsi" w:cstheme="majorHAnsi"/>
          <w:b/>
          <w:bCs/>
          <w:kern w:val="36"/>
          <w:sz w:val="26"/>
          <w:szCs w:val="26"/>
        </w:rPr>
        <w:t>Ngành đào tạo:</w:t>
      </w:r>
    </w:p>
    <w:p w14:paraId="09516C25" w14:textId="47728BC6" w:rsidR="00FE3023" w:rsidRPr="00EA1F5D" w:rsidRDefault="00FE3023" w:rsidP="00865DFF">
      <w:pPr>
        <w:numPr>
          <w:ilvl w:val="0"/>
          <w:numId w:val="3"/>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 xml:space="preserve">Kỹ thuật </w:t>
      </w:r>
      <w:r w:rsidR="00BA458D" w:rsidRPr="00EA1F5D">
        <w:rPr>
          <w:rFonts w:asciiTheme="majorHAnsi" w:eastAsia="Times New Roman" w:hAnsiTheme="majorHAnsi" w:cstheme="majorHAnsi"/>
          <w:bCs/>
          <w:kern w:val="36"/>
          <w:sz w:val="26"/>
          <w:szCs w:val="26"/>
        </w:rPr>
        <w:t>x</w:t>
      </w:r>
      <w:r w:rsidRPr="00EA1F5D">
        <w:rPr>
          <w:rFonts w:asciiTheme="majorHAnsi" w:eastAsia="Times New Roman" w:hAnsiTheme="majorHAnsi" w:cstheme="majorHAnsi"/>
          <w:bCs/>
          <w:kern w:val="36"/>
          <w:sz w:val="26"/>
          <w:szCs w:val="26"/>
        </w:rPr>
        <w:t>ây dựng;</w:t>
      </w:r>
    </w:p>
    <w:p w14:paraId="13AE8FD3" w14:textId="77777777" w:rsidR="00FE3023" w:rsidRPr="00EA1F5D" w:rsidRDefault="00FE3023" w:rsidP="00865DFF">
      <w:pPr>
        <w:numPr>
          <w:ilvl w:val="0"/>
          <w:numId w:val="3"/>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Quản lý công nghiệp;</w:t>
      </w:r>
    </w:p>
    <w:p w14:paraId="2AD056F6" w14:textId="77777777" w:rsidR="00FE3023" w:rsidRPr="00EA1F5D" w:rsidRDefault="00FE3023" w:rsidP="00865DFF">
      <w:pPr>
        <w:numPr>
          <w:ilvl w:val="0"/>
          <w:numId w:val="3"/>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Kinh tế công nghiệp;</w:t>
      </w:r>
    </w:p>
    <w:p w14:paraId="7479A2C2" w14:textId="6CE39CB3" w:rsidR="00FE3023" w:rsidRPr="00D9242E" w:rsidRDefault="00D9242E" w:rsidP="00D9242E">
      <w:pPr>
        <w:numPr>
          <w:ilvl w:val="0"/>
          <w:numId w:val="3"/>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Pr>
          <w:rFonts w:asciiTheme="majorHAnsi" w:eastAsia="Times New Roman" w:hAnsiTheme="majorHAnsi" w:cstheme="majorHAnsi"/>
          <w:bCs/>
          <w:kern w:val="36"/>
          <w:sz w:val="26"/>
          <w:szCs w:val="26"/>
        </w:rPr>
        <w:t>Ngôn ngữ Anh;</w:t>
      </w:r>
    </w:p>
    <w:p w14:paraId="7965ED80" w14:textId="2DFB1A0E" w:rsidR="00FE3023" w:rsidRPr="00EA1F5D" w:rsidRDefault="00FE3023" w:rsidP="00865DFF">
      <w:pPr>
        <w:numPr>
          <w:ilvl w:val="0"/>
          <w:numId w:val="3"/>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 xml:space="preserve">Kỹ thuật điều khiển </w:t>
      </w:r>
      <w:r w:rsidR="00BA458D" w:rsidRPr="00EA1F5D">
        <w:rPr>
          <w:rFonts w:asciiTheme="majorHAnsi" w:eastAsia="Times New Roman" w:hAnsiTheme="majorHAnsi" w:cstheme="majorHAnsi"/>
          <w:bCs/>
          <w:kern w:val="36"/>
          <w:sz w:val="26"/>
          <w:szCs w:val="26"/>
        </w:rPr>
        <w:t>và</w:t>
      </w:r>
      <w:r w:rsidRPr="00EA1F5D">
        <w:rPr>
          <w:rFonts w:asciiTheme="majorHAnsi" w:eastAsia="Times New Roman" w:hAnsiTheme="majorHAnsi" w:cstheme="majorHAnsi"/>
          <w:bCs/>
          <w:kern w:val="36"/>
          <w:sz w:val="26"/>
          <w:szCs w:val="26"/>
        </w:rPr>
        <w:t xml:space="preserve"> Tự động hóa</w:t>
      </w:r>
      <w:r w:rsidR="00D9242E">
        <w:rPr>
          <w:rFonts w:asciiTheme="majorHAnsi" w:eastAsia="Times New Roman" w:hAnsiTheme="majorHAnsi" w:cstheme="majorHAnsi"/>
          <w:bCs/>
          <w:kern w:val="36"/>
          <w:sz w:val="26"/>
          <w:szCs w:val="26"/>
        </w:rPr>
        <w:t xml:space="preserve"> (Dự kiến </w:t>
      </w:r>
      <w:r w:rsidR="001C6F2D">
        <w:rPr>
          <w:rFonts w:asciiTheme="majorHAnsi" w:eastAsia="Times New Roman" w:hAnsiTheme="majorHAnsi" w:cstheme="majorHAnsi"/>
          <w:bCs/>
          <w:kern w:val="36"/>
          <w:sz w:val="26"/>
          <w:szCs w:val="26"/>
        </w:rPr>
        <w:t>tuyển sinh đầu năm 2026</w:t>
      </w:r>
      <w:r w:rsidR="00D9242E">
        <w:rPr>
          <w:rFonts w:asciiTheme="majorHAnsi" w:eastAsia="Times New Roman" w:hAnsiTheme="majorHAnsi" w:cstheme="majorHAnsi"/>
          <w:bCs/>
          <w:kern w:val="36"/>
          <w:sz w:val="26"/>
          <w:szCs w:val="26"/>
        </w:rPr>
        <w:t>)</w:t>
      </w:r>
      <w:r w:rsidRPr="00EA1F5D">
        <w:rPr>
          <w:rFonts w:asciiTheme="majorHAnsi" w:eastAsia="Times New Roman" w:hAnsiTheme="majorHAnsi" w:cstheme="majorHAnsi"/>
          <w:bCs/>
          <w:kern w:val="36"/>
          <w:sz w:val="26"/>
          <w:szCs w:val="26"/>
        </w:rPr>
        <w:t>;</w:t>
      </w:r>
    </w:p>
    <w:p w14:paraId="56553F9C" w14:textId="4AD7095C" w:rsidR="00FE3023" w:rsidRDefault="00D9242E" w:rsidP="00865DFF">
      <w:pPr>
        <w:numPr>
          <w:ilvl w:val="0"/>
          <w:numId w:val="3"/>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Pr>
          <w:rFonts w:asciiTheme="majorHAnsi" w:eastAsia="Times New Roman" w:hAnsiTheme="majorHAnsi" w:cstheme="majorHAnsi"/>
          <w:bCs/>
          <w:kern w:val="36"/>
          <w:sz w:val="26"/>
          <w:szCs w:val="26"/>
        </w:rPr>
        <w:t>Kỹ thuật máy tính;</w:t>
      </w:r>
    </w:p>
    <w:p w14:paraId="368EF23A" w14:textId="4E16763E" w:rsidR="00D9242E" w:rsidRDefault="00D9242E" w:rsidP="00865DFF">
      <w:pPr>
        <w:numPr>
          <w:ilvl w:val="0"/>
          <w:numId w:val="3"/>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Pr>
          <w:rFonts w:asciiTheme="majorHAnsi" w:eastAsia="Times New Roman" w:hAnsiTheme="majorHAnsi" w:cstheme="majorHAnsi"/>
          <w:bCs/>
          <w:kern w:val="36"/>
          <w:sz w:val="26"/>
          <w:szCs w:val="26"/>
        </w:rPr>
        <w:t>Công nghệ kỹ thuật điện, điện tử (Dự kiến tuyển sinh trong năm 2025);</w:t>
      </w:r>
    </w:p>
    <w:p w14:paraId="4EC318B1" w14:textId="3BECCD93" w:rsidR="00D9242E" w:rsidRPr="00EA1F5D" w:rsidRDefault="00D9242E" w:rsidP="00865DFF">
      <w:pPr>
        <w:numPr>
          <w:ilvl w:val="0"/>
          <w:numId w:val="3"/>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Pr>
          <w:rFonts w:asciiTheme="majorHAnsi" w:eastAsia="Times New Roman" w:hAnsiTheme="majorHAnsi" w:cstheme="majorHAnsi"/>
          <w:bCs/>
          <w:kern w:val="36"/>
          <w:sz w:val="26"/>
          <w:szCs w:val="26"/>
        </w:rPr>
        <w:t>Công nghệ kỹ thuật cơ khí (Dự kiến tuyển sinh trong năm 2025).</w:t>
      </w:r>
    </w:p>
    <w:p w14:paraId="1F76241B" w14:textId="77777777"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
          <w:bCs/>
          <w:kern w:val="36"/>
          <w:sz w:val="26"/>
          <w:szCs w:val="26"/>
        </w:rPr>
      </w:pPr>
      <w:r w:rsidRPr="00EA1F5D">
        <w:rPr>
          <w:rFonts w:asciiTheme="majorHAnsi" w:eastAsia="Times New Roman" w:hAnsiTheme="majorHAnsi" w:cstheme="majorHAnsi"/>
          <w:b/>
          <w:bCs/>
          <w:kern w:val="36"/>
          <w:sz w:val="26"/>
          <w:szCs w:val="26"/>
        </w:rPr>
        <w:t>Ưu điểm chương trình:</w:t>
      </w:r>
    </w:p>
    <w:p w14:paraId="1253F0E2" w14:textId="77777777" w:rsidR="00FE3023" w:rsidRPr="00EA1F5D" w:rsidRDefault="00FE3023" w:rsidP="00865DFF">
      <w:pPr>
        <w:numPr>
          <w:ilvl w:val="0"/>
          <w:numId w:val="2"/>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Học trực tuyến trên nền tảng ứng dụng CNTT hiện đại;</w:t>
      </w:r>
    </w:p>
    <w:p w14:paraId="394CD61C" w14:textId="77777777" w:rsidR="00FE3023" w:rsidRPr="00EA1F5D" w:rsidRDefault="00FE3023" w:rsidP="00865DFF">
      <w:pPr>
        <w:numPr>
          <w:ilvl w:val="0"/>
          <w:numId w:val="2"/>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Thời gian đào tạo linh hoạt, phù hợp với người bận rộn;</w:t>
      </w:r>
    </w:p>
    <w:p w14:paraId="53BEB900" w14:textId="52CBF93E" w:rsidR="00FE3023" w:rsidRPr="00EA1F5D" w:rsidRDefault="00FE3023" w:rsidP="00865DFF">
      <w:pPr>
        <w:numPr>
          <w:ilvl w:val="0"/>
          <w:numId w:val="2"/>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Học phí hợp lý, tiết kiệm chi phí;</w:t>
      </w:r>
    </w:p>
    <w:p w14:paraId="56CC241E" w14:textId="77777777" w:rsidR="00FE3023" w:rsidRPr="00EA1F5D" w:rsidRDefault="00FE3023" w:rsidP="00865DFF">
      <w:pPr>
        <w:numPr>
          <w:ilvl w:val="0"/>
          <w:numId w:val="2"/>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Bằng cấp giá trị, tương đương đại học chính quy;</w:t>
      </w:r>
    </w:p>
    <w:p w14:paraId="70927B0C" w14:textId="77777777" w:rsidR="00FE3023" w:rsidRPr="00EA1F5D" w:rsidRDefault="00FE3023" w:rsidP="00865DFF">
      <w:pPr>
        <w:numPr>
          <w:ilvl w:val="0"/>
          <w:numId w:val="2"/>
        </w:numPr>
        <w:spacing w:before="120" w:beforeAutospacing="0" w:after="120" w:afterAutospacing="0" w:line="288" w:lineRule="auto"/>
        <w:ind w:left="360"/>
        <w:contextualSpacing/>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Cs/>
          <w:kern w:val="36"/>
          <w:sz w:val="26"/>
          <w:szCs w:val="26"/>
        </w:rPr>
        <w:t>Chăm sóc và hỗ trợ học viên chuyên nghiệp, tận tình.</w:t>
      </w:r>
    </w:p>
    <w:p w14:paraId="3E8767A2" w14:textId="77777777"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
          <w:bCs/>
          <w:kern w:val="36"/>
          <w:sz w:val="26"/>
          <w:szCs w:val="26"/>
        </w:rPr>
        <w:t>Thời gian học:</w:t>
      </w:r>
      <w:r w:rsidRPr="00EA1F5D">
        <w:rPr>
          <w:rFonts w:asciiTheme="majorHAnsi" w:eastAsia="Times New Roman" w:hAnsiTheme="majorHAnsi" w:cstheme="majorHAnsi"/>
          <w:bCs/>
          <w:kern w:val="36"/>
          <w:sz w:val="26"/>
          <w:szCs w:val="26"/>
        </w:rPr>
        <w:t xml:space="preserve"> Chủ động, linh hoạt mọi lúc mọi nơi.</w:t>
      </w:r>
    </w:p>
    <w:p w14:paraId="6B9F7775" w14:textId="77777777" w:rsidR="00FE3023" w:rsidRPr="00EA1F5D" w:rsidRDefault="00FE3023" w:rsidP="00865DFF">
      <w:pPr>
        <w:spacing w:before="120" w:beforeAutospacing="0" w:after="120" w:afterAutospacing="0" w:line="288" w:lineRule="auto"/>
        <w:ind w:firstLine="720"/>
        <w:jc w:val="both"/>
        <w:outlineLvl w:val="0"/>
        <w:rPr>
          <w:rFonts w:asciiTheme="majorHAnsi" w:eastAsia="Times New Roman" w:hAnsiTheme="majorHAnsi" w:cstheme="majorHAnsi"/>
          <w:bCs/>
          <w:kern w:val="36"/>
          <w:sz w:val="26"/>
          <w:szCs w:val="26"/>
        </w:rPr>
      </w:pPr>
      <w:r w:rsidRPr="00EA1F5D">
        <w:rPr>
          <w:rFonts w:asciiTheme="majorHAnsi" w:eastAsia="Times New Roman" w:hAnsiTheme="majorHAnsi" w:cstheme="majorHAnsi"/>
          <w:b/>
          <w:bCs/>
          <w:kern w:val="36"/>
          <w:sz w:val="26"/>
          <w:szCs w:val="26"/>
        </w:rPr>
        <w:t>Bằng cấp:</w:t>
      </w:r>
      <w:r w:rsidRPr="00EA1F5D">
        <w:rPr>
          <w:rFonts w:asciiTheme="majorHAnsi" w:eastAsia="Times New Roman" w:hAnsiTheme="majorHAnsi" w:cstheme="majorHAnsi"/>
          <w:bCs/>
          <w:kern w:val="36"/>
          <w:sz w:val="26"/>
          <w:szCs w:val="26"/>
        </w:rPr>
        <w:t xml:space="preserve"> Bằng do Hiệu trưởng Trường Đại học Kỹ thuật Công nghiệp cấp, được Bộ GD&amp;ĐT công nhận. Có giá trị sử dụng suốt đời, tương đương với bằng đào tạo chính quy; Có thể học tiếp ở các bậc cao hơn.</w:t>
      </w:r>
    </w:p>
    <w:p w14:paraId="17C66B94"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3219C0C9"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2105B343" w14:textId="77777777" w:rsidR="00FE3023" w:rsidRPr="00EA1F5D" w:rsidRDefault="00FE3023"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55915802" w14:textId="4860380D" w:rsidR="004B5C38" w:rsidRPr="00EA1F5D" w:rsidRDefault="004B5C38"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34052B7B" w14:textId="49E248B3" w:rsidR="00DD60D6" w:rsidRPr="00EA1F5D" w:rsidRDefault="00DD60D6"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090BD266" w14:textId="77777777" w:rsidR="00B723C2" w:rsidRPr="00EA1F5D" w:rsidRDefault="00B723C2" w:rsidP="00865DFF">
      <w:pPr>
        <w:spacing w:before="120" w:beforeAutospacing="0" w:after="120" w:afterAutospacing="0" w:line="288" w:lineRule="auto"/>
        <w:jc w:val="both"/>
        <w:outlineLvl w:val="0"/>
        <w:rPr>
          <w:rFonts w:asciiTheme="majorHAnsi" w:eastAsia="Times New Roman" w:hAnsiTheme="majorHAnsi" w:cstheme="majorHAnsi"/>
          <w:bCs/>
          <w:kern w:val="36"/>
          <w:sz w:val="24"/>
          <w:szCs w:val="24"/>
        </w:rPr>
      </w:pPr>
    </w:p>
    <w:p w14:paraId="7F46E493" w14:textId="17110E9B" w:rsidR="00F84BCD" w:rsidRPr="00EA1F5D" w:rsidRDefault="00FE3023" w:rsidP="00FE4FC9">
      <w:pPr>
        <w:pStyle w:val="ListParagraph"/>
        <w:numPr>
          <w:ilvl w:val="0"/>
          <w:numId w:val="1"/>
        </w:numPr>
        <w:spacing w:before="120" w:beforeAutospacing="0" w:after="120" w:afterAutospacing="0" w:line="480" w:lineRule="auto"/>
        <w:jc w:val="center"/>
        <w:outlineLvl w:val="1"/>
        <w:rPr>
          <w:rFonts w:asciiTheme="majorHAnsi" w:eastAsia="Times New Roman" w:hAnsiTheme="majorHAnsi" w:cstheme="majorHAnsi"/>
          <w:b/>
          <w:bCs/>
          <w:szCs w:val="28"/>
        </w:rPr>
      </w:pPr>
      <w:r w:rsidRPr="00EA1F5D">
        <w:rPr>
          <w:rFonts w:asciiTheme="majorHAnsi" w:eastAsia="Times New Roman" w:hAnsiTheme="majorHAnsi" w:cstheme="majorHAnsi"/>
          <w:b/>
          <w:bCs/>
          <w:szCs w:val="28"/>
        </w:rPr>
        <w:t>CÁC CÂU HỎI CỦA SINH VIÊN</w:t>
      </w:r>
    </w:p>
    <w:p w14:paraId="43419BFD" w14:textId="1AEC02F9" w:rsidR="00FE4FC9" w:rsidRPr="00EA1F5D" w:rsidRDefault="00BA458D" w:rsidP="00FE4FC9">
      <w:pPr>
        <w:pStyle w:val="ListParagraph"/>
        <w:numPr>
          <w:ilvl w:val="0"/>
          <w:numId w:val="37"/>
        </w:numPr>
        <w:spacing w:before="120" w:beforeAutospacing="0" w:after="120" w:afterAutospacing="0" w:line="360" w:lineRule="auto"/>
        <w:ind w:left="720"/>
        <w:outlineLvl w:val="1"/>
        <w:rPr>
          <w:rFonts w:asciiTheme="majorHAnsi" w:eastAsia="Times New Roman" w:hAnsiTheme="majorHAnsi" w:cstheme="majorHAnsi"/>
          <w:b/>
          <w:bCs/>
          <w:szCs w:val="28"/>
        </w:rPr>
      </w:pPr>
      <w:r w:rsidRPr="00EA1F5D">
        <w:rPr>
          <w:rFonts w:asciiTheme="majorHAnsi" w:eastAsia="Times New Roman" w:hAnsiTheme="majorHAnsi" w:cstheme="majorHAnsi"/>
          <w:b/>
          <w:bCs/>
          <w:szCs w:val="28"/>
        </w:rPr>
        <w:t xml:space="preserve">CÂU HỎI LIÊN QUAN ĐẾN HỌC TẬP </w:t>
      </w:r>
    </w:p>
    <w:p w14:paraId="4D200EBD" w14:textId="56630E7E" w:rsidR="00ED6718" w:rsidRPr="00EA1F5D" w:rsidRDefault="00FE4FC9" w:rsidP="00FE4FC9">
      <w:pPr>
        <w:spacing w:before="120" w:beforeAutospacing="0" w:after="120" w:afterAutospacing="0" w:line="288" w:lineRule="auto"/>
        <w:jc w:val="both"/>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1. E-Learning là gì? Những ưu điểm của phương thức đạo tạo E-learning?</w:t>
      </w:r>
    </w:p>
    <w:p w14:paraId="61E25621" w14:textId="77777777" w:rsidR="00ED6718" w:rsidRPr="00EA1F5D" w:rsidRDefault="00ED6718" w:rsidP="00865DFF">
      <w:pPr>
        <w:spacing w:before="120" w:beforeAutospacing="0" w:after="120" w:afterAutospacing="0" w:line="312" w:lineRule="auto"/>
        <w:ind w:firstLine="720"/>
        <w:jc w:val="both"/>
        <w:rPr>
          <w:sz w:val="26"/>
          <w:szCs w:val="26"/>
          <w:shd w:val="clear" w:color="auto" w:fill="FFFFFF"/>
        </w:rPr>
      </w:pPr>
      <w:r w:rsidRPr="00EA1F5D">
        <w:rPr>
          <w:sz w:val="26"/>
          <w:szCs w:val="26"/>
          <w:shd w:val="clear" w:color="auto" w:fill="FFFFFF"/>
        </w:rPr>
        <w:t>E-learning viết tắt bởi cụm từ </w:t>
      </w:r>
      <w:r w:rsidRPr="00EA1F5D">
        <w:rPr>
          <w:rStyle w:val="Strong"/>
          <w:sz w:val="26"/>
          <w:szCs w:val="26"/>
          <w:shd w:val="clear" w:color="auto" w:fill="FFFFFF"/>
        </w:rPr>
        <w:t>Electronic Learning</w:t>
      </w:r>
      <w:r w:rsidRPr="00EA1F5D">
        <w:rPr>
          <w:sz w:val="26"/>
          <w:szCs w:val="26"/>
          <w:shd w:val="clear" w:color="auto" w:fill="FFFFFF"/>
        </w:rPr>
        <w:t> (tạm dịch: </w:t>
      </w:r>
      <w:hyperlink r:id="rId12" w:tgtFrame="_blank" w:history="1">
        <w:r w:rsidRPr="00EA1F5D">
          <w:rPr>
            <w:rStyle w:val="Hyperlink"/>
            <w:i/>
            <w:iCs/>
            <w:color w:val="auto"/>
            <w:sz w:val="26"/>
            <w:szCs w:val="26"/>
          </w:rPr>
          <w:t>đào tạo trực tuyến</w:t>
        </w:r>
      </w:hyperlink>
      <w:r w:rsidRPr="00EA1F5D">
        <w:rPr>
          <w:sz w:val="26"/>
          <w:szCs w:val="26"/>
          <w:shd w:val="clear" w:color="auto" w:fill="FFFFFF"/>
        </w:rPr>
        <w:t>) là phương pháp giảng dạy và học tập mới được thực hiện dựa trên một hệ thống có kết nối mạng Internet. Nền tảng này cho phép giáo viên và học sinh giao tiếp, tương tác và trao đổi tài liệu, giáo án với nhau mà không cần gặp mặt trực tiếp.</w:t>
      </w:r>
    </w:p>
    <w:p w14:paraId="430F184A" w14:textId="77777777" w:rsidR="00ED6718" w:rsidRPr="00EA1F5D" w:rsidRDefault="00ED6718" w:rsidP="00865DFF">
      <w:pPr>
        <w:spacing w:before="120" w:beforeAutospacing="0" w:after="120" w:afterAutospacing="0" w:line="312" w:lineRule="auto"/>
        <w:ind w:firstLine="720"/>
        <w:rPr>
          <w:sz w:val="26"/>
          <w:szCs w:val="26"/>
          <w:shd w:val="clear" w:color="auto" w:fill="FFFFFF"/>
        </w:rPr>
      </w:pPr>
      <w:r w:rsidRPr="00EA1F5D">
        <w:rPr>
          <w:sz w:val="26"/>
          <w:szCs w:val="26"/>
          <w:shd w:val="clear" w:color="auto" w:fill="FFFFFF"/>
        </w:rPr>
        <w:t>Đây là phương thức đào tạo đang phát triển mạnh mẽ hiện nay.</w:t>
      </w:r>
    </w:p>
    <w:p w14:paraId="3523A2BB" w14:textId="77777777" w:rsidR="00ED6718" w:rsidRPr="00EA1F5D" w:rsidRDefault="00ED6718" w:rsidP="00865DFF">
      <w:pPr>
        <w:spacing w:before="120" w:beforeAutospacing="0" w:after="120" w:afterAutospacing="0" w:line="312" w:lineRule="auto"/>
        <w:ind w:firstLine="360"/>
        <w:jc w:val="both"/>
        <w:rPr>
          <w:rFonts w:eastAsia="Times New Roman"/>
          <w:sz w:val="26"/>
          <w:szCs w:val="26"/>
        </w:rPr>
      </w:pPr>
      <w:r w:rsidRPr="00EA1F5D">
        <w:rPr>
          <w:rFonts w:eastAsia="Times New Roman"/>
          <w:b/>
          <w:bCs/>
          <w:sz w:val="26"/>
          <w:szCs w:val="26"/>
        </w:rPr>
        <w:t>* Ưu điểm của phương pháp đào tạo qua E-learning:</w:t>
      </w:r>
    </w:p>
    <w:p w14:paraId="33269D3A" w14:textId="77777777" w:rsidR="00ED6718" w:rsidRPr="00EA1F5D" w:rsidRDefault="00ED6718" w:rsidP="00865DFF">
      <w:pPr>
        <w:spacing w:before="120" w:beforeAutospacing="0" w:after="120" w:afterAutospacing="0" w:line="312" w:lineRule="auto"/>
        <w:jc w:val="both"/>
        <w:rPr>
          <w:rFonts w:eastAsia="Times New Roman"/>
          <w:spacing w:val="-6"/>
          <w:sz w:val="26"/>
          <w:szCs w:val="26"/>
        </w:rPr>
      </w:pPr>
      <w:r w:rsidRPr="00EA1F5D">
        <w:rPr>
          <w:rFonts w:eastAsia="Times New Roman"/>
          <w:spacing w:val="-6"/>
          <w:sz w:val="26"/>
          <w:szCs w:val="26"/>
        </w:rPr>
        <w:t>- Không giới hạn không gian và thời gian: Người học có thể học bất cứ nơi đâu và khi nào họ muốn vì nội dung học được chuyển tải tất cả qua mạng máy tính tới máy tính của người học cũng như các thiết bị thông minh khác như smart phone, Ipad,…bằng việc sử dụng hệ thống hỗ trợ E-learning.</w:t>
      </w:r>
    </w:p>
    <w:p w14:paraId="6B6A83DF" w14:textId="77777777" w:rsidR="00ED6718" w:rsidRPr="00EA1F5D" w:rsidRDefault="00ED6718" w:rsidP="00865DFF">
      <w:pPr>
        <w:spacing w:before="120" w:beforeAutospacing="0" w:after="120" w:afterAutospacing="0" w:line="312" w:lineRule="auto"/>
        <w:jc w:val="both"/>
        <w:rPr>
          <w:rFonts w:eastAsia="Times New Roman"/>
          <w:sz w:val="26"/>
          <w:szCs w:val="26"/>
        </w:rPr>
      </w:pPr>
      <w:r w:rsidRPr="00EA1F5D">
        <w:rPr>
          <w:rFonts w:eastAsia="Times New Roman"/>
          <w:sz w:val="26"/>
          <w:szCs w:val="26"/>
        </w:rPr>
        <w:t>- Tiết kiệm thời gian: Người học chủ động hơn về thời gian của mình để tham gia khóa học cũng như chủ động thời gian công tác.</w:t>
      </w:r>
    </w:p>
    <w:p w14:paraId="7051FEFD" w14:textId="77777777" w:rsidR="00ED6718" w:rsidRPr="00EA1F5D" w:rsidRDefault="00ED6718" w:rsidP="00E26D01">
      <w:pPr>
        <w:spacing w:before="120" w:beforeAutospacing="0" w:after="120" w:afterAutospacing="0" w:line="312" w:lineRule="auto"/>
        <w:jc w:val="both"/>
        <w:rPr>
          <w:rFonts w:eastAsia="Times New Roman"/>
          <w:sz w:val="26"/>
          <w:szCs w:val="26"/>
        </w:rPr>
      </w:pPr>
      <w:r w:rsidRPr="00EA1F5D">
        <w:rPr>
          <w:rFonts w:eastAsia="Times New Roman"/>
          <w:sz w:val="26"/>
          <w:szCs w:val="26"/>
        </w:rPr>
        <w:t xml:space="preserve">- </w:t>
      </w:r>
      <w:r w:rsidRPr="00EA1F5D">
        <w:rPr>
          <w:rFonts w:eastAsia="Times New Roman"/>
          <w:spacing w:val="-6"/>
          <w:kern w:val="26"/>
          <w:sz w:val="26"/>
          <w:szCs w:val="26"/>
        </w:rPr>
        <w:t>Tiết kiệm chi phí: Giúp giảm chi phí đi lại và các chi phí khác cho người học và người dạy.</w:t>
      </w:r>
    </w:p>
    <w:p w14:paraId="14B02F37" w14:textId="011A6FDC" w:rsidR="00ED6718" w:rsidRPr="00EA1F5D" w:rsidRDefault="00ED6718" w:rsidP="00E26D01">
      <w:pPr>
        <w:spacing w:before="120" w:beforeAutospacing="0" w:after="120" w:afterAutospacing="0" w:line="312" w:lineRule="auto"/>
        <w:jc w:val="both"/>
        <w:rPr>
          <w:rFonts w:eastAsia="Times New Roman"/>
          <w:sz w:val="26"/>
          <w:szCs w:val="26"/>
        </w:rPr>
      </w:pPr>
      <w:r w:rsidRPr="00EA1F5D">
        <w:rPr>
          <w:rFonts w:eastAsia="Times New Roman"/>
          <w:sz w:val="26"/>
          <w:szCs w:val="26"/>
        </w:rPr>
        <w:t xml:space="preserve">- </w:t>
      </w:r>
      <w:r w:rsidRPr="00EA1F5D">
        <w:rPr>
          <w:rFonts w:eastAsia="Times New Roman"/>
          <w:spacing w:val="-6"/>
          <w:sz w:val="26"/>
          <w:szCs w:val="26"/>
        </w:rPr>
        <w:t>Chủ đ</w:t>
      </w:r>
      <w:r w:rsidR="00E26D01" w:rsidRPr="00EA1F5D">
        <w:rPr>
          <w:rFonts w:eastAsia="Times New Roman"/>
          <w:spacing w:val="-6"/>
          <w:sz w:val="26"/>
          <w:szCs w:val="26"/>
        </w:rPr>
        <w:t>ộng trong kiểm tra đánh giá: Sinh</w:t>
      </w:r>
      <w:r w:rsidRPr="00EA1F5D">
        <w:rPr>
          <w:rFonts w:eastAsia="Times New Roman"/>
          <w:spacing w:val="-6"/>
          <w:sz w:val="26"/>
          <w:szCs w:val="26"/>
        </w:rPr>
        <w:t xml:space="preserve"> viên có thể tham gia làm bài kiểm tra linh hoạt trong thời gian qui định, có thể thực hiện nhiều lần nhằm củng cố lượng kiến thức cần thiết qua hệ thống E-learning.</w:t>
      </w:r>
    </w:p>
    <w:p w14:paraId="46101BD5" w14:textId="77777777" w:rsidR="00ED6718" w:rsidRPr="00EA1F5D" w:rsidRDefault="00ED6718" w:rsidP="00E26D01">
      <w:pPr>
        <w:spacing w:before="120" w:beforeAutospacing="0" w:after="120" w:afterAutospacing="0" w:line="312" w:lineRule="auto"/>
        <w:ind w:firstLine="360"/>
        <w:jc w:val="both"/>
        <w:rPr>
          <w:rFonts w:eastAsia="Times New Roman"/>
          <w:sz w:val="26"/>
          <w:szCs w:val="26"/>
        </w:rPr>
      </w:pPr>
      <w:r w:rsidRPr="00EA1F5D">
        <w:rPr>
          <w:rFonts w:eastAsia="Times New Roman"/>
          <w:b/>
          <w:bCs/>
          <w:sz w:val="26"/>
          <w:szCs w:val="26"/>
        </w:rPr>
        <w:t>* Yêu cầu đối với sinh viên:</w:t>
      </w:r>
    </w:p>
    <w:p w14:paraId="7308A5D3" w14:textId="77777777" w:rsidR="00ED6718" w:rsidRPr="00EA1F5D" w:rsidRDefault="00ED6718" w:rsidP="00E26D01">
      <w:pPr>
        <w:spacing w:before="120" w:beforeAutospacing="0" w:after="120" w:afterAutospacing="0" w:line="312" w:lineRule="auto"/>
        <w:jc w:val="both"/>
        <w:rPr>
          <w:rFonts w:eastAsia="Times New Roman"/>
          <w:sz w:val="26"/>
          <w:szCs w:val="26"/>
        </w:rPr>
      </w:pPr>
      <w:r w:rsidRPr="00EA1F5D">
        <w:rPr>
          <w:rFonts w:eastAsia="Times New Roman"/>
          <w:sz w:val="26"/>
          <w:szCs w:val="26"/>
        </w:rPr>
        <w:t>- Trang bị các thiết bị có kết nối internet.</w:t>
      </w:r>
    </w:p>
    <w:p w14:paraId="2DCE7BA0" w14:textId="77777777" w:rsidR="00ED6718" w:rsidRPr="00EA1F5D" w:rsidRDefault="00ED6718" w:rsidP="00E26D01">
      <w:pPr>
        <w:spacing w:before="120" w:beforeAutospacing="0" w:after="120" w:afterAutospacing="0" w:line="312" w:lineRule="auto"/>
        <w:jc w:val="both"/>
        <w:rPr>
          <w:rFonts w:eastAsia="Times New Roman"/>
          <w:sz w:val="26"/>
          <w:szCs w:val="26"/>
        </w:rPr>
      </w:pPr>
      <w:r w:rsidRPr="00EA1F5D">
        <w:rPr>
          <w:rFonts w:eastAsia="Times New Roman"/>
          <w:sz w:val="26"/>
          <w:szCs w:val="26"/>
        </w:rPr>
        <w:t>- Biết kết nối mạng internet và duyệt web.</w:t>
      </w:r>
    </w:p>
    <w:p w14:paraId="65697939" w14:textId="77777777" w:rsidR="00ED6718" w:rsidRPr="00EA1F5D" w:rsidRDefault="00ED6718" w:rsidP="00E26D01">
      <w:pPr>
        <w:spacing w:before="120" w:beforeAutospacing="0" w:after="120" w:afterAutospacing="0" w:line="312" w:lineRule="auto"/>
        <w:jc w:val="both"/>
        <w:rPr>
          <w:rFonts w:eastAsia="Times New Roman"/>
          <w:sz w:val="26"/>
          <w:szCs w:val="26"/>
        </w:rPr>
      </w:pPr>
      <w:r w:rsidRPr="00EA1F5D">
        <w:rPr>
          <w:rFonts w:eastAsia="Times New Roman"/>
          <w:sz w:val="26"/>
          <w:szCs w:val="26"/>
        </w:rPr>
        <w:t>- Kỹ năng đánh máy và sử dụng máy tính.</w:t>
      </w:r>
    </w:p>
    <w:p w14:paraId="12C53456" w14:textId="7C7385F4" w:rsidR="004B5C38" w:rsidRPr="00EA1F5D" w:rsidRDefault="00ED6718" w:rsidP="00E26D01">
      <w:pPr>
        <w:spacing w:before="120" w:beforeAutospacing="0" w:after="120" w:afterAutospacing="0" w:line="312" w:lineRule="auto"/>
        <w:jc w:val="both"/>
        <w:rPr>
          <w:rFonts w:eastAsia="Times New Roman"/>
          <w:sz w:val="26"/>
          <w:szCs w:val="26"/>
        </w:rPr>
      </w:pPr>
      <w:r w:rsidRPr="00EA1F5D">
        <w:rPr>
          <w:rFonts w:eastAsia="Times New Roman"/>
          <w:sz w:val="26"/>
          <w:szCs w:val="26"/>
        </w:rPr>
        <w:t xml:space="preserve">- Tính tự giác trong học tập: Do thời gian người học tự học và tự nghiên cứu chiếm tỷ lệ lớn tổng thời gian, cũng như việc thực hiện 2 bài kiểm tra thông qua hệ thống E-learning. Vì vậy tính tự </w:t>
      </w:r>
      <w:r w:rsidRPr="00EA1F5D">
        <w:rPr>
          <w:rFonts w:eastAsia="Times New Roman"/>
          <w:spacing w:val="-6"/>
          <w:sz w:val="26"/>
          <w:szCs w:val="26"/>
        </w:rPr>
        <w:t>giác trong học tập là vô cùng cần thiết. Bên cạnh đó, người học cần phải tự tìm hiểu thêm các tài liệu liên quan đến khóa học ngoài các tài liệu mà Trường cung cấp để nâng cao chất lượng học tập, đồng thời cần phải học hỏi thêm các kinh nghiệm từ những người học khác thông qua các diễn đàn.</w:t>
      </w:r>
    </w:p>
    <w:p w14:paraId="35FB3BAC" w14:textId="1C8A57E4" w:rsidR="00FE3023" w:rsidRPr="00EA1F5D" w:rsidRDefault="00FE4FC9" w:rsidP="00FE4FC9">
      <w:pPr>
        <w:spacing w:before="120" w:beforeAutospacing="0" w:after="120" w:afterAutospacing="0" w:line="288" w:lineRule="auto"/>
        <w:jc w:val="both"/>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lastRenderedPageBreak/>
        <w:t xml:space="preserve">2. </w:t>
      </w:r>
      <w:r w:rsidR="00FE3023" w:rsidRPr="00EA1F5D">
        <w:rPr>
          <w:rFonts w:asciiTheme="majorHAnsi" w:eastAsia="Times New Roman" w:hAnsiTheme="majorHAnsi" w:cstheme="majorHAnsi"/>
          <w:b/>
          <w:bCs/>
          <w:spacing w:val="-4"/>
          <w:sz w:val="26"/>
          <w:szCs w:val="26"/>
        </w:rPr>
        <w:t>Hình thức học này có điểm danh hay yêu cầu phải học trong</w:t>
      </w:r>
      <w:r w:rsidR="00996801" w:rsidRPr="00EA1F5D">
        <w:rPr>
          <w:rFonts w:asciiTheme="majorHAnsi" w:eastAsia="Times New Roman" w:hAnsiTheme="majorHAnsi" w:cstheme="majorHAnsi"/>
          <w:b/>
          <w:bCs/>
          <w:spacing w:val="-4"/>
          <w:sz w:val="26"/>
          <w:szCs w:val="26"/>
        </w:rPr>
        <w:t xml:space="preserve"> 1 khung giờ nhất định không</w:t>
      </w:r>
      <w:r w:rsidR="00FE3023" w:rsidRPr="00EA1F5D">
        <w:rPr>
          <w:rFonts w:asciiTheme="majorHAnsi" w:eastAsia="Times New Roman" w:hAnsiTheme="majorHAnsi" w:cstheme="majorHAnsi"/>
          <w:b/>
          <w:bCs/>
          <w:spacing w:val="-4"/>
          <w:sz w:val="26"/>
          <w:szCs w:val="26"/>
        </w:rPr>
        <w:t>?</w:t>
      </w:r>
    </w:p>
    <w:p w14:paraId="5E4DDD36" w14:textId="4FA77AF7" w:rsidR="006327D5" w:rsidRPr="00EA1F5D" w:rsidRDefault="00FE3023"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Hình thức học này không điểm danh. Trước khi bắt đầu năm học mới, sinh viên sẽ được nhận thời khoá biểu của các học phần tr</w:t>
      </w:r>
      <w:r w:rsidR="00244EF8" w:rsidRPr="00EA1F5D">
        <w:rPr>
          <w:rFonts w:asciiTheme="majorHAnsi" w:eastAsia="Times New Roman" w:hAnsiTheme="majorHAnsi" w:cstheme="majorHAnsi"/>
          <w:bCs/>
          <w:sz w:val="26"/>
          <w:szCs w:val="26"/>
        </w:rPr>
        <w:t>ong kỳ học đó, mỗi học phần</w:t>
      </w:r>
      <w:r w:rsidRPr="00EA1F5D">
        <w:rPr>
          <w:rFonts w:asciiTheme="majorHAnsi" w:eastAsia="Times New Roman" w:hAnsiTheme="majorHAnsi" w:cstheme="majorHAnsi"/>
          <w:bCs/>
          <w:sz w:val="26"/>
          <w:szCs w:val="26"/>
        </w:rPr>
        <w:t xml:space="preserve"> thường có 2 buổi trao đổi trực tiếp với các thầy cô giảng dạy. Lịch học cụ thể sẽ được giảng viên giảng dạy thông báo trên diễn đàn và hệ thống sẽ gửi vào mail cho sinh viên. </w:t>
      </w:r>
    </w:p>
    <w:p w14:paraId="1EEEAEA1" w14:textId="7B78A48E" w:rsidR="006327D5" w:rsidRPr="00EA1F5D" w:rsidRDefault="006327D5"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Mặc dù không điểm danh, nhưng buổi trao đổi rất ý nghĩa, em có thể tìm hiểu nhiều thông tin không chỉ liên quan đến học tập mà còn có những thông tin đến thầy, cô, trường, lớp…vv vì vậy, khuyến khích em nên tham gia buổi trao đổi đó.</w:t>
      </w:r>
    </w:p>
    <w:p w14:paraId="269C4ABD" w14:textId="60F05FE8" w:rsidR="00FE3023" w:rsidRPr="00EA1F5D" w:rsidRDefault="00865DFF" w:rsidP="00865DFF">
      <w:pPr>
        <w:spacing w:before="120" w:beforeAutospacing="0" w:after="120" w:afterAutospacing="0" w:line="288" w:lineRule="auto"/>
        <w:jc w:val="both"/>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3</w:t>
      </w:r>
      <w:r w:rsidR="00FE3023" w:rsidRPr="00EA1F5D">
        <w:rPr>
          <w:rFonts w:asciiTheme="majorHAnsi" w:eastAsia="Times New Roman" w:hAnsiTheme="majorHAnsi" w:cstheme="majorHAnsi"/>
          <w:b/>
          <w:bCs/>
          <w:sz w:val="26"/>
          <w:szCs w:val="26"/>
        </w:rPr>
        <w:t xml:space="preserve">. Em có thể xin slide bài giảng hoặc tài liệu tham khảo </w:t>
      </w:r>
      <w:r w:rsidR="006327D5" w:rsidRPr="00EA1F5D">
        <w:rPr>
          <w:rFonts w:asciiTheme="majorHAnsi" w:eastAsia="Times New Roman" w:hAnsiTheme="majorHAnsi" w:cstheme="majorHAnsi"/>
          <w:b/>
          <w:bCs/>
          <w:sz w:val="26"/>
          <w:szCs w:val="26"/>
        </w:rPr>
        <w:t xml:space="preserve">của một học phần nào đó em quan tâm </w:t>
      </w:r>
      <w:r w:rsidR="00FE3023" w:rsidRPr="00EA1F5D">
        <w:rPr>
          <w:rFonts w:asciiTheme="majorHAnsi" w:eastAsia="Times New Roman" w:hAnsiTheme="majorHAnsi" w:cstheme="majorHAnsi"/>
          <w:b/>
          <w:bCs/>
          <w:sz w:val="26"/>
          <w:szCs w:val="26"/>
        </w:rPr>
        <w:t>không?</w:t>
      </w:r>
    </w:p>
    <w:p w14:paraId="79FCA5D5" w14:textId="27805DD3" w:rsidR="00431E08" w:rsidRPr="00EA1F5D" w:rsidRDefault="00FE3023"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Viện CNGD&amp;ĐTM – Trường ĐHKTCN cung cấp toàn bộ các tài liệu bài học và bài giảng </w:t>
      </w:r>
      <w:r w:rsidR="006327D5" w:rsidRPr="00EA1F5D">
        <w:rPr>
          <w:rFonts w:asciiTheme="majorHAnsi" w:eastAsia="Times New Roman" w:hAnsiTheme="majorHAnsi" w:cstheme="majorHAnsi"/>
          <w:bCs/>
          <w:sz w:val="26"/>
          <w:szCs w:val="26"/>
        </w:rPr>
        <w:t xml:space="preserve">từng học kỳ theo như danh sách học phần đăng ký của sinh viên </w:t>
      </w:r>
      <w:r w:rsidRPr="00EA1F5D">
        <w:rPr>
          <w:rFonts w:asciiTheme="majorHAnsi" w:eastAsia="Times New Roman" w:hAnsiTheme="majorHAnsi" w:cstheme="majorHAnsi"/>
          <w:bCs/>
          <w:sz w:val="26"/>
          <w:szCs w:val="26"/>
        </w:rPr>
        <w:t xml:space="preserve">trên trang web. </w:t>
      </w:r>
      <w:r w:rsidR="006327D5" w:rsidRPr="00EA1F5D">
        <w:rPr>
          <w:rFonts w:asciiTheme="majorHAnsi" w:eastAsia="Times New Roman" w:hAnsiTheme="majorHAnsi" w:cstheme="majorHAnsi"/>
          <w:bCs/>
          <w:sz w:val="26"/>
          <w:szCs w:val="26"/>
        </w:rPr>
        <w:t>Đồng thời, liên hệ và trao đổi thêm với thầy cô giảng dạy học phần em quan tâm.</w:t>
      </w:r>
    </w:p>
    <w:p w14:paraId="454A516F" w14:textId="35DBD883" w:rsidR="007E0A0A" w:rsidRPr="00EA1F5D" w:rsidRDefault="00865DFF" w:rsidP="00865DFF">
      <w:pPr>
        <w:spacing w:before="120" w:beforeAutospacing="0" w:after="120" w:afterAutospacing="0" w:line="288" w:lineRule="auto"/>
        <w:jc w:val="both"/>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4</w:t>
      </w:r>
      <w:r w:rsidR="007E0A0A" w:rsidRPr="00EA1F5D">
        <w:rPr>
          <w:rFonts w:asciiTheme="majorHAnsi" w:eastAsia="Times New Roman" w:hAnsiTheme="majorHAnsi" w:cstheme="majorHAnsi"/>
          <w:b/>
          <w:bCs/>
          <w:sz w:val="26"/>
          <w:szCs w:val="26"/>
        </w:rPr>
        <w:t>. Hiện tại em đang sinh sống và làm việc tại miền Bắc, nhưng trong thời gian tới, em có dự định chuyển vào miền Nam. Vậy em có được chuyển trạm thi</w:t>
      </w:r>
      <w:r w:rsidR="006327D5" w:rsidRPr="00EA1F5D">
        <w:rPr>
          <w:rFonts w:asciiTheme="majorHAnsi" w:eastAsia="Times New Roman" w:hAnsiTheme="majorHAnsi" w:cstheme="majorHAnsi"/>
          <w:b/>
          <w:bCs/>
          <w:sz w:val="26"/>
          <w:szCs w:val="26"/>
        </w:rPr>
        <w:t xml:space="preserve"> hoặc địa điểm học tập</w:t>
      </w:r>
      <w:r w:rsidR="007E0A0A" w:rsidRPr="00EA1F5D">
        <w:rPr>
          <w:rFonts w:asciiTheme="majorHAnsi" w:eastAsia="Times New Roman" w:hAnsiTheme="majorHAnsi" w:cstheme="majorHAnsi"/>
          <w:b/>
          <w:bCs/>
          <w:sz w:val="26"/>
          <w:szCs w:val="26"/>
        </w:rPr>
        <w:t xml:space="preserve"> không và nếu được thì thủ tục sẽ như thế nào?</w:t>
      </w:r>
    </w:p>
    <w:p w14:paraId="42C6033C" w14:textId="3D83CC9C" w:rsidR="00FE3023" w:rsidRPr="00EA1F5D" w:rsidRDefault="007E0A0A" w:rsidP="00865DFF">
      <w:pPr>
        <w:spacing w:before="120" w:beforeAutospacing="0" w:after="120" w:afterAutospacing="0" w:line="288"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Nhằm tạo điều </w:t>
      </w:r>
      <w:r w:rsidR="00244EF8" w:rsidRPr="00EA1F5D">
        <w:rPr>
          <w:rFonts w:asciiTheme="majorHAnsi" w:eastAsia="Times New Roman" w:hAnsiTheme="majorHAnsi" w:cstheme="majorHAnsi"/>
          <w:sz w:val="26"/>
          <w:szCs w:val="26"/>
        </w:rPr>
        <w:t>kiện tối đa cho người học, N</w:t>
      </w:r>
      <w:r w:rsidRPr="00EA1F5D">
        <w:rPr>
          <w:rFonts w:asciiTheme="majorHAnsi" w:eastAsia="Times New Roman" w:hAnsiTheme="majorHAnsi" w:cstheme="majorHAnsi"/>
          <w:sz w:val="26"/>
          <w:szCs w:val="26"/>
        </w:rPr>
        <w:t>hà trường luôn hỗ trợ</w:t>
      </w:r>
      <w:r w:rsidR="00996801" w:rsidRPr="00EA1F5D">
        <w:rPr>
          <w:rFonts w:asciiTheme="majorHAnsi" w:eastAsia="Times New Roman" w:hAnsiTheme="majorHAnsi" w:cstheme="majorHAnsi"/>
          <w:sz w:val="26"/>
          <w:szCs w:val="26"/>
        </w:rPr>
        <w:t xml:space="preserve"> các bạn sinh viên trong quá</w:t>
      </w:r>
      <w:r w:rsidRPr="00EA1F5D">
        <w:rPr>
          <w:rFonts w:asciiTheme="majorHAnsi" w:eastAsia="Times New Roman" w:hAnsiTheme="majorHAnsi" w:cstheme="majorHAnsi"/>
          <w:sz w:val="26"/>
          <w:szCs w:val="26"/>
        </w:rPr>
        <w:t xml:space="preserve"> trình học tập tại trường. Vì vậy, nếu như hiện tại em đang sinh sống và làm việc tại miền Bắc nhưng thời gian tới em có dự định chuyển vào miền Nam, em hoàn toàn có thể xin chuyển trạm thi hoặc chuyển </w:t>
      </w:r>
      <w:r w:rsidR="006327D5" w:rsidRPr="00EA1F5D">
        <w:rPr>
          <w:rFonts w:asciiTheme="majorHAnsi" w:eastAsia="Times New Roman" w:hAnsiTheme="majorHAnsi" w:cstheme="majorHAnsi"/>
          <w:sz w:val="26"/>
          <w:szCs w:val="26"/>
        </w:rPr>
        <w:t>địa điểm</w:t>
      </w:r>
      <w:r w:rsidRPr="00EA1F5D">
        <w:rPr>
          <w:rFonts w:asciiTheme="majorHAnsi" w:eastAsia="Times New Roman" w:hAnsiTheme="majorHAnsi" w:cstheme="majorHAnsi"/>
          <w:sz w:val="26"/>
          <w:szCs w:val="26"/>
        </w:rPr>
        <w:t xml:space="preserve"> học tập để việc học tập của em được thuận lợi hơn. Em có thể</w:t>
      </w:r>
      <w:r w:rsidR="006327D5" w:rsidRPr="00EA1F5D">
        <w:rPr>
          <w:rFonts w:asciiTheme="majorHAnsi" w:eastAsia="Times New Roman" w:hAnsiTheme="majorHAnsi" w:cstheme="majorHAnsi"/>
          <w:sz w:val="26"/>
          <w:szCs w:val="26"/>
        </w:rPr>
        <w:t xml:space="preserve"> làm đơn xin chuyển địa điểm thi hoặc địa điểm học tập và</w:t>
      </w:r>
      <w:r w:rsidRPr="00EA1F5D">
        <w:rPr>
          <w:rFonts w:asciiTheme="majorHAnsi" w:eastAsia="Times New Roman" w:hAnsiTheme="majorHAnsi" w:cstheme="majorHAnsi"/>
          <w:sz w:val="26"/>
          <w:szCs w:val="26"/>
        </w:rPr>
        <w:t xml:space="preserve"> gửi cho thầy/cô GVCN để họp hội đồng và quyết định chuyển trạm thi/địa điểm học tập.</w:t>
      </w:r>
    </w:p>
    <w:p w14:paraId="1DC78DBA" w14:textId="2BD6F34C" w:rsidR="00FE3023" w:rsidRPr="00EA1F5D" w:rsidRDefault="00865DFF" w:rsidP="00865DFF">
      <w:pPr>
        <w:spacing w:before="120" w:beforeAutospacing="0" w:after="120" w:afterAutospacing="0" w:line="288" w:lineRule="auto"/>
        <w:outlineLvl w:val="2"/>
        <w:rPr>
          <w:rFonts w:asciiTheme="majorHAnsi" w:eastAsia="Times New Roman" w:hAnsiTheme="majorHAnsi" w:cstheme="majorHAnsi"/>
          <w:bCs/>
          <w:sz w:val="26"/>
          <w:szCs w:val="26"/>
        </w:rPr>
      </w:pPr>
      <w:r w:rsidRPr="00EA1F5D">
        <w:rPr>
          <w:rFonts w:asciiTheme="majorHAnsi" w:eastAsia="Times New Roman" w:hAnsiTheme="majorHAnsi" w:cstheme="majorHAnsi"/>
          <w:b/>
          <w:bCs/>
          <w:sz w:val="26"/>
          <w:szCs w:val="26"/>
        </w:rPr>
        <w:t>5</w:t>
      </w:r>
      <w:r w:rsidR="00FE3023" w:rsidRPr="00EA1F5D">
        <w:rPr>
          <w:rFonts w:asciiTheme="majorHAnsi" w:eastAsia="Times New Roman" w:hAnsiTheme="majorHAnsi" w:cstheme="majorHAnsi"/>
          <w:b/>
          <w:bCs/>
          <w:sz w:val="26"/>
          <w:szCs w:val="26"/>
        </w:rPr>
        <w:t xml:space="preserve">. Làm thế nào để hoàn thành </w:t>
      </w:r>
      <w:r w:rsidR="001C2ED6" w:rsidRPr="00EA1F5D">
        <w:rPr>
          <w:rFonts w:asciiTheme="majorHAnsi" w:eastAsia="Times New Roman" w:hAnsiTheme="majorHAnsi" w:cstheme="majorHAnsi"/>
          <w:b/>
          <w:bCs/>
          <w:sz w:val="26"/>
          <w:szCs w:val="26"/>
        </w:rPr>
        <w:t>Đ</w:t>
      </w:r>
      <w:r w:rsidR="00FE3023" w:rsidRPr="00EA1F5D">
        <w:rPr>
          <w:rFonts w:asciiTheme="majorHAnsi" w:eastAsia="Times New Roman" w:hAnsiTheme="majorHAnsi" w:cstheme="majorHAnsi"/>
          <w:b/>
          <w:bCs/>
          <w:sz w:val="26"/>
          <w:szCs w:val="26"/>
        </w:rPr>
        <w:t>ồ án/</w:t>
      </w:r>
      <w:r w:rsidR="001C2ED6" w:rsidRPr="00EA1F5D">
        <w:rPr>
          <w:rFonts w:asciiTheme="majorHAnsi" w:eastAsia="Times New Roman" w:hAnsiTheme="majorHAnsi" w:cstheme="majorHAnsi"/>
          <w:b/>
          <w:bCs/>
          <w:sz w:val="26"/>
          <w:szCs w:val="26"/>
        </w:rPr>
        <w:t>Đề án</w:t>
      </w:r>
      <w:r w:rsidR="00FE3023" w:rsidRPr="00EA1F5D">
        <w:rPr>
          <w:rFonts w:asciiTheme="majorHAnsi" w:eastAsia="Times New Roman" w:hAnsiTheme="majorHAnsi" w:cstheme="majorHAnsi"/>
          <w:b/>
          <w:bCs/>
          <w:sz w:val="26"/>
          <w:szCs w:val="26"/>
        </w:rPr>
        <w:t xml:space="preserve"> một cách hiệu quả?</w:t>
      </w:r>
    </w:p>
    <w:p w14:paraId="35E374B8" w14:textId="3B0C6145" w:rsidR="004F2C46" w:rsidRPr="00EA1F5D" w:rsidRDefault="004F2C46"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Thầy/cô khuyên em nên đọc kỹ các đề cương chi tiết của các môn học, dành thời gian xem lại các </w:t>
      </w:r>
      <w:r w:rsidR="00996801" w:rsidRPr="00EA1F5D">
        <w:rPr>
          <w:rFonts w:asciiTheme="majorHAnsi" w:eastAsia="Times New Roman" w:hAnsiTheme="majorHAnsi" w:cstheme="majorHAnsi"/>
          <w:bCs/>
          <w:sz w:val="26"/>
          <w:szCs w:val="26"/>
        </w:rPr>
        <w:t>bài giảng trên web của Viện</w:t>
      </w:r>
      <w:r w:rsidRPr="00EA1F5D">
        <w:rPr>
          <w:rFonts w:asciiTheme="majorHAnsi" w:eastAsia="Times New Roman" w:hAnsiTheme="majorHAnsi" w:cstheme="majorHAnsi"/>
          <w:bCs/>
          <w:sz w:val="26"/>
          <w:szCs w:val="26"/>
        </w:rPr>
        <w:t xml:space="preserve"> và ôn tập với các bài luyện tập</w:t>
      </w:r>
      <w:r w:rsidR="001C2ED6" w:rsidRPr="00EA1F5D">
        <w:rPr>
          <w:rFonts w:asciiTheme="majorHAnsi" w:eastAsia="Times New Roman" w:hAnsiTheme="majorHAnsi" w:cstheme="majorHAnsi"/>
          <w:bCs/>
          <w:sz w:val="26"/>
          <w:szCs w:val="26"/>
        </w:rPr>
        <w:t>.</w:t>
      </w:r>
    </w:p>
    <w:p w14:paraId="0B94CA7A" w14:textId="5388CBFA" w:rsidR="00FE3023" w:rsidRPr="00EA1F5D" w:rsidRDefault="00FE3023"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Em vui lòng hỏi giáo viên </w:t>
      </w:r>
      <w:r w:rsidR="004F2C46" w:rsidRPr="00EA1F5D">
        <w:rPr>
          <w:rFonts w:asciiTheme="majorHAnsi" w:eastAsia="Times New Roman" w:hAnsiTheme="majorHAnsi" w:cstheme="majorHAnsi"/>
          <w:bCs/>
          <w:sz w:val="26"/>
          <w:szCs w:val="26"/>
        </w:rPr>
        <w:t>hướng dẫn</w:t>
      </w:r>
      <w:r w:rsidRPr="00EA1F5D">
        <w:rPr>
          <w:rFonts w:asciiTheme="majorHAnsi" w:eastAsia="Times New Roman" w:hAnsiTheme="majorHAnsi" w:cstheme="majorHAnsi"/>
          <w:bCs/>
          <w:sz w:val="26"/>
          <w:szCs w:val="26"/>
        </w:rPr>
        <w:t xml:space="preserve"> để có thể nhận được sự hướng dẫn sát sao nhất và thông tin chính xác nhất để có thể hoàn thành đồ án một cách hiệu quả. Với tư cách là một giáo viên chủ nhiệm lớp, thầy/cô chỉ có thể khuyên em lập kế hoạch chặt chẽ, có tinh thần chủ động, trao đổi thường xuyên với giảng viên và tập trung vào chất lượng công việc. Hãy bắt đầu càng sớm càng tốt để tránh áp lực sát hạn nộp.</w:t>
      </w:r>
      <w:r w:rsidR="00F84BCD" w:rsidRPr="00EA1F5D">
        <w:rPr>
          <w:rFonts w:asciiTheme="majorHAnsi" w:eastAsia="Times New Roman" w:hAnsiTheme="majorHAnsi" w:cstheme="majorHAnsi"/>
          <w:bCs/>
          <w:sz w:val="26"/>
          <w:szCs w:val="26"/>
        </w:rPr>
        <w:t xml:space="preserve"> </w:t>
      </w:r>
    </w:p>
    <w:p w14:paraId="3769508E" w14:textId="60FC29B1" w:rsidR="00FE3023" w:rsidRPr="00EA1F5D" w:rsidRDefault="00865DFF"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6. Em muốn hỏi về đ</w:t>
      </w:r>
      <w:r w:rsidR="00FE3023" w:rsidRPr="00EA1F5D">
        <w:rPr>
          <w:rFonts w:asciiTheme="majorHAnsi" w:eastAsia="Times New Roman" w:hAnsiTheme="majorHAnsi" w:cstheme="majorHAnsi"/>
          <w:b/>
          <w:bCs/>
          <w:sz w:val="26"/>
          <w:szCs w:val="26"/>
        </w:rPr>
        <w:t>ịa điểm thi</w:t>
      </w:r>
      <w:r w:rsidR="00996801" w:rsidRPr="00EA1F5D">
        <w:rPr>
          <w:rFonts w:asciiTheme="majorHAnsi" w:eastAsia="Times New Roman" w:hAnsiTheme="majorHAnsi" w:cstheme="majorHAnsi"/>
          <w:b/>
          <w:bCs/>
          <w:sz w:val="26"/>
          <w:szCs w:val="26"/>
        </w:rPr>
        <w:t xml:space="preserve"> kết thúc học phần ở đâu</w:t>
      </w:r>
      <w:r w:rsidR="00FE3023" w:rsidRPr="00EA1F5D">
        <w:rPr>
          <w:rFonts w:asciiTheme="majorHAnsi" w:eastAsia="Times New Roman" w:hAnsiTheme="majorHAnsi" w:cstheme="majorHAnsi"/>
          <w:b/>
          <w:bCs/>
          <w:sz w:val="26"/>
          <w:szCs w:val="26"/>
        </w:rPr>
        <w:t>?</w:t>
      </w:r>
    </w:p>
    <w:p w14:paraId="5E4429A2" w14:textId="27B9F7FE" w:rsidR="00FE3023" w:rsidRPr="00EA1F5D" w:rsidRDefault="00244EF8" w:rsidP="00865DFF">
      <w:pPr>
        <w:spacing w:before="120" w:beforeAutospacing="0" w:after="120" w:afterAutospacing="0" w:line="288"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lastRenderedPageBreak/>
        <w:t>Địa đ</w:t>
      </w:r>
      <w:r w:rsidR="00FE3023" w:rsidRPr="00EA1F5D">
        <w:rPr>
          <w:rFonts w:asciiTheme="majorHAnsi" w:eastAsia="Times New Roman" w:hAnsiTheme="majorHAnsi" w:cstheme="majorHAnsi"/>
          <w:sz w:val="26"/>
          <w:szCs w:val="26"/>
        </w:rPr>
        <w:t xml:space="preserve">iểm thi kết thúc </w:t>
      </w:r>
      <w:r w:rsidRPr="00EA1F5D">
        <w:rPr>
          <w:rFonts w:asciiTheme="majorHAnsi" w:eastAsia="Times New Roman" w:hAnsiTheme="majorHAnsi" w:cstheme="majorHAnsi"/>
          <w:sz w:val="26"/>
          <w:szCs w:val="26"/>
        </w:rPr>
        <w:t xml:space="preserve">học phần sẽ diễn ra tại </w:t>
      </w:r>
      <w:r w:rsidR="00825839" w:rsidRPr="00EA1F5D">
        <w:rPr>
          <w:rFonts w:asciiTheme="majorHAnsi" w:eastAsia="Times New Roman" w:hAnsiTheme="majorHAnsi" w:cstheme="majorHAnsi"/>
          <w:sz w:val="26"/>
          <w:szCs w:val="26"/>
        </w:rPr>
        <w:t xml:space="preserve">Trường và </w:t>
      </w:r>
      <w:r w:rsidRPr="00EA1F5D">
        <w:rPr>
          <w:rFonts w:asciiTheme="majorHAnsi" w:eastAsia="Times New Roman" w:hAnsiTheme="majorHAnsi" w:cstheme="majorHAnsi"/>
          <w:sz w:val="26"/>
          <w:szCs w:val="26"/>
        </w:rPr>
        <w:t>2 T</w:t>
      </w:r>
      <w:r w:rsidR="00FE3023" w:rsidRPr="00EA1F5D">
        <w:rPr>
          <w:rFonts w:asciiTheme="majorHAnsi" w:eastAsia="Times New Roman" w:hAnsiTheme="majorHAnsi" w:cstheme="majorHAnsi"/>
          <w:sz w:val="26"/>
          <w:szCs w:val="26"/>
        </w:rPr>
        <w:t>rạm</w:t>
      </w:r>
      <w:r w:rsidRPr="00EA1F5D">
        <w:rPr>
          <w:rFonts w:asciiTheme="majorHAnsi" w:eastAsia="Times New Roman" w:hAnsiTheme="majorHAnsi" w:cstheme="majorHAnsi"/>
          <w:sz w:val="26"/>
          <w:szCs w:val="26"/>
        </w:rPr>
        <w:t xml:space="preserve"> ĐTTX</w:t>
      </w:r>
      <w:r w:rsidR="00FE3023" w:rsidRPr="00EA1F5D">
        <w:rPr>
          <w:rFonts w:asciiTheme="majorHAnsi" w:eastAsia="Times New Roman" w:hAnsiTheme="majorHAnsi" w:cstheme="majorHAnsi"/>
          <w:sz w:val="26"/>
          <w:szCs w:val="26"/>
        </w:rPr>
        <w:t>:</w:t>
      </w:r>
    </w:p>
    <w:p w14:paraId="246BA111" w14:textId="4BC01FCA" w:rsidR="00825839" w:rsidRPr="00EA1F5D" w:rsidRDefault="00825839" w:rsidP="00825839">
      <w:pPr>
        <w:pStyle w:val="ListParagraph"/>
        <w:numPr>
          <w:ilvl w:val="0"/>
          <w:numId w:val="38"/>
        </w:numPr>
        <w:spacing w:before="120" w:beforeAutospacing="0" w:after="120" w:afterAutospacing="0" w:line="288" w:lineRule="auto"/>
        <w:jc w:val="both"/>
        <w:rPr>
          <w:rFonts w:asciiTheme="majorHAnsi" w:eastAsia="Times New Roman" w:hAnsiTheme="majorHAnsi" w:cstheme="majorHAnsi"/>
          <w:spacing w:val="-8"/>
          <w:sz w:val="26"/>
          <w:szCs w:val="26"/>
        </w:rPr>
      </w:pPr>
      <w:r w:rsidRPr="00EA1F5D">
        <w:rPr>
          <w:rFonts w:asciiTheme="majorHAnsi" w:eastAsia="Times New Roman" w:hAnsiTheme="majorHAnsi" w:cstheme="majorHAnsi"/>
          <w:spacing w:val="-8"/>
          <w:sz w:val="26"/>
          <w:szCs w:val="26"/>
        </w:rPr>
        <w:t>Trường Đại học Kỹ thuật Công nghiệp: số 666, đường 3/2, phường Tích Lương, TP Thái Nguyên.</w:t>
      </w:r>
    </w:p>
    <w:p w14:paraId="77FE01B7" w14:textId="77777777" w:rsidR="00FE3023" w:rsidRPr="00EA1F5D" w:rsidRDefault="00FE3023" w:rsidP="00865DFF">
      <w:pPr>
        <w:pStyle w:val="ListParagraph"/>
        <w:numPr>
          <w:ilvl w:val="0"/>
          <w:numId w:val="19"/>
        </w:numPr>
        <w:spacing w:before="120" w:beforeAutospacing="0" w:after="120" w:afterAutospacing="0" w:line="288" w:lineRule="auto"/>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Trạm Hà Nội: Trường CĐ Cơ Điện Hà Nội, số 160 Mai Dịch, Cầu Giấp, Hà Nội</w:t>
      </w:r>
    </w:p>
    <w:p w14:paraId="5523AC1A" w14:textId="234F67D2" w:rsidR="00FE3023" w:rsidRPr="00EA1F5D" w:rsidRDefault="00FE3023" w:rsidP="00865DFF">
      <w:pPr>
        <w:pStyle w:val="ListParagraph"/>
        <w:numPr>
          <w:ilvl w:val="0"/>
          <w:numId w:val="19"/>
        </w:numPr>
        <w:spacing w:before="120" w:beforeAutospacing="0" w:after="120" w:afterAutospacing="0" w:line="288" w:lineRule="auto"/>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Trạm Hồ Chí Minh: Trường CĐ Nông Nghiệp Nam Bộ, 511 đường An Dương Vương, phường An Lạc A, Quận Bình Tân, TP. HCM.</w:t>
      </w:r>
    </w:p>
    <w:p w14:paraId="548E5596" w14:textId="62531189" w:rsidR="00FE3023" w:rsidRPr="00EA1F5D" w:rsidRDefault="00865DFF"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7</w:t>
      </w:r>
      <w:r w:rsidR="00FE3023" w:rsidRPr="00EA1F5D">
        <w:rPr>
          <w:rFonts w:asciiTheme="majorHAnsi" w:eastAsia="Times New Roman" w:hAnsiTheme="majorHAnsi" w:cstheme="majorHAnsi"/>
          <w:b/>
          <w:bCs/>
          <w:sz w:val="26"/>
          <w:szCs w:val="26"/>
        </w:rPr>
        <w:t>. Việc thi hết môn/kết thúc học phần nếu trường hợp không thể tham gia thi có được xin hoãn thi không?</w:t>
      </w:r>
    </w:p>
    <w:p w14:paraId="15CD5119" w14:textId="75AB93E8" w:rsidR="00FE3023" w:rsidRPr="00EA1F5D" w:rsidRDefault="00FE3023" w:rsidP="00825839">
      <w:pPr>
        <w:spacing w:before="120" w:beforeAutospacing="0" w:after="120" w:afterAutospacing="0" w:line="312"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Trong trường hợp em có việc bất khả kháng vào thời gian diễn ra kỳ thi kết thúc học phần mà không thể tham gia thi được, em có thể xin hoãn thi. Em làm đơn xin hoãn thi</w:t>
      </w:r>
      <w:r w:rsidR="004F2C46" w:rsidRPr="00EA1F5D">
        <w:rPr>
          <w:rFonts w:asciiTheme="majorHAnsi" w:eastAsia="Times New Roman" w:hAnsiTheme="majorHAnsi" w:cstheme="majorHAnsi"/>
          <w:sz w:val="26"/>
          <w:szCs w:val="26"/>
        </w:rPr>
        <w:t xml:space="preserve"> gửi thầy/cô chủ nhiệm</w:t>
      </w:r>
      <w:r w:rsidRPr="00EA1F5D">
        <w:rPr>
          <w:rFonts w:asciiTheme="majorHAnsi" w:eastAsia="Times New Roman" w:hAnsiTheme="majorHAnsi" w:cstheme="majorHAnsi"/>
          <w:sz w:val="26"/>
          <w:szCs w:val="26"/>
        </w:rPr>
        <w:t>; Kết quả học tập, điểm thành phần của các học phần em học tại kỳ đó sẽ được bảo lưu, đồng thời em sẽ thi các học phần xin ho</w:t>
      </w:r>
      <w:r w:rsidR="00304119" w:rsidRPr="00EA1F5D">
        <w:rPr>
          <w:rFonts w:asciiTheme="majorHAnsi" w:eastAsia="Times New Roman" w:hAnsiTheme="majorHAnsi" w:cstheme="majorHAnsi"/>
          <w:sz w:val="26"/>
          <w:szCs w:val="26"/>
        </w:rPr>
        <w:t>ãn đó vào kỳ thi kế tiếp.</w:t>
      </w:r>
    </w:p>
    <w:p w14:paraId="03EC5869" w14:textId="091F61B5" w:rsidR="00FE3023" w:rsidRPr="00EA1F5D" w:rsidRDefault="00865DFF" w:rsidP="00825839">
      <w:pPr>
        <w:spacing w:before="120" w:beforeAutospacing="0" w:after="120" w:afterAutospacing="0" w:line="312" w:lineRule="auto"/>
        <w:outlineLvl w:val="2"/>
        <w:rPr>
          <w:rFonts w:asciiTheme="majorHAnsi" w:eastAsia="Times New Roman" w:hAnsiTheme="majorHAnsi" w:cstheme="majorHAnsi"/>
          <w:b/>
          <w:bCs/>
          <w:spacing w:val="-6"/>
          <w:sz w:val="26"/>
          <w:szCs w:val="26"/>
        </w:rPr>
      </w:pPr>
      <w:r w:rsidRPr="00EA1F5D">
        <w:rPr>
          <w:rFonts w:asciiTheme="majorHAnsi" w:eastAsia="Times New Roman" w:hAnsiTheme="majorHAnsi" w:cstheme="majorHAnsi"/>
          <w:b/>
          <w:bCs/>
          <w:spacing w:val="-6"/>
          <w:sz w:val="26"/>
          <w:szCs w:val="26"/>
        </w:rPr>
        <w:t>8</w:t>
      </w:r>
      <w:r w:rsidR="00FE3023" w:rsidRPr="00EA1F5D">
        <w:rPr>
          <w:rFonts w:asciiTheme="majorHAnsi" w:eastAsia="Times New Roman" w:hAnsiTheme="majorHAnsi" w:cstheme="majorHAnsi"/>
          <w:b/>
          <w:bCs/>
          <w:spacing w:val="-6"/>
          <w:sz w:val="26"/>
          <w:szCs w:val="26"/>
        </w:rPr>
        <w:t>. Em thấy có môn thực tập và đồ án/khoá luận tốt nghiệp (12 tín chỉ) hệ kỹ sư trong đó bắt buộc (5tc) tự chọn (7tc), thầy cô có thể giải đáp rõ hơn giúp em học phần này được không?</w:t>
      </w:r>
    </w:p>
    <w:p w14:paraId="52F3F00E" w14:textId="77777777" w:rsidR="004F2C46" w:rsidRPr="00EA1F5D" w:rsidRDefault="00FE3023" w:rsidP="00825839">
      <w:pPr>
        <w:spacing w:before="120" w:beforeAutospacing="0" w:after="120" w:afterAutospacing="0" w:line="312"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Đối với học phần thực tập, đồ án/khoá luận tốt nghiệp, 3 ngành đào tạo từ xa của nhà trường là ngành Kỹ thuật xây dựng, Quản lý công nghệp, Kinh tế công nghiệp, theo quy định số 1718 ngày 5/6/2024 của Hiệu trưởng Trường ĐHKTCN được quy định như sau:</w:t>
      </w:r>
    </w:p>
    <w:p w14:paraId="30655537" w14:textId="42584B7F" w:rsidR="004F2C46" w:rsidRPr="00EA1F5D" w:rsidRDefault="00FE3023" w:rsidP="00825839">
      <w:pPr>
        <w:spacing w:before="120" w:beforeAutospacing="0" w:after="120" w:afterAutospacing="0" w:line="312"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Đối với thực tập và đồ án TN ngành Kỹ thuật xây dựng</w:t>
      </w:r>
      <w:r w:rsidR="004F2C46" w:rsidRPr="00EA1F5D">
        <w:rPr>
          <w:rFonts w:asciiTheme="majorHAnsi" w:eastAsia="Times New Roman" w:hAnsiTheme="majorHAnsi" w:cstheme="majorHAnsi"/>
          <w:sz w:val="26"/>
          <w:szCs w:val="26"/>
        </w:rPr>
        <w:t>:</w:t>
      </w:r>
    </w:p>
    <w:p w14:paraId="0407266D" w14:textId="69F355AD" w:rsidR="004F2C46" w:rsidRPr="00EA1F5D" w:rsidRDefault="00244EF8" w:rsidP="00825839">
      <w:pPr>
        <w:spacing w:before="120" w:beforeAutospacing="0" w:after="120" w:afterAutospacing="0" w:line="312" w:lineRule="auto"/>
        <w:ind w:firstLine="720"/>
        <w:jc w:val="both"/>
        <w:rPr>
          <w:rFonts w:asciiTheme="majorHAnsi" w:eastAsia="Times New Roman" w:hAnsiTheme="majorHAnsi" w:cstheme="majorHAnsi"/>
          <w:spacing w:val="-4"/>
          <w:sz w:val="26"/>
          <w:szCs w:val="26"/>
        </w:rPr>
      </w:pPr>
      <w:r w:rsidRPr="00EA1F5D">
        <w:rPr>
          <w:rFonts w:asciiTheme="majorHAnsi" w:eastAsia="Times New Roman" w:hAnsiTheme="majorHAnsi" w:cstheme="majorHAnsi"/>
          <w:spacing w:val="-4"/>
          <w:sz w:val="26"/>
          <w:szCs w:val="26"/>
        </w:rPr>
        <w:t>Hệ K</w:t>
      </w:r>
      <w:r w:rsidR="00FE3023" w:rsidRPr="00EA1F5D">
        <w:rPr>
          <w:rFonts w:asciiTheme="majorHAnsi" w:eastAsia="Times New Roman" w:hAnsiTheme="majorHAnsi" w:cstheme="majorHAnsi"/>
          <w:spacing w:val="-4"/>
          <w:sz w:val="26"/>
          <w:szCs w:val="26"/>
        </w:rPr>
        <w:t>ỹ sư (tổng 12tc): Thực tập gồm 5tc, đồ án gồm 7tc, sinh viên có thể làm đồ án hoặc học 2 học phần thay thế đồ án là Thiết kế thi công công trình (3) và Thiết kế kết cấu công trình (4).</w:t>
      </w:r>
    </w:p>
    <w:p w14:paraId="6B2C4939" w14:textId="1B1422F0" w:rsidR="004F2C46" w:rsidRPr="00EA1F5D" w:rsidRDefault="00244EF8" w:rsidP="00825839">
      <w:pPr>
        <w:spacing w:before="120" w:beforeAutospacing="0" w:after="120" w:afterAutospacing="0" w:line="312" w:lineRule="auto"/>
        <w:ind w:firstLine="720"/>
        <w:jc w:val="both"/>
        <w:rPr>
          <w:rFonts w:asciiTheme="majorHAnsi" w:eastAsia="Times New Roman" w:hAnsiTheme="majorHAnsi" w:cstheme="majorHAnsi"/>
          <w:spacing w:val="-4"/>
          <w:sz w:val="26"/>
          <w:szCs w:val="26"/>
        </w:rPr>
      </w:pPr>
      <w:r w:rsidRPr="00EA1F5D">
        <w:rPr>
          <w:rFonts w:asciiTheme="majorHAnsi" w:eastAsia="Times New Roman" w:hAnsiTheme="majorHAnsi" w:cstheme="majorHAnsi"/>
          <w:spacing w:val="-4"/>
          <w:sz w:val="26"/>
          <w:szCs w:val="26"/>
        </w:rPr>
        <w:t>Hệ C</w:t>
      </w:r>
      <w:r w:rsidR="00FE3023" w:rsidRPr="00EA1F5D">
        <w:rPr>
          <w:rFonts w:asciiTheme="majorHAnsi" w:eastAsia="Times New Roman" w:hAnsiTheme="majorHAnsi" w:cstheme="majorHAnsi"/>
          <w:spacing w:val="-4"/>
          <w:sz w:val="26"/>
          <w:szCs w:val="26"/>
        </w:rPr>
        <w:t>ử nhân (tổng 10tc): Thực tập gồm 3tc, đồ án gồm 7tc, sinh viên có thể làm đồ án hoặc học 2 học phần thay thế đồ án là Thiết kế thi công công trình (3) và Thiết kế kết cấu công trình (4).</w:t>
      </w:r>
    </w:p>
    <w:p w14:paraId="53BADA5F" w14:textId="77777777" w:rsidR="004F2C46" w:rsidRPr="00EA1F5D" w:rsidRDefault="00FE3023" w:rsidP="00825839">
      <w:pPr>
        <w:spacing w:before="120" w:beforeAutospacing="0" w:after="120" w:afterAutospacing="0" w:line="312"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Đối với thực tập và khoá luận TN ngành QLCN: tổng 9tc, trong đó thực tập TN 3tc, sinh viên có thể làm Khoá luận TN hoặc học 2 học phần thay thế là Cải tiến năng suất (3) và Đổi mới sáng tạo và khởi nghiệp (3).</w:t>
      </w:r>
    </w:p>
    <w:p w14:paraId="7DDF179E" w14:textId="4241071E" w:rsidR="00431E08" w:rsidRPr="00EA1F5D" w:rsidRDefault="00FE3023" w:rsidP="00825839">
      <w:pPr>
        <w:spacing w:before="120" w:beforeAutospacing="0" w:after="120" w:afterAutospacing="0" w:line="312"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Đối với thực tập và khoá luận TN ngành KTCN: tổng 9tc, trong đó thực tập TN 3tc, sinh viên có thể làm Khoá luận TN hoặc học 2 học phần thay thế là Kế toán môi trường (3) và Kế to</w:t>
      </w:r>
      <w:r w:rsidR="00B1674C" w:rsidRPr="00EA1F5D">
        <w:rPr>
          <w:rFonts w:asciiTheme="majorHAnsi" w:eastAsia="Times New Roman" w:hAnsiTheme="majorHAnsi" w:cstheme="majorHAnsi"/>
          <w:sz w:val="26"/>
          <w:szCs w:val="26"/>
        </w:rPr>
        <w:t>án ngân hàng thương mại (3).</w:t>
      </w:r>
    </w:p>
    <w:p w14:paraId="44FFFFAB" w14:textId="5BFAE324" w:rsidR="00FE3023" w:rsidRPr="00EA1F5D" w:rsidRDefault="00865DFF"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9</w:t>
      </w:r>
      <w:r w:rsidR="00FE3023" w:rsidRPr="00EA1F5D">
        <w:rPr>
          <w:rFonts w:asciiTheme="majorHAnsi" w:eastAsia="Times New Roman" w:hAnsiTheme="majorHAnsi" w:cstheme="majorHAnsi"/>
          <w:b/>
          <w:bCs/>
          <w:sz w:val="26"/>
          <w:szCs w:val="26"/>
        </w:rPr>
        <w:t>. Nếu em không qua môn, em sẽ phải học lại như thế nào?</w:t>
      </w:r>
    </w:p>
    <w:p w14:paraId="2C001C36" w14:textId="77777777" w:rsidR="00FE3023" w:rsidRPr="00EA1F5D" w:rsidRDefault="00FE3023"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lastRenderedPageBreak/>
        <w:t>Sinh viên không đạt yêu cầu trong một học phần sẽ cần đăng ký học lại học phần đó để cải thiện kết quả và tích lũy đủ tín chỉ theo chương trình đào tạo.</w:t>
      </w:r>
    </w:p>
    <w:p w14:paraId="1B471C56" w14:textId="577DD350" w:rsidR="00FE3023" w:rsidRPr="00EA1F5D" w:rsidRDefault="00FE3023" w:rsidP="00865DFF">
      <w:pPr>
        <w:spacing w:before="120" w:beforeAutospacing="0" w:after="120" w:afterAutospacing="0" w:line="288" w:lineRule="auto"/>
        <w:ind w:firstLine="360"/>
        <w:jc w:val="both"/>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Quy định về học lại</w:t>
      </w:r>
      <w:r w:rsidR="0044726A" w:rsidRPr="00EA1F5D">
        <w:rPr>
          <w:rFonts w:asciiTheme="majorHAnsi" w:eastAsia="Times New Roman" w:hAnsiTheme="majorHAnsi" w:cstheme="majorHAnsi"/>
          <w:b/>
          <w:bCs/>
          <w:sz w:val="26"/>
          <w:szCs w:val="26"/>
        </w:rPr>
        <w:t>:</w:t>
      </w:r>
    </w:p>
    <w:p w14:paraId="1216C51E" w14:textId="77777777" w:rsidR="00FE3023" w:rsidRPr="00EA1F5D" w:rsidRDefault="00FE3023" w:rsidP="00865DFF">
      <w:pPr>
        <w:pStyle w:val="ListParagraph"/>
        <w:numPr>
          <w:ilvl w:val="0"/>
          <w:numId w:val="12"/>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Đăng ký học lại: Sinh viên phải đăng ký học lại các học phần chưa đạt trong các kỳ học tiếp theo. Việc đăng ký cần tuân thủ quy định về thời gian và quy trình của nhà trường.</w:t>
      </w:r>
    </w:p>
    <w:p w14:paraId="0E94DA61" w14:textId="77777777" w:rsidR="00FE3023" w:rsidRPr="00EA1F5D" w:rsidRDefault="00FE3023" w:rsidP="00865DFF">
      <w:pPr>
        <w:pStyle w:val="ListParagraph"/>
        <w:numPr>
          <w:ilvl w:val="0"/>
          <w:numId w:val="12"/>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Học phí học lại: Sinh viên sẽ phải đóng học phí cho các học phần học lại theo mức phí hiện hành của trường.</w:t>
      </w:r>
    </w:p>
    <w:p w14:paraId="7F8A83D7" w14:textId="77777777" w:rsidR="00FE3023" w:rsidRPr="00EA1F5D" w:rsidRDefault="00FE3023" w:rsidP="00865DFF">
      <w:pPr>
        <w:pStyle w:val="ListParagraph"/>
        <w:numPr>
          <w:ilvl w:val="0"/>
          <w:numId w:val="12"/>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Sắp xếp thời gian học: Việc học lại có thể được tổ chức cùng với các lớp chính khóa hoặc trong các lớp riêng, tùy thuộc vào kế hoạch đào tạo của trường.</w:t>
      </w:r>
    </w:p>
    <w:p w14:paraId="7922B346" w14:textId="4C80CCFB" w:rsidR="006B308B" w:rsidRPr="00EA1F5D" w:rsidRDefault="00865DFF" w:rsidP="00865DFF">
      <w:pPr>
        <w:spacing w:before="120" w:beforeAutospacing="0" w:after="120" w:afterAutospacing="0" w:line="288" w:lineRule="auto"/>
        <w:outlineLvl w:val="2"/>
        <w:rPr>
          <w:rFonts w:asciiTheme="majorHAnsi" w:eastAsia="Times New Roman" w:hAnsiTheme="majorHAnsi" w:cstheme="majorHAnsi"/>
          <w:b/>
          <w:bCs/>
          <w:spacing w:val="-8"/>
          <w:sz w:val="26"/>
          <w:szCs w:val="26"/>
        </w:rPr>
      </w:pPr>
      <w:r w:rsidRPr="00EA1F5D">
        <w:rPr>
          <w:rFonts w:asciiTheme="majorHAnsi" w:eastAsia="Times New Roman" w:hAnsiTheme="majorHAnsi" w:cstheme="majorHAnsi"/>
          <w:b/>
          <w:bCs/>
          <w:spacing w:val="-8"/>
          <w:sz w:val="26"/>
          <w:szCs w:val="26"/>
        </w:rPr>
        <w:t>10</w:t>
      </w:r>
      <w:r w:rsidR="00FE3023" w:rsidRPr="00EA1F5D">
        <w:rPr>
          <w:rFonts w:asciiTheme="majorHAnsi" w:eastAsia="Times New Roman" w:hAnsiTheme="majorHAnsi" w:cstheme="majorHAnsi"/>
          <w:b/>
          <w:bCs/>
          <w:spacing w:val="-8"/>
          <w:sz w:val="26"/>
          <w:szCs w:val="26"/>
        </w:rPr>
        <w:t xml:space="preserve">. </w:t>
      </w:r>
      <w:r w:rsidR="006B308B" w:rsidRPr="00EA1F5D">
        <w:rPr>
          <w:rFonts w:asciiTheme="majorHAnsi" w:eastAsia="Times New Roman" w:hAnsiTheme="majorHAnsi" w:cstheme="majorHAnsi"/>
          <w:b/>
          <w:bCs/>
          <w:spacing w:val="-8"/>
          <w:sz w:val="26"/>
          <w:szCs w:val="26"/>
        </w:rPr>
        <w:t>Quy định hoàn thành các bài luyện tập và bài kiểm tra</w:t>
      </w:r>
      <w:r w:rsidR="00986228" w:rsidRPr="00EA1F5D">
        <w:rPr>
          <w:rFonts w:asciiTheme="majorHAnsi" w:eastAsia="Times New Roman" w:hAnsiTheme="majorHAnsi" w:cstheme="majorHAnsi"/>
          <w:b/>
          <w:bCs/>
          <w:spacing w:val="-8"/>
          <w:sz w:val="26"/>
          <w:szCs w:val="26"/>
        </w:rPr>
        <w:t xml:space="preserve"> thường xuyên</w:t>
      </w:r>
      <w:r w:rsidR="006B308B" w:rsidRPr="00EA1F5D">
        <w:rPr>
          <w:rFonts w:asciiTheme="majorHAnsi" w:eastAsia="Times New Roman" w:hAnsiTheme="majorHAnsi" w:cstheme="majorHAnsi"/>
          <w:b/>
          <w:bCs/>
          <w:spacing w:val="-8"/>
          <w:sz w:val="26"/>
          <w:szCs w:val="26"/>
        </w:rPr>
        <w:t xml:space="preserve"> của mỗi môn học là gì?</w:t>
      </w:r>
    </w:p>
    <w:p w14:paraId="0A94A90F" w14:textId="079FA7BC" w:rsidR="00986228" w:rsidRPr="00EA1F5D" w:rsidRDefault="00DD33C1" w:rsidP="00FE4FC9">
      <w:pPr>
        <w:spacing w:before="120" w:beforeAutospacing="0" w:after="120" w:afterAutospacing="0" w:line="288" w:lineRule="auto"/>
        <w:ind w:firstLine="360"/>
        <w:jc w:val="both"/>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 xml:space="preserve">* </w:t>
      </w:r>
      <w:r w:rsidR="00986228" w:rsidRPr="00EA1F5D">
        <w:rPr>
          <w:rFonts w:asciiTheme="majorHAnsi" w:eastAsia="Times New Roman" w:hAnsiTheme="majorHAnsi" w:cstheme="majorHAnsi"/>
          <w:b/>
          <w:bCs/>
          <w:sz w:val="26"/>
          <w:szCs w:val="26"/>
        </w:rPr>
        <w:t>Bài luyện tập (BLT):</w:t>
      </w:r>
    </w:p>
    <w:p w14:paraId="2206877F" w14:textId="77777777" w:rsidR="00B7527C" w:rsidRPr="00EA1F5D" w:rsidRDefault="00986228" w:rsidP="00865DFF">
      <w:pPr>
        <w:pStyle w:val="ListParagraph"/>
        <w:numPr>
          <w:ilvl w:val="0"/>
          <w:numId w:val="17"/>
        </w:numPr>
        <w:spacing w:before="120" w:beforeAutospacing="0" w:after="120" w:afterAutospacing="0" w:line="288" w:lineRule="auto"/>
        <w:ind w:left="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Mỗi môn học thường có các BLT được phân bổ thành nhiệm vụ từng tuần. Sinh viên sẽ được làm BLT không giới hạn số lần, lấy lần có điểm cao nhất. </w:t>
      </w:r>
    </w:p>
    <w:p w14:paraId="542014E7" w14:textId="3E2C5A75" w:rsidR="00FE4FC9" w:rsidRPr="00EA1F5D" w:rsidRDefault="00986228" w:rsidP="00FE4FC9">
      <w:pPr>
        <w:pStyle w:val="ListParagraph"/>
        <w:numPr>
          <w:ilvl w:val="0"/>
          <w:numId w:val="17"/>
        </w:numPr>
        <w:spacing w:before="120" w:beforeAutospacing="0" w:after="120" w:afterAutospacing="0" w:line="288" w:lineRule="auto"/>
        <w:ind w:left="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Điểm trung bình các BLT sẽ là điểm chuyên cần của em.</w:t>
      </w:r>
    </w:p>
    <w:p w14:paraId="18EE4A91" w14:textId="664C7DC4" w:rsidR="00986228" w:rsidRPr="00EA1F5D" w:rsidRDefault="00DD33C1" w:rsidP="00FE4FC9">
      <w:pPr>
        <w:spacing w:before="120" w:beforeAutospacing="0" w:after="120" w:afterAutospacing="0" w:line="288" w:lineRule="auto"/>
        <w:ind w:firstLine="360"/>
        <w:jc w:val="both"/>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 xml:space="preserve">* </w:t>
      </w:r>
      <w:r w:rsidR="00986228" w:rsidRPr="00EA1F5D">
        <w:rPr>
          <w:rFonts w:asciiTheme="majorHAnsi" w:eastAsia="Times New Roman" w:hAnsiTheme="majorHAnsi" w:cstheme="majorHAnsi"/>
          <w:b/>
          <w:bCs/>
          <w:sz w:val="26"/>
          <w:szCs w:val="26"/>
        </w:rPr>
        <w:t>Kiểm tra thường xuyên (KTTX):</w:t>
      </w:r>
    </w:p>
    <w:p w14:paraId="055A4944" w14:textId="0006F243" w:rsidR="00986228" w:rsidRPr="00EA1F5D" w:rsidRDefault="00986228" w:rsidP="00865DFF">
      <w:pPr>
        <w:pStyle w:val="ListParagraph"/>
        <w:numPr>
          <w:ilvl w:val="0"/>
          <w:numId w:val="16"/>
        </w:numPr>
        <w:spacing w:before="120" w:beforeAutospacing="0" w:after="120" w:afterAutospacing="0" w:line="288" w:lineRule="auto"/>
        <w:ind w:left="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Mỗi học phần thường sẽ có 02 bài KTTX dưới dạng trắc nghiệm; bài KTTX được thiết lập trên hệ thống Elearning cho ĐTTX của Trường bố trí vào các tuần thứ 4 và thứ 8 của đợt học; bài KTTX được chấm tự động trên phần mềm theo thang điểm 10, làm tròn tới 01 chữ số thập phân</w:t>
      </w:r>
    </w:p>
    <w:p w14:paraId="34A7235C" w14:textId="48AB5F66" w:rsidR="006B308B" w:rsidRPr="00EA1F5D" w:rsidRDefault="00986228" w:rsidP="00865DFF">
      <w:pPr>
        <w:pStyle w:val="ListParagraph"/>
        <w:numPr>
          <w:ilvl w:val="0"/>
          <w:numId w:val="16"/>
        </w:numPr>
        <w:spacing w:before="120" w:beforeAutospacing="0" w:after="120" w:afterAutospacing="0" w:line="288" w:lineRule="auto"/>
        <w:ind w:left="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Em sẽ được làm tối đa 03 lần mỗi bài KTTX và lấy điểm cao nhất. Nếu quá thời gian quy định mà thí sinh không làm bài sẽ bị điểm 0 (không). Phần mềm tự động tổ hợp đề KTTX khác nhau từ ngân hàng thi kiểm tra trong mỗi lần làm bài của thí sinh.</w:t>
      </w:r>
    </w:p>
    <w:p w14:paraId="1A747108" w14:textId="2C9822A9" w:rsidR="00FE3023" w:rsidRPr="00EA1F5D" w:rsidRDefault="00865DFF"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11</w:t>
      </w:r>
      <w:r w:rsidR="006B308B" w:rsidRPr="00EA1F5D">
        <w:rPr>
          <w:rFonts w:asciiTheme="majorHAnsi" w:eastAsia="Times New Roman" w:hAnsiTheme="majorHAnsi" w:cstheme="majorHAnsi"/>
          <w:b/>
          <w:bCs/>
          <w:sz w:val="26"/>
          <w:szCs w:val="26"/>
        </w:rPr>
        <w:t xml:space="preserve">. </w:t>
      </w:r>
      <w:r w:rsidR="00FE3023" w:rsidRPr="00EA1F5D">
        <w:rPr>
          <w:rFonts w:asciiTheme="majorHAnsi" w:eastAsia="Times New Roman" w:hAnsiTheme="majorHAnsi" w:cstheme="majorHAnsi"/>
          <w:b/>
          <w:bCs/>
          <w:sz w:val="26"/>
          <w:szCs w:val="26"/>
        </w:rPr>
        <w:t xml:space="preserve">Trường có quy định về </w:t>
      </w:r>
      <w:r w:rsidR="001C2ED6" w:rsidRPr="00EA1F5D">
        <w:rPr>
          <w:rFonts w:asciiTheme="majorHAnsi" w:eastAsia="Times New Roman" w:hAnsiTheme="majorHAnsi" w:cstheme="majorHAnsi"/>
          <w:b/>
          <w:bCs/>
          <w:sz w:val="26"/>
          <w:szCs w:val="26"/>
        </w:rPr>
        <w:t>vi phạm quy chế thi</w:t>
      </w:r>
      <w:r w:rsidR="00FE3023" w:rsidRPr="00EA1F5D">
        <w:rPr>
          <w:rFonts w:asciiTheme="majorHAnsi" w:eastAsia="Times New Roman" w:hAnsiTheme="majorHAnsi" w:cstheme="majorHAnsi"/>
          <w:b/>
          <w:bCs/>
          <w:sz w:val="26"/>
          <w:szCs w:val="26"/>
        </w:rPr>
        <w:t xml:space="preserve"> không</w:t>
      </w:r>
      <w:r w:rsidR="00B7527C" w:rsidRPr="00EA1F5D">
        <w:rPr>
          <w:rFonts w:asciiTheme="majorHAnsi" w:eastAsia="Times New Roman" w:hAnsiTheme="majorHAnsi" w:cstheme="majorHAnsi"/>
          <w:b/>
          <w:bCs/>
          <w:sz w:val="26"/>
          <w:szCs w:val="26"/>
        </w:rPr>
        <w:t xml:space="preserve"> và hình thức xử phạt như thế nào</w:t>
      </w:r>
      <w:r w:rsidR="00FE3023" w:rsidRPr="00EA1F5D">
        <w:rPr>
          <w:rFonts w:asciiTheme="majorHAnsi" w:eastAsia="Times New Roman" w:hAnsiTheme="majorHAnsi" w:cstheme="majorHAnsi"/>
          <w:b/>
          <w:bCs/>
          <w:sz w:val="26"/>
          <w:szCs w:val="26"/>
        </w:rPr>
        <w:t>?</w:t>
      </w:r>
    </w:p>
    <w:p w14:paraId="0020F615" w14:textId="3E73FC0F" w:rsidR="00FE3023" w:rsidRPr="00EA1F5D" w:rsidRDefault="00FE3023"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Theo mục IV trong Phụ lục VI của QC ĐTTX số 222 ngày 18/2/2025 của Trường Đại học kỹ thuật công nghiệp Thái Nguyên, hình thức kỷ luật sinh viên vi phạm quy chế thi như sau:</w:t>
      </w:r>
    </w:p>
    <w:p w14:paraId="366C1FEA" w14:textId="76431BC1" w:rsidR="0061375D" w:rsidRPr="00EA1F5D" w:rsidRDefault="0061375D" w:rsidP="00865DFF">
      <w:pPr>
        <w:spacing w:before="120" w:beforeAutospacing="0" w:after="120" w:afterAutospacing="0" w:line="288" w:lineRule="auto"/>
        <w:ind w:firstLine="720"/>
        <w:jc w:val="both"/>
        <w:rPr>
          <w:rFonts w:asciiTheme="majorHAnsi" w:eastAsia="Times New Roman" w:hAnsiTheme="majorHAnsi" w:cstheme="majorHAnsi"/>
          <w:bCs/>
          <w:spacing w:val="-8"/>
          <w:sz w:val="26"/>
          <w:szCs w:val="26"/>
        </w:rPr>
      </w:pPr>
      <w:r w:rsidRPr="00EA1F5D">
        <w:rPr>
          <w:rFonts w:asciiTheme="majorHAnsi" w:eastAsia="Times New Roman" w:hAnsiTheme="majorHAnsi" w:cstheme="majorHAnsi"/>
          <w:bCs/>
          <w:spacing w:val="-8"/>
          <w:sz w:val="26"/>
          <w:szCs w:val="26"/>
        </w:rPr>
        <w:t>Thí sinh vi phạm quy chế thi bị lập biên bản, thu giữ tang vật (nếu có) và xử lý kỷ luật. Nếu thí sinh không ký biên bản, biên bản vẫn có hiệu lực khi có đủ chữ ký của hai cán bộ coi thi (CBCT).</w:t>
      </w:r>
    </w:p>
    <w:p w14:paraId="6D1115CB" w14:textId="77777777" w:rsidR="0061375D" w:rsidRPr="00EA1F5D" w:rsidRDefault="0061375D" w:rsidP="00865DFF">
      <w:pPr>
        <w:pStyle w:val="ListParagraph"/>
        <w:numPr>
          <w:ilvl w:val="0"/>
          <w:numId w:val="13"/>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Khiển trách: Vi phạm lần đầu (nhìn bài, trao đổi bài), bị trừ 25% điểm bài thi.</w:t>
      </w:r>
    </w:p>
    <w:p w14:paraId="437DF905" w14:textId="77777777" w:rsidR="0061375D" w:rsidRPr="00EA1F5D" w:rsidRDefault="0061375D" w:rsidP="00865DFF">
      <w:pPr>
        <w:pStyle w:val="ListParagraph"/>
        <w:numPr>
          <w:ilvl w:val="0"/>
          <w:numId w:val="13"/>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Cảnh cáo: Đã bị khiển trách nhưng tiếp tục vi phạm, trao đổi giấy nháp, chép bài hoặc cho chép bài, bị trừ 50% điểm bài thi.</w:t>
      </w:r>
    </w:p>
    <w:p w14:paraId="52C6FA6D" w14:textId="77777777" w:rsidR="0061375D" w:rsidRPr="00EA1F5D" w:rsidRDefault="0061375D" w:rsidP="00865DFF">
      <w:pPr>
        <w:pStyle w:val="ListParagraph"/>
        <w:numPr>
          <w:ilvl w:val="0"/>
          <w:numId w:val="13"/>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lastRenderedPageBreak/>
        <w:t>Đình chỉ thi/hủy kết quả thi: Vi phạm nghiêm trọng như mang tài liệu, thiết bị gian lận, sử dụng đề trái quy định, gây rối, đe dọa cán bộ, bị điểm 0 bài thi.</w:t>
      </w:r>
    </w:p>
    <w:p w14:paraId="3681F79F" w14:textId="77777777" w:rsidR="0061375D" w:rsidRPr="00EA1F5D" w:rsidRDefault="0061375D" w:rsidP="00865DFF">
      <w:pPr>
        <w:pStyle w:val="ListParagraph"/>
        <w:numPr>
          <w:ilvl w:val="0"/>
          <w:numId w:val="13"/>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Thi hộ/nhờ thi hộ: Lần đầu đình chỉ học một năm, lần thứ hai buộc thôi học.</w:t>
      </w:r>
    </w:p>
    <w:p w14:paraId="717F2E22" w14:textId="740E8E72" w:rsidR="0061375D" w:rsidRPr="00EA1F5D" w:rsidRDefault="0061375D" w:rsidP="00FE4FC9">
      <w:pPr>
        <w:spacing w:before="120" w:beforeAutospacing="0" w:after="120" w:afterAutospacing="0" w:line="288" w:lineRule="auto"/>
        <w:ind w:firstLine="360"/>
        <w:jc w:val="both"/>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Xử lý vi phạm khi chấm thi</w:t>
      </w:r>
      <w:r w:rsidR="00F52A78" w:rsidRPr="00EA1F5D">
        <w:rPr>
          <w:rFonts w:asciiTheme="majorHAnsi" w:eastAsia="Times New Roman" w:hAnsiTheme="majorHAnsi" w:cstheme="majorHAnsi"/>
          <w:b/>
          <w:bCs/>
          <w:sz w:val="26"/>
          <w:szCs w:val="26"/>
        </w:rPr>
        <w:t>:</w:t>
      </w:r>
    </w:p>
    <w:p w14:paraId="3719B83A" w14:textId="77777777" w:rsidR="0061375D" w:rsidRPr="00EA1F5D" w:rsidRDefault="0061375D" w:rsidP="00865DFF">
      <w:pPr>
        <w:pStyle w:val="ListParagraph"/>
        <w:numPr>
          <w:ilvl w:val="0"/>
          <w:numId w:val="14"/>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Trừ 50% điểm: Bài thi có dấu hiệu đánh dấu.</w:t>
      </w:r>
    </w:p>
    <w:p w14:paraId="70BD55DF" w14:textId="77777777" w:rsidR="0061375D" w:rsidRPr="00EA1F5D" w:rsidRDefault="0061375D" w:rsidP="00865DFF">
      <w:pPr>
        <w:pStyle w:val="ListParagraph"/>
        <w:numPr>
          <w:ilvl w:val="0"/>
          <w:numId w:val="14"/>
        </w:numPr>
        <w:spacing w:before="120" w:beforeAutospacing="0" w:after="120" w:afterAutospacing="0" w:line="288" w:lineRule="auto"/>
        <w:jc w:val="both"/>
        <w:rPr>
          <w:rFonts w:asciiTheme="majorHAnsi" w:eastAsia="Times New Roman" w:hAnsiTheme="majorHAnsi" w:cstheme="majorHAnsi"/>
          <w:bCs/>
          <w:spacing w:val="-6"/>
          <w:sz w:val="26"/>
          <w:szCs w:val="26"/>
        </w:rPr>
      </w:pPr>
      <w:r w:rsidRPr="00EA1F5D">
        <w:rPr>
          <w:rFonts w:asciiTheme="majorHAnsi" w:eastAsia="Times New Roman" w:hAnsiTheme="majorHAnsi" w:cstheme="majorHAnsi"/>
          <w:bCs/>
          <w:spacing w:val="-6"/>
          <w:sz w:val="26"/>
          <w:szCs w:val="26"/>
        </w:rPr>
        <w:t>Điểm 0: Bài thi viết sai quy định, nộp nhiều bài cho một môn, viết vẽ linh tinh, dùng bút xóa.</w:t>
      </w:r>
    </w:p>
    <w:p w14:paraId="0AF15E67" w14:textId="0F604001" w:rsidR="0061375D" w:rsidRPr="00EA1F5D" w:rsidRDefault="0061375D" w:rsidP="00865DFF">
      <w:pPr>
        <w:pStyle w:val="ListParagraph"/>
        <w:numPr>
          <w:ilvl w:val="0"/>
          <w:numId w:val="14"/>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Hủy kết quả thi: Nhờ người thi hộ, sửa bài sau khi nộp, nộp bài của người khác, dùng thiết bị gian lận.</w:t>
      </w:r>
    </w:p>
    <w:p w14:paraId="2B79ED46" w14:textId="166B8EB0" w:rsidR="00723D28" w:rsidRPr="00EA1F5D" w:rsidRDefault="00FE3023"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Mọi trường hợp xử lý vi phạm quy định thi đều phải lập biên bản và ghi rõ hình thức xử lý kỷ luật </w:t>
      </w:r>
      <w:r w:rsidR="00B1674C" w:rsidRPr="00EA1F5D">
        <w:rPr>
          <w:rFonts w:asciiTheme="majorHAnsi" w:eastAsia="Times New Roman" w:hAnsiTheme="majorHAnsi" w:cstheme="majorHAnsi"/>
          <w:bCs/>
          <w:sz w:val="26"/>
          <w:szCs w:val="26"/>
        </w:rPr>
        <w:t>và thông báo cho thí sinh biết.</w:t>
      </w:r>
    </w:p>
    <w:p w14:paraId="374DA1EC" w14:textId="29357AD1" w:rsidR="00723D28" w:rsidRPr="00EA1F5D" w:rsidRDefault="00723D28"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1</w:t>
      </w:r>
      <w:r w:rsidR="00865DFF" w:rsidRPr="00EA1F5D">
        <w:rPr>
          <w:rFonts w:asciiTheme="majorHAnsi" w:eastAsia="Times New Roman" w:hAnsiTheme="majorHAnsi" w:cstheme="majorHAnsi"/>
          <w:b/>
          <w:bCs/>
          <w:sz w:val="26"/>
          <w:szCs w:val="26"/>
        </w:rPr>
        <w:t>2</w:t>
      </w:r>
      <w:r w:rsidRPr="00EA1F5D">
        <w:rPr>
          <w:rFonts w:asciiTheme="majorHAnsi" w:eastAsia="Times New Roman" w:hAnsiTheme="majorHAnsi" w:cstheme="majorHAnsi"/>
          <w:b/>
          <w:bCs/>
          <w:sz w:val="26"/>
          <w:szCs w:val="26"/>
        </w:rPr>
        <w:t>. Quy định về xét tốt nghiệp của Nhà trường như thế nào?</w:t>
      </w:r>
    </w:p>
    <w:p w14:paraId="31B42543" w14:textId="6740FFE1" w:rsidR="00723D28" w:rsidRPr="00EA1F5D" w:rsidRDefault="00723D28"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Theo Điều 36 Chương V trong QC ĐTTX ngày 18/2/2025, quy định xét tốt nghiệp của </w:t>
      </w:r>
      <w:r w:rsidR="00996801" w:rsidRPr="00EA1F5D">
        <w:rPr>
          <w:rFonts w:asciiTheme="majorHAnsi" w:eastAsia="Times New Roman" w:hAnsiTheme="majorHAnsi" w:cstheme="majorHAnsi"/>
          <w:bCs/>
          <w:sz w:val="26"/>
          <w:szCs w:val="26"/>
        </w:rPr>
        <w:t>Trường Đại học Kỹ thuật C</w:t>
      </w:r>
      <w:r w:rsidRPr="00EA1F5D">
        <w:rPr>
          <w:rFonts w:asciiTheme="majorHAnsi" w:eastAsia="Times New Roman" w:hAnsiTheme="majorHAnsi" w:cstheme="majorHAnsi"/>
          <w:bCs/>
          <w:sz w:val="26"/>
          <w:szCs w:val="26"/>
        </w:rPr>
        <w:t>ông nghiệp sẽ như sau:</w:t>
      </w:r>
    </w:p>
    <w:p w14:paraId="67064A76" w14:textId="0D086FF9" w:rsidR="00723D28" w:rsidRPr="00EA1F5D" w:rsidRDefault="001C2ED6"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
          <w:bCs/>
          <w:sz w:val="26"/>
          <w:szCs w:val="26"/>
        </w:rPr>
        <w:t xml:space="preserve">* </w:t>
      </w:r>
      <w:r w:rsidR="00723D28" w:rsidRPr="00EA1F5D">
        <w:rPr>
          <w:rFonts w:asciiTheme="majorHAnsi" w:eastAsia="Times New Roman" w:hAnsiTheme="majorHAnsi" w:cstheme="majorHAnsi"/>
          <w:b/>
          <w:bCs/>
          <w:sz w:val="26"/>
          <w:szCs w:val="26"/>
        </w:rPr>
        <w:t>Điều kiện xét tốt nghiệp:</w:t>
      </w:r>
    </w:p>
    <w:p w14:paraId="776389E0" w14:textId="77777777" w:rsidR="00723D28" w:rsidRPr="00EA1F5D" w:rsidRDefault="00723D28" w:rsidP="00865DFF">
      <w:pPr>
        <w:pStyle w:val="ListParagraph"/>
        <w:numPr>
          <w:ilvl w:val="0"/>
          <w:numId w:val="25"/>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Không bị truy cứu trách nhiệm hình sự hoặc kỷ luật đình chỉ học tập.</w:t>
      </w:r>
    </w:p>
    <w:p w14:paraId="40AD3DA0" w14:textId="77777777" w:rsidR="00723D28" w:rsidRPr="00EA1F5D" w:rsidRDefault="00723D28" w:rsidP="00865DFF">
      <w:pPr>
        <w:pStyle w:val="ListParagraph"/>
        <w:numPr>
          <w:ilvl w:val="0"/>
          <w:numId w:val="25"/>
        </w:numPr>
        <w:spacing w:before="120" w:beforeAutospacing="0" w:after="120" w:afterAutospacing="0" w:line="288" w:lineRule="auto"/>
        <w:jc w:val="both"/>
        <w:rPr>
          <w:rFonts w:asciiTheme="majorHAnsi" w:eastAsia="Times New Roman" w:hAnsiTheme="majorHAnsi" w:cstheme="majorHAnsi"/>
          <w:bCs/>
          <w:spacing w:val="-12"/>
          <w:sz w:val="26"/>
          <w:szCs w:val="26"/>
        </w:rPr>
      </w:pPr>
      <w:r w:rsidRPr="00EA1F5D">
        <w:rPr>
          <w:rFonts w:asciiTheme="majorHAnsi" w:eastAsia="Times New Roman" w:hAnsiTheme="majorHAnsi" w:cstheme="majorHAnsi"/>
          <w:bCs/>
          <w:spacing w:val="-12"/>
          <w:sz w:val="26"/>
          <w:szCs w:val="26"/>
        </w:rPr>
        <w:t>Hoàn thành chương trình ĐTTX, tích lũy đủ số tín chỉ, có chứng chỉ GDQP-AN, đạt chuẩn đầu ra.</w:t>
      </w:r>
    </w:p>
    <w:p w14:paraId="512208A7" w14:textId="77777777" w:rsidR="00723D28" w:rsidRPr="00EA1F5D" w:rsidRDefault="00723D28" w:rsidP="00865DFF">
      <w:pPr>
        <w:pStyle w:val="ListParagraph"/>
        <w:numPr>
          <w:ilvl w:val="0"/>
          <w:numId w:val="25"/>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Điểm trung bình tích lũy toàn khóa từ 2.00 trở lên.</w:t>
      </w:r>
    </w:p>
    <w:p w14:paraId="21B2CD3B" w14:textId="77777777" w:rsidR="00723D28" w:rsidRPr="00EA1F5D" w:rsidRDefault="00723D28" w:rsidP="00865DFF">
      <w:pPr>
        <w:pStyle w:val="ListParagraph"/>
        <w:numPr>
          <w:ilvl w:val="0"/>
          <w:numId w:val="25"/>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Không nợ sách thư viện, học phí và các khoản phí khác.</w:t>
      </w:r>
    </w:p>
    <w:p w14:paraId="63780CC0" w14:textId="24BA0A7F" w:rsidR="00723D28" w:rsidRPr="00EA1F5D" w:rsidRDefault="001C2ED6"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
          <w:bCs/>
          <w:sz w:val="26"/>
          <w:szCs w:val="26"/>
        </w:rPr>
        <w:t xml:space="preserve">* </w:t>
      </w:r>
      <w:r w:rsidR="00723D28" w:rsidRPr="00EA1F5D">
        <w:rPr>
          <w:rFonts w:asciiTheme="majorHAnsi" w:eastAsia="Times New Roman" w:hAnsiTheme="majorHAnsi" w:cstheme="majorHAnsi"/>
          <w:b/>
          <w:bCs/>
          <w:sz w:val="26"/>
          <w:szCs w:val="26"/>
        </w:rPr>
        <w:t>Thời điểm xét tốt nghiệp:</w:t>
      </w:r>
    </w:p>
    <w:p w14:paraId="0F8E040F" w14:textId="77777777" w:rsidR="00723D28" w:rsidRPr="00EA1F5D" w:rsidRDefault="00723D28" w:rsidP="00865DFF">
      <w:pPr>
        <w:pStyle w:val="ListParagraph"/>
        <w:numPr>
          <w:ilvl w:val="0"/>
          <w:numId w:val="2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Sau mỗi học kỳ chính và học kỳ phụ (nếu cần).</w:t>
      </w:r>
    </w:p>
    <w:p w14:paraId="563E72EA" w14:textId="670F2C4E" w:rsidR="00723D28" w:rsidRPr="00EA1F5D" w:rsidRDefault="001C2ED6"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
          <w:bCs/>
          <w:sz w:val="26"/>
          <w:szCs w:val="26"/>
        </w:rPr>
        <w:t xml:space="preserve">* </w:t>
      </w:r>
      <w:r w:rsidR="00723D28" w:rsidRPr="00EA1F5D">
        <w:rPr>
          <w:rFonts w:asciiTheme="majorHAnsi" w:eastAsia="Times New Roman" w:hAnsiTheme="majorHAnsi" w:cstheme="majorHAnsi"/>
          <w:b/>
          <w:bCs/>
          <w:sz w:val="26"/>
          <w:szCs w:val="26"/>
        </w:rPr>
        <w:t>Cấp bằng tốt nghiệp:</w:t>
      </w:r>
    </w:p>
    <w:p w14:paraId="34CB4F14" w14:textId="77777777" w:rsidR="00723D28" w:rsidRPr="00EA1F5D" w:rsidRDefault="00723D28" w:rsidP="00865DFF">
      <w:pPr>
        <w:pStyle w:val="ListParagraph"/>
        <w:numPr>
          <w:ilvl w:val="0"/>
          <w:numId w:val="29"/>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
          <w:bCs/>
          <w:sz w:val="26"/>
          <w:szCs w:val="26"/>
        </w:rPr>
        <w:t>Hạng tốt nghiệp:</w:t>
      </w:r>
      <w:r w:rsidRPr="00EA1F5D">
        <w:rPr>
          <w:rFonts w:asciiTheme="majorHAnsi" w:eastAsia="Times New Roman" w:hAnsiTheme="majorHAnsi" w:cstheme="majorHAnsi"/>
          <w:bCs/>
          <w:sz w:val="26"/>
          <w:szCs w:val="26"/>
        </w:rPr>
        <w:t xml:space="preserve"> </w:t>
      </w:r>
    </w:p>
    <w:p w14:paraId="76A58475" w14:textId="77777777" w:rsidR="00723D28" w:rsidRPr="00EA1F5D" w:rsidRDefault="00723D28" w:rsidP="00865DFF">
      <w:pPr>
        <w:pStyle w:val="ListParagraph"/>
        <w:numPr>
          <w:ilvl w:val="0"/>
          <w:numId w:val="30"/>
        </w:numPr>
        <w:tabs>
          <w:tab w:val="left" w:pos="540"/>
        </w:tabs>
        <w:spacing w:before="120" w:beforeAutospacing="0" w:after="120" w:afterAutospacing="0" w:line="288" w:lineRule="auto"/>
        <w:ind w:left="90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Xuất sắc: 3.60 - 4.00</w:t>
      </w:r>
    </w:p>
    <w:p w14:paraId="46D786AC" w14:textId="77777777" w:rsidR="00723D28" w:rsidRPr="00EA1F5D" w:rsidRDefault="00723D28" w:rsidP="00865DFF">
      <w:pPr>
        <w:pStyle w:val="ListParagraph"/>
        <w:numPr>
          <w:ilvl w:val="0"/>
          <w:numId w:val="30"/>
        </w:numPr>
        <w:tabs>
          <w:tab w:val="left" w:pos="540"/>
        </w:tabs>
        <w:spacing w:before="120" w:beforeAutospacing="0" w:after="120" w:afterAutospacing="0" w:line="288" w:lineRule="auto"/>
        <w:ind w:left="90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Giỏi: 3.20 - 3.59</w:t>
      </w:r>
    </w:p>
    <w:p w14:paraId="55564C39" w14:textId="77777777" w:rsidR="00723D28" w:rsidRPr="00EA1F5D" w:rsidRDefault="00723D28" w:rsidP="00865DFF">
      <w:pPr>
        <w:pStyle w:val="ListParagraph"/>
        <w:numPr>
          <w:ilvl w:val="0"/>
          <w:numId w:val="30"/>
        </w:numPr>
        <w:tabs>
          <w:tab w:val="left" w:pos="540"/>
        </w:tabs>
        <w:spacing w:before="120" w:beforeAutospacing="0" w:after="120" w:afterAutospacing="0" w:line="288" w:lineRule="auto"/>
        <w:ind w:left="90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Khá: 2.50 - 3.19</w:t>
      </w:r>
    </w:p>
    <w:p w14:paraId="6AB71B71" w14:textId="77777777" w:rsidR="00723D28" w:rsidRPr="00EA1F5D" w:rsidRDefault="00723D28" w:rsidP="00865DFF">
      <w:pPr>
        <w:pStyle w:val="ListParagraph"/>
        <w:numPr>
          <w:ilvl w:val="0"/>
          <w:numId w:val="30"/>
        </w:numPr>
        <w:tabs>
          <w:tab w:val="left" w:pos="540"/>
        </w:tabs>
        <w:spacing w:before="120" w:beforeAutospacing="0" w:after="120" w:afterAutospacing="0" w:line="288" w:lineRule="auto"/>
        <w:ind w:left="90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Trung bình: 2.00 - 2.49</w:t>
      </w:r>
    </w:p>
    <w:p w14:paraId="0DA4BE1B" w14:textId="77777777" w:rsidR="00723D28" w:rsidRPr="00EA1F5D" w:rsidRDefault="00723D28" w:rsidP="00865DFF">
      <w:pPr>
        <w:pStyle w:val="ListParagraph"/>
        <w:numPr>
          <w:ilvl w:val="0"/>
          <w:numId w:val="31"/>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Hạng Xuất sắc/Giỏi bị giảm một bậc nếu: </w:t>
      </w:r>
    </w:p>
    <w:p w14:paraId="041DD58C" w14:textId="77777777" w:rsidR="00723D28" w:rsidRPr="00EA1F5D" w:rsidRDefault="00723D28" w:rsidP="00865DFF">
      <w:pPr>
        <w:pStyle w:val="ListParagraph"/>
        <w:numPr>
          <w:ilvl w:val="0"/>
          <w:numId w:val="32"/>
        </w:numPr>
        <w:spacing w:before="120" w:beforeAutospacing="0" w:after="120" w:afterAutospacing="0" w:line="288" w:lineRule="auto"/>
        <w:ind w:left="90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Học lại/học cải thiện trên 5% tổng số tín chỉ chương trình.</w:t>
      </w:r>
    </w:p>
    <w:p w14:paraId="07961722" w14:textId="77777777" w:rsidR="00723D28" w:rsidRPr="00EA1F5D" w:rsidRDefault="00723D28" w:rsidP="00865DFF">
      <w:pPr>
        <w:pStyle w:val="ListParagraph"/>
        <w:numPr>
          <w:ilvl w:val="0"/>
          <w:numId w:val="32"/>
        </w:numPr>
        <w:spacing w:before="120" w:beforeAutospacing="0" w:after="120" w:afterAutospacing="0" w:line="288" w:lineRule="auto"/>
        <w:ind w:left="90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Bị kỷ luật từ mức cảnh cáo trở lên.</w:t>
      </w:r>
    </w:p>
    <w:p w14:paraId="24021A77" w14:textId="4942B827" w:rsidR="00723D28" w:rsidRPr="00EA1F5D" w:rsidRDefault="001C2ED6"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
          <w:bCs/>
          <w:sz w:val="26"/>
          <w:szCs w:val="26"/>
        </w:rPr>
        <w:t xml:space="preserve">* </w:t>
      </w:r>
      <w:r w:rsidR="00723D28" w:rsidRPr="00EA1F5D">
        <w:rPr>
          <w:rFonts w:asciiTheme="majorHAnsi" w:eastAsia="Times New Roman" w:hAnsiTheme="majorHAnsi" w:cstheme="majorHAnsi"/>
          <w:b/>
          <w:bCs/>
          <w:sz w:val="26"/>
          <w:szCs w:val="26"/>
        </w:rPr>
        <w:t>Phương thức thực hiện:</w:t>
      </w:r>
    </w:p>
    <w:p w14:paraId="7FBE1A06" w14:textId="77777777" w:rsidR="00723D28" w:rsidRPr="00EA1F5D" w:rsidRDefault="00723D28" w:rsidP="00865DFF">
      <w:pPr>
        <w:pStyle w:val="ListParagraph"/>
        <w:numPr>
          <w:ilvl w:val="0"/>
          <w:numId w:val="27"/>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lastRenderedPageBreak/>
        <w:t>Trường thông báo kế hoạch xét tốt nghiệp.</w:t>
      </w:r>
    </w:p>
    <w:p w14:paraId="3AF94D5E" w14:textId="77777777" w:rsidR="00723D28" w:rsidRPr="00EA1F5D" w:rsidRDefault="00723D28" w:rsidP="00865DFF">
      <w:pPr>
        <w:pStyle w:val="ListParagraph"/>
        <w:numPr>
          <w:ilvl w:val="0"/>
          <w:numId w:val="27"/>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Sinh viên đăng ký xét tốt nghiệp trực tuyến, theo dõi cập nhật.</w:t>
      </w:r>
    </w:p>
    <w:p w14:paraId="0919EC4A" w14:textId="77777777" w:rsidR="00723D28" w:rsidRPr="00EA1F5D" w:rsidRDefault="00723D28" w:rsidP="00865DFF">
      <w:pPr>
        <w:pStyle w:val="ListParagraph"/>
        <w:numPr>
          <w:ilvl w:val="0"/>
          <w:numId w:val="27"/>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Hội đồng xét tốt nghiệp xem xét và Hiệu trưởng ra quyết định công nhận tốt nghiệp.</w:t>
      </w:r>
    </w:p>
    <w:p w14:paraId="428A7DE4" w14:textId="77777777" w:rsidR="00723D28" w:rsidRPr="00EA1F5D" w:rsidRDefault="00723D28" w:rsidP="00865DFF">
      <w:pPr>
        <w:pStyle w:val="ListParagraph"/>
        <w:numPr>
          <w:ilvl w:val="0"/>
          <w:numId w:val="27"/>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Cấp giấy chứng nhận tốt nghiệp tạm thời và bảng điểm nếu sinh viên có nhu cầu.</w:t>
      </w:r>
    </w:p>
    <w:p w14:paraId="560C77B5" w14:textId="77777777" w:rsidR="00723D28" w:rsidRPr="00EA1F5D" w:rsidRDefault="00723D28" w:rsidP="00865DFF">
      <w:pPr>
        <w:pStyle w:val="ListParagraph"/>
        <w:numPr>
          <w:ilvl w:val="0"/>
          <w:numId w:val="27"/>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Trong vòng 03 tháng sau khi đủ điều kiện, trường cấp bằng tốt nghiệp.</w:t>
      </w:r>
    </w:p>
    <w:p w14:paraId="37593977" w14:textId="77777777" w:rsidR="00723D28" w:rsidRPr="00EA1F5D" w:rsidRDefault="00723D28" w:rsidP="00865DFF">
      <w:pPr>
        <w:pStyle w:val="ListParagraph"/>
        <w:numPr>
          <w:ilvl w:val="0"/>
          <w:numId w:val="27"/>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Sinh viên không tốt nghiệp được cấp chứng nhận số tín chỉ tích lũy.</w:t>
      </w:r>
    </w:p>
    <w:p w14:paraId="6336CC08" w14:textId="0DBA9EA9" w:rsidR="00723D28" w:rsidRPr="00EA1F5D" w:rsidRDefault="00723D28" w:rsidP="00865DFF">
      <w:pPr>
        <w:pStyle w:val="ListParagraph"/>
        <w:numPr>
          <w:ilvl w:val="0"/>
          <w:numId w:val="27"/>
        </w:numPr>
        <w:spacing w:before="120" w:beforeAutospacing="0" w:after="120" w:afterAutospacing="0" w:line="288" w:lineRule="auto"/>
        <w:jc w:val="both"/>
        <w:rPr>
          <w:rFonts w:asciiTheme="majorHAnsi" w:eastAsia="Times New Roman" w:hAnsiTheme="majorHAnsi" w:cstheme="majorHAnsi"/>
          <w:bCs/>
          <w:spacing w:val="-6"/>
          <w:sz w:val="26"/>
          <w:szCs w:val="26"/>
        </w:rPr>
      </w:pPr>
      <w:r w:rsidRPr="00EA1F5D">
        <w:rPr>
          <w:rFonts w:asciiTheme="majorHAnsi" w:eastAsia="Times New Roman" w:hAnsiTheme="majorHAnsi" w:cstheme="majorHAnsi"/>
          <w:bCs/>
          <w:spacing w:val="-6"/>
          <w:sz w:val="26"/>
          <w:szCs w:val="26"/>
        </w:rPr>
        <w:t>Sinh viên chưa đạt chuẩn đầu ra có 03 năm để hoàn thành điều kiện còn thiếu và xin xét tốt nghiệp.</w:t>
      </w:r>
    </w:p>
    <w:p w14:paraId="6175B843" w14:textId="2669DA12" w:rsidR="005C7159" w:rsidRPr="00EA1F5D" w:rsidRDefault="005C7159" w:rsidP="00E26D01">
      <w:pPr>
        <w:spacing w:before="120" w:beforeAutospacing="0" w:after="120" w:afterAutospacing="0" w:line="312"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1</w:t>
      </w:r>
      <w:r w:rsidR="00865DFF" w:rsidRPr="00EA1F5D">
        <w:rPr>
          <w:rFonts w:asciiTheme="majorHAnsi" w:eastAsia="Times New Roman" w:hAnsiTheme="majorHAnsi" w:cstheme="majorHAnsi"/>
          <w:b/>
          <w:bCs/>
          <w:sz w:val="26"/>
          <w:szCs w:val="26"/>
        </w:rPr>
        <w:t>3</w:t>
      </w:r>
      <w:r w:rsidRPr="00EA1F5D">
        <w:rPr>
          <w:rFonts w:asciiTheme="majorHAnsi" w:eastAsia="Times New Roman" w:hAnsiTheme="majorHAnsi" w:cstheme="majorHAnsi"/>
          <w:b/>
          <w:bCs/>
          <w:sz w:val="26"/>
          <w:szCs w:val="26"/>
        </w:rPr>
        <w:t>. Muốn học nhanh thì có rút ngắn thời gian đào tạo được không? Nếu được thì thủ tục thế nào và có cần điều kiện gì không?</w:t>
      </w:r>
    </w:p>
    <w:p w14:paraId="7C2ACB16" w14:textId="77D8267E" w:rsidR="005C7159" w:rsidRPr="00EA1F5D" w:rsidRDefault="00ED6718" w:rsidP="00E26D01">
      <w:pPr>
        <w:spacing w:before="120" w:beforeAutospacing="0" w:after="120" w:afterAutospacing="0" w:line="312"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Theo Đ</w:t>
      </w:r>
      <w:r w:rsidR="005C7159" w:rsidRPr="00EA1F5D">
        <w:rPr>
          <w:rFonts w:asciiTheme="majorHAnsi" w:eastAsia="Times New Roman" w:hAnsiTheme="majorHAnsi" w:cstheme="majorHAnsi"/>
          <w:bCs/>
          <w:sz w:val="26"/>
          <w:szCs w:val="26"/>
        </w:rPr>
        <w:t>ề án tu</w:t>
      </w:r>
      <w:r w:rsidRPr="00EA1F5D">
        <w:rPr>
          <w:rFonts w:asciiTheme="majorHAnsi" w:eastAsia="Times New Roman" w:hAnsiTheme="majorHAnsi" w:cstheme="majorHAnsi"/>
          <w:bCs/>
          <w:sz w:val="26"/>
          <w:szCs w:val="26"/>
        </w:rPr>
        <w:t>yển sinh đào tạo từ xa và T</w:t>
      </w:r>
      <w:r w:rsidR="005C7159" w:rsidRPr="00EA1F5D">
        <w:rPr>
          <w:rFonts w:asciiTheme="majorHAnsi" w:eastAsia="Times New Roman" w:hAnsiTheme="majorHAnsi" w:cstheme="majorHAnsi"/>
          <w:bCs/>
          <w:sz w:val="26"/>
          <w:szCs w:val="26"/>
        </w:rPr>
        <w:t xml:space="preserve">hông báo tuyển sinh đào tạo từ xa </w:t>
      </w:r>
      <w:r w:rsidR="00996801" w:rsidRPr="00EA1F5D">
        <w:rPr>
          <w:rFonts w:asciiTheme="majorHAnsi" w:eastAsia="Times New Roman" w:hAnsiTheme="majorHAnsi" w:cstheme="majorHAnsi"/>
          <w:bCs/>
          <w:sz w:val="26"/>
          <w:szCs w:val="26"/>
        </w:rPr>
        <w:t>của T</w:t>
      </w:r>
      <w:r w:rsidR="005C7159" w:rsidRPr="00EA1F5D">
        <w:rPr>
          <w:rFonts w:asciiTheme="majorHAnsi" w:eastAsia="Times New Roman" w:hAnsiTheme="majorHAnsi" w:cstheme="majorHAnsi"/>
          <w:bCs/>
          <w:sz w:val="26"/>
          <w:szCs w:val="26"/>
        </w:rPr>
        <w:t>rường ĐHKTCN có thông báo, sinh viên có thể đăng ký học vượt để rút ngắn thời gian đào tạo. Sinh viên đăng ký học vượt có thể liên hệ với GVCN để được hướng dẫn. Tuy nhiên, theo thông tư 08/2021/TT-BGDĐT ngày 18/03/2021 về việc ban hành quy chế đào tạo trình độ đại học của BGD&amp;ĐT đã quy định tại khoản 4 điều 7 như sau: Quy chế của cơ sở đào tạo quy định quy trình, thủ tục, tổ chức quản lý, lưu trữ việc đăng ký học tập của sinh viên ở mỗi học kỳ, việc rút bớt học phần đăng ký; quy định cụ thể giới hạn khối lượng học tập của sinh viên trong mỗi học kỳ nằm trong khung như sau:</w:t>
      </w:r>
    </w:p>
    <w:p w14:paraId="10BE08A6" w14:textId="77777777" w:rsidR="005C7159" w:rsidRPr="00EA1F5D" w:rsidRDefault="005C7159" w:rsidP="00E26D01">
      <w:pPr>
        <w:numPr>
          <w:ilvl w:val="0"/>
          <w:numId w:val="11"/>
        </w:numPr>
        <w:spacing w:before="120" w:beforeAutospacing="0" w:after="120" w:afterAutospacing="0" w:line="312" w:lineRule="auto"/>
        <w:ind w:left="720"/>
        <w:contextualSpacing/>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Khối lượng tối thiểu không ít hơn 2/3 khối lượng trung bình một học kỳ theo kế hoạch học tập chuẩn;</w:t>
      </w:r>
    </w:p>
    <w:p w14:paraId="655E934E" w14:textId="77777777" w:rsidR="005C7159" w:rsidRPr="00EA1F5D" w:rsidRDefault="005C7159" w:rsidP="00865DFF">
      <w:pPr>
        <w:numPr>
          <w:ilvl w:val="0"/>
          <w:numId w:val="11"/>
        </w:numPr>
        <w:spacing w:before="120" w:beforeAutospacing="0" w:after="120" w:afterAutospacing="0" w:line="288" w:lineRule="auto"/>
        <w:ind w:left="720"/>
        <w:contextualSpacing/>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Khối lượng tối đa không vượt quá 3/2 khối lượng trung bình một học kỳ theo kế hoạch học tập chuẩn.</w:t>
      </w:r>
    </w:p>
    <w:p w14:paraId="539C32D7" w14:textId="6C2AC7DA" w:rsidR="00896D7E" w:rsidRPr="00EA1F5D" w:rsidRDefault="005C7159"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Do vậy, việc đăng ký học vượt cần đảm bảo Thông tư 08 của bộ GD&amp;ĐT.</w:t>
      </w:r>
    </w:p>
    <w:p w14:paraId="30CF9623" w14:textId="7C9E41BF" w:rsidR="001C2ED6" w:rsidRPr="00EA1F5D" w:rsidRDefault="001C2ED6" w:rsidP="00E26D01">
      <w:pPr>
        <w:spacing w:before="120" w:beforeAutospacing="0" w:after="120" w:afterAutospacing="0" w:line="312"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1</w:t>
      </w:r>
      <w:r w:rsidR="00865DFF" w:rsidRPr="00EA1F5D">
        <w:rPr>
          <w:rFonts w:asciiTheme="majorHAnsi" w:eastAsia="Times New Roman" w:hAnsiTheme="majorHAnsi" w:cstheme="majorHAnsi"/>
          <w:b/>
          <w:bCs/>
          <w:sz w:val="26"/>
          <w:szCs w:val="26"/>
        </w:rPr>
        <w:t>4</w:t>
      </w:r>
      <w:r w:rsidRPr="00EA1F5D">
        <w:rPr>
          <w:rFonts w:asciiTheme="majorHAnsi" w:eastAsia="Times New Roman" w:hAnsiTheme="majorHAnsi" w:cstheme="majorHAnsi"/>
          <w:b/>
          <w:bCs/>
          <w:sz w:val="26"/>
          <w:szCs w:val="26"/>
        </w:rPr>
        <w:t>. Trong trường hợp em không làm kịp bài kiểm tra thường xuyên vì một số lý do khách quan, em phải làm như thế nào?</w:t>
      </w:r>
    </w:p>
    <w:p w14:paraId="4041DF05" w14:textId="58B5FFD9" w:rsidR="00723D28" w:rsidRPr="00EA1F5D" w:rsidRDefault="001C2ED6" w:rsidP="00E26D01">
      <w:pPr>
        <w:spacing w:before="120" w:beforeAutospacing="0" w:after="120" w:afterAutospacing="0" w:line="312"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Trong kỳ học đầu tiên, nếu em chưa hoàn thành bài kiểm tra vì một số lý do nào đó, em có thể làm đơn xin gia hạn làm bài kiểm tra kèm minh chứng gửi thầy/cô chủ nhiệm và ban lãnh đạo</w:t>
      </w:r>
      <w:r w:rsidR="00996801" w:rsidRPr="00EA1F5D">
        <w:rPr>
          <w:rFonts w:asciiTheme="majorHAnsi" w:eastAsia="Times New Roman" w:hAnsiTheme="majorHAnsi" w:cstheme="majorHAnsi"/>
          <w:bCs/>
          <w:sz w:val="26"/>
          <w:szCs w:val="26"/>
        </w:rPr>
        <w:t xml:space="preserve"> Viện. Sau đó, ban</w:t>
      </w:r>
      <w:r w:rsidRPr="00EA1F5D">
        <w:rPr>
          <w:rFonts w:asciiTheme="majorHAnsi" w:eastAsia="Times New Roman" w:hAnsiTheme="majorHAnsi" w:cstheme="majorHAnsi"/>
          <w:bCs/>
          <w:sz w:val="26"/>
          <w:szCs w:val="26"/>
        </w:rPr>
        <w:t xml:space="preserve"> lãnh đạo Viện sẽ xem xét gia hạn làm bài cho em.</w:t>
      </w:r>
    </w:p>
    <w:p w14:paraId="7C958B74" w14:textId="47E66E9C" w:rsidR="003267D4" w:rsidRPr="00EA1F5D" w:rsidRDefault="003267D4" w:rsidP="00E26D01">
      <w:pPr>
        <w:spacing w:before="120" w:beforeAutospacing="0" w:after="120" w:afterAutospacing="0" w:line="312"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1</w:t>
      </w:r>
      <w:r w:rsidR="00865DFF" w:rsidRPr="00EA1F5D">
        <w:rPr>
          <w:rFonts w:asciiTheme="majorHAnsi" w:eastAsia="Times New Roman" w:hAnsiTheme="majorHAnsi" w:cstheme="majorHAnsi"/>
          <w:b/>
          <w:bCs/>
          <w:sz w:val="26"/>
          <w:szCs w:val="26"/>
        </w:rPr>
        <w:t>5</w:t>
      </w:r>
      <w:r w:rsidRPr="00EA1F5D">
        <w:rPr>
          <w:rFonts w:asciiTheme="majorHAnsi" w:eastAsia="Times New Roman" w:hAnsiTheme="majorHAnsi" w:cstheme="majorHAnsi"/>
          <w:b/>
          <w:bCs/>
          <w:sz w:val="26"/>
          <w:szCs w:val="26"/>
        </w:rPr>
        <w:t>. Quy định về các học phần thực hành, thí nghiệm như thế nào?</w:t>
      </w:r>
    </w:p>
    <w:p w14:paraId="5925074A" w14:textId="6554232A" w:rsidR="003267D4" w:rsidRPr="00EA1F5D" w:rsidRDefault="003267D4" w:rsidP="00E26D01">
      <w:pPr>
        <w:spacing w:before="120" w:beforeAutospacing="0" w:after="120" w:afterAutospacing="0" w:line="312"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Đối với các học phần này em sẽ đến Trường hoặc Cơ sở liên kết để tham gia thực hành, thí nghiệm. Sau đó, em sẽ làm báo cáo để hoàn thành môn học. Điểm báo cáo chiếm tỷ lệ 100%.</w:t>
      </w:r>
    </w:p>
    <w:p w14:paraId="36A07720" w14:textId="57555D7F" w:rsidR="001C2ED6" w:rsidRPr="00EA1F5D" w:rsidRDefault="001C2ED6"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lastRenderedPageBreak/>
        <w:t>1</w:t>
      </w:r>
      <w:r w:rsidR="00865DFF" w:rsidRPr="00EA1F5D">
        <w:rPr>
          <w:rFonts w:asciiTheme="majorHAnsi" w:eastAsia="Times New Roman" w:hAnsiTheme="majorHAnsi" w:cstheme="majorHAnsi"/>
          <w:b/>
          <w:bCs/>
          <w:sz w:val="26"/>
          <w:szCs w:val="26"/>
        </w:rPr>
        <w:t>6</w:t>
      </w:r>
      <w:r w:rsidRPr="00EA1F5D">
        <w:rPr>
          <w:rFonts w:asciiTheme="majorHAnsi" w:eastAsia="Times New Roman" w:hAnsiTheme="majorHAnsi" w:cstheme="majorHAnsi"/>
          <w:b/>
          <w:bCs/>
          <w:sz w:val="26"/>
          <w:szCs w:val="26"/>
        </w:rPr>
        <w:t xml:space="preserve">. </w:t>
      </w:r>
      <w:r w:rsidR="003642DE" w:rsidRPr="00EA1F5D">
        <w:rPr>
          <w:rFonts w:asciiTheme="majorHAnsi" w:eastAsia="Times New Roman" w:hAnsiTheme="majorHAnsi" w:cstheme="majorHAnsi"/>
          <w:b/>
          <w:bCs/>
          <w:sz w:val="26"/>
          <w:szCs w:val="26"/>
        </w:rPr>
        <w:t>Quy định về thực tập tốt nghiệp được quy định như thế nào?</w:t>
      </w:r>
    </w:p>
    <w:p w14:paraId="488B07D5" w14:textId="54A7895A" w:rsidR="003642DE" w:rsidRPr="00EA1F5D" w:rsidRDefault="003642DE"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Theo Điều 35, chương V trong QC ĐTTX ngày 18/2/2025, điều kiện để thực tập tốt nghiệp được quy định như sau:</w:t>
      </w:r>
    </w:p>
    <w:p w14:paraId="3A159A74" w14:textId="721877AB" w:rsidR="003642DE" w:rsidRPr="00EA1F5D" w:rsidRDefault="003642DE" w:rsidP="00865DFF">
      <w:pPr>
        <w:pStyle w:val="ListParagraph"/>
        <w:numPr>
          <w:ilvl w:val="0"/>
          <w:numId w:val="35"/>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Trừ các HP thực tập tốt nghiệp, HPTN người học phải hoàn thành tất cả các HP trong CTĐT (trong trường hợp đặc biệt người học có thể nợ 1 đến 2 HP đồ án môn học nhưng cam kết hoàn thành các HP này trong thời gian thực tập tốt nghiệp);</w:t>
      </w:r>
    </w:p>
    <w:p w14:paraId="69D318D9" w14:textId="51C6C5B7" w:rsidR="003642DE" w:rsidRPr="00EA1F5D" w:rsidRDefault="003642DE" w:rsidP="00865DFF">
      <w:pPr>
        <w:pStyle w:val="ListParagraph"/>
        <w:numPr>
          <w:ilvl w:val="0"/>
          <w:numId w:val="35"/>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Có điểm trung bình tích lũy từ 1,9 trở lên;</w:t>
      </w:r>
    </w:p>
    <w:p w14:paraId="626D2C53" w14:textId="1C6CB1C2" w:rsidR="003642DE" w:rsidRPr="00EA1F5D" w:rsidRDefault="003642DE" w:rsidP="00865DFF">
      <w:pPr>
        <w:pStyle w:val="ListParagraph"/>
        <w:numPr>
          <w:ilvl w:val="0"/>
          <w:numId w:val="35"/>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Thời gian thực tập tốt nghiệp là 7 tuần.</w:t>
      </w:r>
    </w:p>
    <w:p w14:paraId="1433B48C" w14:textId="1BEAE430" w:rsidR="001C2ED6" w:rsidRPr="00EA1F5D" w:rsidRDefault="003642DE"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Bộ phận đào tạo sẽ lập danh sách gửi khoa chuyên môn</w:t>
      </w:r>
      <w:r w:rsidR="00A05D3A" w:rsidRPr="00EA1F5D">
        <w:rPr>
          <w:rFonts w:asciiTheme="majorHAnsi" w:eastAsia="Times New Roman" w:hAnsiTheme="majorHAnsi" w:cstheme="majorHAnsi"/>
          <w:bCs/>
          <w:sz w:val="26"/>
          <w:szCs w:val="26"/>
        </w:rPr>
        <w:t>. Khoa chuyên môn sẽ liên hệ cơ sở/địa điểm thực tập cho sinh viên và sinh viên sẽ thực hiện theo các kế hoạch thực tập cụ thể.</w:t>
      </w:r>
    </w:p>
    <w:p w14:paraId="1D40D58A" w14:textId="2A2CFE7F" w:rsidR="00996801" w:rsidRPr="00EA1F5D" w:rsidRDefault="00996801"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Trong trường hợp, người học tự liên hệ được cơ sở thực tập, người học sẽ làm đơn xin ý kiến của Viện. Nếu được sự đồng ý của Viện, người học có thể thực tập tại cơ sở đó.</w:t>
      </w:r>
    </w:p>
    <w:p w14:paraId="63DE0801" w14:textId="22F0E5A7" w:rsidR="003267D4" w:rsidRPr="00EA1F5D" w:rsidRDefault="003267D4"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1</w:t>
      </w:r>
      <w:r w:rsidR="00865DFF" w:rsidRPr="00EA1F5D">
        <w:rPr>
          <w:rFonts w:asciiTheme="majorHAnsi" w:eastAsia="Times New Roman" w:hAnsiTheme="majorHAnsi" w:cstheme="majorHAnsi"/>
          <w:b/>
          <w:bCs/>
          <w:sz w:val="26"/>
          <w:szCs w:val="26"/>
        </w:rPr>
        <w:t>7</w:t>
      </w:r>
      <w:r w:rsidRPr="00EA1F5D">
        <w:rPr>
          <w:rFonts w:asciiTheme="majorHAnsi" w:eastAsia="Times New Roman" w:hAnsiTheme="majorHAnsi" w:cstheme="majorHAnsi"/>
          <w:b/>
          <w:bCs/>
          <w:sz w:val="26"/>
          <w:szCs w:val="26"/>
        </w:rPr>
        <w:t>. Cách thức đăng ký học phần như thế nào?</w:t>
      </w:r>
    </w:p>
    <w:p w14:paraId="32442B4D" w14:textId="37BE2654" w:rsidR="00B47314" w:rsidRPr="00EA1F5D" w:rsidRDefault="003267D4"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Theo Điều </w:t>
      </w:r>
      <w:r w:rsidR="00B47314" w:rsidRPr="00EA1F5D">
        <w:rPr>
          <w:rFonts w:asciiTheme="majorHAnsi" w:eastAsia="Times New Roman" w:hAnsiTheme="majorHAnsi" w:cstheme="majorHAnsi"/>
          <w:bCs/>
          <w:sz w:val="26"/>
          <w:szCs w:val="26"/>
        </w:rPr>
        <w:t>26</w:t>
      </w:r>
      <w:r w:rsidRPr="00EA1F5D">
        <w:rPr>
          <w:rFonts w:asciiTheme="majorHAnsi" w:eastAsia="Times New Roman" w:hAnsiTheme="majorHAnsi" w:cstheme="majorHAnsi"/>
          <w:bCs/>
          <w:sz w:val="26"/>
          <w:szCs w:val="26"/>
        </w:rPr>
        <w:t xml:space="preserve">, chương </w:t>
      </w:r>
      <w:r w:rsidR="00B47314" w:rsidRPr="00EA1F5D">
        <w:rPr>
          <w:rFonts w:asciiTheme="majorHAnsi" w:eastAsia="Times New Roman" w:hAnsiTheme="majorHAnsi" w:cstheme="majorHAnsi"/>
          <w:bCs/>
          <w:sz w:val="26"/>
          <w:szCs w:val="26"/>
        </w:rPr>
        <w:t>III</w:t>
      </w:r>
      <w:r w:rsidRPr="00EA1F5D">
        <w:rPr>
          <w:rFonts w:asciiTheme="majorHAnsi" w:eastAsia="Times New Roman" w:hAnsiTheme="majorHAnsi" w:cstheme="majorHAnsi"/>
          <w:bCs/>
          <w:sz w:val="26"/>
          <w:szCs w:val="26"/>
        </w:rPr>
        <w:t xml:space="preserve"> trong QC ĐTTX ngày 18/2/2025, điều kiện để thực tập tốt nghiệp được quy định như sau:</w:t>
      </w:r>
    </w:p>
    <w:p w14:paraId="7C3DF3D3" w14:textId="4E6DF89A" w:rsidR="00B47314" w:rsidRPr="00EA1F5D" w:rsidRDefault="00B47314"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Thông báo &amp; Hướng dẫn: Trường thông báo kế hoạch ĐKHP trước mỗi học kỳ.  </w:t>
      </w:r>
    </w:p>
    <w:p w14:paraId="6FBFD119" w14:textId="38FDEE0C" w:rsidR="00B47314" w:rsidRPr="00EA1F5D" w:rsidRDefault="00B47314"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Trách nhiệm CNL-CVHT: Tư vấn, hỗ trợ người học xây dựng kế hoạch học tập phù hợp.  </w:t>
      </w:r>
    </w:p>
    <w:p w14:paraId="2CC59834" w14:textId="66BBDB37" w:rsidR="00B47314" w:rsidRPr="00EA1F5D" w:rsidRDefault="00B47314"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Trách nhiệm người học:</w:t>
      </w:r>
    </w:p>
    <w:p w14:paraId="336CE0ED" w14:textId="3C06D3D4"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ĐKHP đúng kế hoạch, phù hợp khả năng và có sự tư vấn từ CVHT.  </w:t>
      </w:r>
    </w:p>
    <w:p w14:paraId="72FDBC5C" w14:textId="32BA4B91"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pacing w:val="-6"/>
          <w:sz w:val="26"/>
          <w:szCs w:val="26"/>
        </w:rPr>
      </w:pPr>
      <w:r w:rsidRPr="00EA1F5D">
        <w:rPr>
          <w:rFonts w:asciiTheme="majorHAnsi" w:eastAsia="Times New Roman" w:hAnsiTheme="majorHAnsi" w:cstheme="majorHAnsi"/>
          <w:bCs/>
          <w:spacing w:val="-6"/>
          <w:sz w:val="26"/>
          <w:szCs w:val="26"/>
        </w:rPr>
        <w:t xml:space="preserve">Bảo mật tài khoản, theo dõi thời khóa biểu, tham gia học tập, nộp học phí theo quy định.  </w:t>
      </w:r>
    </w:p>
    <w:p w14:paraId="0B301494" w14:textId="53819702" w:rsidR="00B47314" w:rsidRPr="00EA1F5D" w:rsidRDefault="00B47314"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Thời gian ĐKHP: Trước học kỳ từ 2-3 tuần.  </w:t>
      </w:r>
    </w:p>
    <w:p w14:paraId="4E922EAF" w14:textId="7DDF6BE4" w:rsidR="00B47314" w:rsidRPr="00EA1F5D" w:rsidRDefault="00B47314"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pacing w:val="-6"/>
          <w:sz w:val="26"/>
          <w:szCs w:val="26"/>
        </w:rPr>
      </w:pPr>
      <w:r w:rsidRPr="00EA1F5D">
        <w:rPr>
          <w:rFonts w:asciiTheme="majorHAnsi" w:eastAsia="Times New Roman" w:hAnsiTheme="majorHAnsi" w:cstheme="majorHAnsi"/>
          <w:bCs/>
          <w:spacing w:val="-6"/>
          <w:sz w:val="26"/>
          <w:szCs w:val="26"/>
        </w:rPr>
        <w:t xml:space="preserve">Phương thức ĐKHP: Đăng ký theo kế hoạch của Trường, đảm bảo trình tự học theo CTĐT.  </w:t>
      </w:r>
    </w:p>
    <w:p w14:paraId="5915BCE6" w14:textId="15395B09" w:rsidR="00B47314" w:rsidRPr="00EA1F5D" w:rsidRDefault="00B47314"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Số tín chỉ</w:t>
      </w:r>
    </w:p>
    <w:p w14:paraId="31FCAEC7" w14:textId="680B30A3"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Tối thiểu: ≥2/3 khối lượng trung bình một học kỳ (khuyến khích).  </w:t>
      </w:r>
    </w:p>
    <w:p w14:paraId="45C9DF5C" w14:textId="482D8E47"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Tối đa: ≤3/2 khối lượng trung bình một học kỳ.  </w:t>
      </w:r>
    </w:p>
    <w:p w14:paraId="6C8AA8CE" w14:textId="2E4925DD"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Không áp dụng tối thiểu với sinh viên năm cuối và học kỳ phụ (tùy vào điều kiện mở lớp).  </w:t>
      </w:r>
    </w:p>
    <w:p w14:paraId="1E7AE59E" w14:textId="62900C2B" w:rsidR="00B47314" w:rsidRPr="00EA1F5D" w:rsidRDefault="00B47314" w:rsidP="00865DFF">
      <w:pPr>
        <w:pStyle w:val="ListParagraph"/>
        <w:spacing w:before="120" w:beforeAutospacing="0" w:after="120" w:afterAutospacing="0" w:line="288" w:lineRule="auto"/>
        <w:ind w:left="0"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Đăng ký học lại, học cải thiện</w:t>
      </w:r>
      <w:r w:rsidR="00ED6718" w:rsidRPr="00EA1F5D">
        <w:rPr>
          <w:rFonts w:asciiTheme="majorHAnsi" w:eastAsia="Times New Roman" w:hAnsiTheme="majorHAnsi" w:cstheme="majorHAnsi"/>
          <w:bCs/>
          <w:sz w:val="26"/>
          <w:szCs w:val="26"/>
        </w:rPr>
        <w:t>:</w:t>
      </w:r>
    </w:p>
    <w:p w14:paraId="6BC79EC2" w14:textId="10A8139B"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HP bắt buộc điểm F phải học lại đến khi đạt D trở lên.  </w:t>
      </w:r>
    </w:p>
    <w:p w14:paraId="642279CD" w14:textId="233E9660"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HP tự chọn điểm F có thể học lại hoặc chọn HP thay thế.  </w:t>
      </w:r>
    </w:p>
    <w:p w14:paraId="19A79B18" w14:textId="464D58E4"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HP đạt điểm C+ trở xuống có thể học cải thiện, điểm cao nhất được tính.  </w:t>
      </w:r>
    </w:p>
    <w:p w14:paraId="4DF5B797" w14:textId="6985294D"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Học lại, cải thiện phải nộp học phí.  </w:t>
      </w:r>
    </w:p>
    <w:p w14:paraId="66910DD2" w14:textId="05A9151F"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lastRenderedPageBreak/>
        <w:t>Rút HP</w:t>
      </w:r>
    </w:p>
    <w:p w14:paraId="65CC15B1" w14:textId="54B3E0E5"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Rút trong tuần đầu không mất học phí.  </w:t>
      </w:r>
    </w:p>
    <w:p w14:paraId="6169106C" w14:textId="54A4CEF3"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Rút trước khi kết thúc học kỳ 4 tuần (chính) hoặc 3 tuần (phụ) nhận điểm Z, không được hoàn phí.  </w:t>
      </w:r>
    </w:p>
    <w:p w14:paraId="16A7F95F" w14:textId="1F73C39B"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Tự ý bỏ học không rút sẽ nhận điểm F và vẫn phải nộp học phí.  </w:t>
      </w:r>
    </w:p>
    <w:p w14:paraId="1F5FAA13" w14:textId="7720AC90" w:rsidR="00B47314" w:rsidRPr="00EA1F5D" w:rsidRDefault="00B47314" w:rsidP="00865DFF">
      <w:pPr>
        <w:pStyle w:val="ListParagraph"/>
        <w:numPr>
          <w:ilvl w:val="0"/>
          <w:numId w:val="36"/>
        </w:numPr>
        <w:spacing w:before="120" w:beforeAutospacing="0" w:after="120" w:afterAutospacing="0" w:line="288" w:lineRule="auto"/>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Chỉ được dừng học khi có xác nhận từ Trường/GV phụ trách.</w:t>
      </w:r>
    </w:p>
    <w:p w14:paraId="6C03ABAD" w14:textId="77777777" w:rsidR="003267D4" w:rsidRPr="00EA1F5D" w:rsidRDefault="003267D4"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p>
    <w:p w14:paraId="7221A7DF" w14:textId="0334C7EA" w:rsidR="00896D7E" w:rsidRPr="00EA1F5D" w:rsidRDefault="00FE6F7F" w:rsidP="00865DFF">
      <w:pPr>
        <w:spacing w:before="120" w:beforeAutospacing="0" w:after="120" w:afterAutospacing="0" w:line="288"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pict w14:anchorId="2F0B6D6F">
          <v:rect id="_x0000_i1025" style="width:0;height:1.5pt" o:hralign="center" o:hrstd="t" o:hr="t" fillcolor="#a0a0a0" stroked="f"/>
        </w:pict>
      </w:r>
    </w:p>
    <w:p w14:paraId="70FC09F6" w14:textId="77777777" w:rsidR="00723D28" w:rsidRPr="00EA1F5D" w:rsidRDefault="00723D28" w:rsidP="00865DFF">
      <w:pPr>
        <w:spacing w:before="120" w:beforeAutospacing="0" w:after="120" w:afterAutospacing="0" w:line="288" w:lineRule="auto"/>
        <w:outlineLvl w:val="1"/>
        <w:rPr>
          <w:rFonts w:asciiTheme="majorHAnsi" w:eastAsia="Times New Roman" w:hAnsiTheme="majorHAnsi" w:cstheme="majorHAnsi"/>
          <w:b/>
          <w:bCs/>
          <w:szCs w:val="36"/>
        </w:rPr>
      </w:pPr>
    </w:p>
    <w:p w14:paraId="2EDC1917" w14:textId="79050D26" w:rsidR="00FE3023" w:rsidRPr="00EA1F5D" w:rsidRDefault="00067C40" w:rsidP="00FE4FC9">
      <w:pPr>
        <w:spacing w:before="120" w:beforeAutospacing="0" w:after="120" w:afterAutospacing="0" w:line="360" w:lineRule="auto"/>
        <w:outlineLvl w:val="1"/>
        <w:rPr>
          <w:rFonts w:asciiTheme="majorHAnsi" w:eastAsia="Times New Roman" w:hAnsiTheme="majorHAnsi" w:cstheme="majorHAnsi"/>
          <w:b/>
          <w:bCs/>
          <w:szCs w:val="36"/>
        </w:rPr>
      </w:pPr>
      <w:r w:rsidRPr="00EA1F5D">
        <w:rPr>
          <w:rFonts w:asciiTheme="majorHAnsi" w:eastAsia="Times New Roman" w:hAnsiTheme="majorHAnsi" w:cstheme="majorHAnsi"/>
          <w:b/>
          <w:bCs/>
          <w:szCs w:val="36"/>
        </w:rPr>
        <w:t>I</w:t>
      </w:r>
      <w:r w:rsidR="00BA458D" w:rsidRPr="00EA1F5D">
        <w:rPr>
          <w:rFonts w:asciiTheme="majorHAnsi" w:eastAsia="Times New Roman" w:hAnsiTheme="majorHAnsi" w:cstheme="majorHAnsi"/>
          <w:b/>
          <w:bCs/>
          <w:szCs w:val="36"/>
        </w:rPr>
        <w:t>I</w:t>
      </w:r>
      <w:r w:rsidR="00FE3023" w:rsidRPr="00EA1F5D">
        <w:rPr>
          <w:rFonts w:asciiTheme="majorHAnsi" w:eastAsia="Times New Roman" w:hAnsiTheme="majorHAnsi" w:cstheme="majorHAnsi"/>
          <w:b/>
          <w:bCs/>
          <w:szCs w:val="36"/>
        </w:rPr>
        <w:t xml:space="preserve">. </w:t>
      </w:r>
      <w:r w:rsidR="00FE4FC9" w:rsidRPr="00EA1F5D">
        <w:rPr>
          <w:rFonts w:asciiTheme="majorHAnsi" w:eastAsia="Times New Roman" w:hAnsiTheme="majorHAnsi" w:cstheme="majorHAnsi"/>
          <w:b/>
          <w:bCs/>
          <w:szCs w:val="36"/>
        </w:rPr>
        <w:tab/>
      </w:r>
      <w:r w:rsidR="00431E08" w:rsidRPr="00EA1F5D">
        <w:rPr>
          <w:rFonts w:asciiTheme="majorHAnsi" w:eastAsia="Times New Roman" w:hAnsiTheme="majorHAnsi" w:cstheme="majorHAnsi"/>
          <w:b/>
          <w:bCs/>
          <w:szCs w:val="36"/>
        </w:rPr>
        <w:t>CÁC VẤN ĐỀ PHÁT SINH KHÁC</w:t>
      </w:r>
    </w:p>
    <w:p w14:paraId="76C97CE7" w14:textId="6EDA26A2" w:rsidR="00BA458D" w:rsidRPr="00EA1F5D" w:rsidRDefault="00BA458D"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 xml:space="preserve">1. Em có thể chuyển ngành hoặc học </w:t>
      </w:r>
      <w:r w:rsidR="004F2C46" w:rsidRPr="00EA1F5D">
        <w:rPr>
          <w:rFonts w:asciiTheme="majorHAnsi" w:eastAsia="Times New Roman" w:hAnsiTheme="majorHAnsi" w:cstheme="majorHAnsi"/>
          <w:b/>
          <w:bCs/>
          <w:sz w:val="26"/>
          <w:szCs w:val="26"/>
        </w:rPr>
        <w:t>cùng lúc hai chương trình</w:t>
      </w:r>
      <w:r w:rsidRPr="00EA1F5D">
        <w:rPr>
          <w:rFonts w:asciiTheme="majorHAnsi" w:eastAsia="Times New Roman" w:hAnsiTheme="majorHAnsi" w:cstheme="majorHAnsi"/>
          <w:b/>
          <w:bCs/>
          <w:sz w:val="26"/>
          <w:szCs w:val="26"/>
        </w:rPr>
        <w:t xml:space="preserve"> không?</w:t>
      </w:r>
    </w:p>
    <w:p w14:paraId="2AC993B8" w14:textId="161065F3" w:rsidR="00BA458D" w:rsidRPr="00EA1F5D" w:rsidRDefault="00BA458D"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Em có thể được xem xét chuyển ngành hoặc học </w:t>
      </w:r>
      <w:r w:rsidR="005C7159" w:rsidRPr="00EA1F5D">
        <w:rPr>
          <w:rFonts w:asciiTheme="majorHAnsi" w:eastAsia="Times New Roman" w:hAnsiTheme="majorHAnsi" w:cstheme="majorHAnsi"/>
          <w:bCs/>
          <w:sz w:val="26"/>
          <w:szCs w:val="26"/>
        </w:rPr>
        <w:t>cùng lúc hai chương trình</w:t>
      </w:r>
      <w:r w:rsidRPr="00EA1F5D">
        <w:rPr>
          <w:rFonts w:asciiTheme="majorHAnsi" w:eastAsia="Times New Roman" w:hAnsiTheme="majorHAnsi" w:cstheme="majorHAnsi"/>
          <w:bCs/>
          <w:sz w:val="26"/>
          <w:szCs w:val="26"/>
        </w:rPr>
        <w:t xml:space="preserve"> nếu đáp ứng các điều kiện theo quy định củ</w:t>
      </w:r>
      <w:r w:rsidR="004B5C38" w:rsidRPr="00EA1F5D">
        <w:rPr>
          <w:rFonts w:asciiTheme="majorHAnsi" w:eastAsia="Times New Roman" w:hAnsiTheme="majorHAnsi" w:cstheme="majorHAnsi"/>
          <w:bCs/>
          <w:sz w:val="26"/>
          <w:szCs w:val="26"/>
        </w:rPr>
        <w:t>a Trường Đại học Kỹ thuật C</w:t>
      </w:r>
      <w:r w:rsidRPr="00EA1F5D">
        <w:rPr>
          <w:rFonts w:asciiTheme="majorHAnsi" w:eastAsia="Times New Roman" w:hAnsiTheme="majorHAnsi" w:cstheme="majorHAnsi"/>
          <w:bCs/>
          <w:sz w:val="26"/>
          <w:szCs w:val="26"/>
        </w:rPr>
        <w:t>ông nghiệp.</w:t>
      </w:r>
    </w:p>
    <w:p w14:paraId="2F3578CF" w14:textId="68E9EC31" w:rsidR="004F2C46" w:rsidRPr="00EA1F5D" w:rsidRDefault="00B7527C"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M</w:t>
      </w:r>
      <w:r w:rsidR="00BA458D" w:rsidRPr="00EA1F5D">
        <w:rPr>
          <w:rFonts w:asciiTheme="majorHAnsi" w:eastAsia="Times New Roman" w:hAnsiTheme="majorHAnsi" w:cstheme="majorHAnsi"/>
          <w:bCs/>
          <w:sz w:val="26"/>
          <w:szCs w:val="26"/>
        </w:rPr>
        <w:t xml:space="preserve">ục II trong Phụ lục V của QC ĐTTX số 222 ngày 18/2/2025 </w:t>
      </w:r>
      <w:r w:rsidR="005C7159" w:rsidRPr="00EA1F5D">
        <w:rPr>
          <w:rFonts w:asciiTheme="majorHAnsi" w:eastAsia="Times New Roman" w:hAnsiTheme="majorHAnsi" w:cstheme="majorHAnsi"/>
          <w:bCs/>
          <w:sz w:val="26"/>
          <w:szCs w:val="26"/>
        </w:rPr>
        <w:t>quy định như sau:</w:t>
      </w:r>
    </w:p>
    <w:p w14:paraId="4001CD27" w14:textId="0377814D" w:rsidR="005C7159" w:rsidRPr="00EA1F5D" w:rsidRDefault="00244EF8" w:rsidP="00865DFF">
      <w:pPr>
        <w:spacing w:before="120" w:beforeAutospacing="0" w:after="120" w:afterAutospacing="0" w:line="288" w:lineRule="auto"/>
        <w:ind w:firstLine="720"/>
        <w:jc w:val="both"/>
        <w:rPr>
          <w:rFonts w:asciiTheme="majorHAnsi" w:eastAsia="Times New Roman" w:hAnsiTheme="majorHAnsi" w:cstheme="majorHAnsi"/>
          <w:b/>
          <w:sz w:val="26"/>
          <w:szCs w:val="26"/>
        </w:rPr>
      </w:pPr>
      <w:r w:rsidRPr="00EA1F5D">
        <w:rPr>
          <w:rFonts w:asciiTheme="majorHAnsi" w:eastAsia="Times New Roman" w:hAnsiTheme="majorHAnsi" w:cstheme="majorHAnsi"/>
          <w:b/>
          <w:sz w:val="26"/>
          <w:szCs w:val="26"/>
        </w:rPr>
        <w:t xml:space="preserve">* </w:t>
      </w:r>
      <w:r w:rsidR="005C7159" w:rsidRPr="00EA1F5D">
        <w:rPr>
          <w:rFonts w:asciiTheme="majorHAnsi" w:eastAsia="Times New Roman" w:hAnsiTheme="majorHAnsi" w:cstheme="majorHAnsi"/>
          <w:b/>
          <w:sz w:val="26"/>
          <w:szCs w:val="26"/>
        </w:rPr>
        <w:t>Chuyển ngành:</w:t>
      </w:r>
    </w:p>
    <w:p w14:paraId="0E62FAB9" w14:textId="77777777" w:rsidR="004F2C46" w:rsidRPr="00EA1F5D" w:rsidRDefault="00BA458D" w:rsidP="00865DFF">
      <w:pPr>
        <w:pStyle w:val="ListParagraph"/>
        <w:numPr>
          <w:ilvl w:val="0"/>
          <w:numId w:val="15"/>
        </w:numPr>
        <w:spacing w:before="120" w:beforeAutospacing="0" w:after="120" w:afterAutospacing="0" w:line="288" w:lineRule="auto"/>
        <w:ind w:left="360"/>
        <w:jc w:val="both"/>
        <w:rPr>
          <w:rFonts w:asciiTheme="majorHAnsi" w:eastAsia="Times New Roman" w:hAnsiTheme="majorHAnsi" w:cstheme="majorHAnsi"/>
          <w:b/>
          <w:bCs/>
          <w:spacing w:val="-4"/>
          <w:sz w:val="26"/>
          <w:szCs w:val="26"/>
        </w:rPr>
      </w:pPr>
      <w:r w:rsidRPr="00EA1F5D">
        <w:rPr>
          <w:rFonts w:asciiTheme="majorHAnsi" w:eastAsia="Times New Roman" w:hAnsiTheme="majorHAnsi" w:cstheme="majorHAnsi"/>
          <w:bCs/>
          <w:spacing w:val="-4"/>
          <w:sz w:val="26"/>
          <w:szCs w:val="26"/>
        </w:rPr>
        <w:t>Không đang là người học trình độ năm thứ nhất hoặc năm cuối khóa, không thuộc diện bị xem xét buộc thôi học và còn đủ thời gian học tập theo quy định tại khoản 2 Điều 3 Quy chế này;</w:t>
      </w:r>
    </w:p>
    <w:p w14:paraId="78975339" w14:textId="77777777" w:rsidR="004F2C46" w:rsidRPr="00EA1F5D" w:rsidRDefault="00BA458D" w:rsidP="00865DFF">
      <w:pPr>
        <w:pStyle w:val="ListParagraph"/>
        <w:numPr>
          <w:ilvl w:val="0"/>
          <w:numId w:val="15"/>
        </w:numPr>
        <w:spacing w:before="120" w:beforeAutospacing="0" w:after="120" w:afterAutospacing="0" w:line="288" w:lineRule="auto"/>
        <w:ind w:left="360"/>
        <w:jc w:val="both"/>
        <w:rPr>
          <w:rFonts w:asciiTheme="majorHAnsi" w:eastAsia="Times New Roman" w:hAnsiTheme="majorHAnsi" w:cstheme="majorHAnsi"/>
          <w:b/>
          <w:bCs/>
          <w:spacing w:val="-4"/>
          <w:sz w:val="26"/>
          <w:szCs w:val="26"/>
        </w:rPr>
      </w:pPr>
      <w:r w:rsidRPr="00EA1F5D">
        <w:rPr>
          <w:rFonts w:asciiTheme="majorHAnsi" w:eastAsia="Times New Roman" w:hAnsiTheme="majorHAnsi" w:cstheme="majorHAnsi"/>
          <w:bCs/>
          <w:spacing w:val="-4"/>
          <w:sz w:val="26"/>
          <w:szCs w:val="26"/>
        </w:rPr>
        <w:t>Người học đạt điều kiện trúng tuyển của chương trình, ngành đào tạo trong cùng khóa tuyển sinh;</w:t>
      </w:r>
    </w:p>
    <w:p w14:paraId="2FEF1FAE" w14:textId="5C20FD03" w:rsidR="00BA458D" w:rsidRPr="00EA1F5D" w:rsidRDefault="00BA458D" w:rsidP="00865DFF">
      <w:pPr>
        <w:pStyle w:val="ListParagraph"/>
        <w:numPr>
          <w:ilvl w:val="0"/>
          <w:numId w:val="15"/>
        </w:numPr>
        <w:spacing w:before="120" w:beforeAutospacing="0" w:after="120" w:afterAutospacing="0" w:line="288" w:lineRule="auto"/>
        <w:ind w:left="360"/>
        <w:jc w:val="both"/>
        <w:rPr>
          <w:rFonts w:asciiTheme="majorHAnsi" w:eastAsia="Times New Roman" w:hAnsiTheme="majorHAnsi" w:cstheme="majorHAnsi"/>
          <w:b/>
          <w:bCs/>
          <w:sz w:val="26"/>
          <w:szCs w:val="26"/>
        </w:rPr>
      </w:pPr>
      <w:r w:rsidRPr="00EA1F5D">
        <w:rPr>
          <w:rFonts w:asciiTheme="majorHAnsi" w:eastAsia="Times New Roman" w:hAnsiTheme="majorHAnsi" w:cstheme="majorHAnsi"/>
          <w:bCs/>
          <w:sz w:val="26"/>
          <w:szCs w:val="26"/>
        </w:rPr>
        <w:t>Trường, CSPH có đủ các điều kiện bảo đảm chất lượng, chưa vượt quá năng lực đào tạo đối với chương trình, ngành đào tạo đó theo quy định hiện hành của Bộ GDĐT;</w:t>
      </w:r>
    </w:p>
    <w:p w14:paraId="039F12AF" w14:textId="77777777" w:rsidR="00BA458D" w:rsidRPr="00EA1F5D" w:rsidRDefault="00BA458D" w:rsidP="00865DFF">
      <w:pPr>
        <w:pStyle w:val="ListParagraph"/>
        <w:numPr>
          <w:ilvl w:val="0"/>
          <w:numId w:val="15"/>
        </w:numPr>
        <w:spacing w:before="120" w:beforeAutospacing="0" w:after="120" w:afterAutospacing="0" w:line="288" w:lineRule="auto"/>
        <w:ind w:left="36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Được sự đồng ý của trưởng các khoa chuyên môn phụ trách chương trình, ngành đào tạo, (nơi chuyển đi và chuyến đến) và của Hiệu trưởng.</w:t>
      </w:r>
    </w:p>
    <w:p w14:paraId="089C6718" w14:textId="2A4CAADA" w:rsidR="00BA458D" w:rsidRPr="00EA1F5D" w:rsidRDefault="00244EF8" w:rsidP="00865DFF">
      <w:pPr>
        <w:spacing w:before="120" w:beforeAutospacing="0" w:after="120" w:afterAutospacing="0" w:line="288" w:lineRule="auto"/>
        <w:ind w:firstLine="720"/>
        <w:jc w:val="both"/>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 xml:space="preserve">* </w:t>
      </w:r>
      <w:r w:rsidR="00BA458D" w:rsidRPr="00EA1F5D">
        <w:rPr>
          <w:rFonts w:asciiTheme="majorHAnsi" w:eastAsia="Times New Roman" w:hAnsiTheme="majorHAnsi" w:cstheme="majorHAnsi"/>
          <w:b/>
          <w:bCs/>
          <w:sz w:val="26"/>
          <w:szCs w:val="26"/>
        </w:rPr>
        <w:t>Học cùng lúc hai chương trình:</w:t>
      </w:r>
    </w:p>
    <w:p w14:paraId="732BBAF0" w14:textId="77777777" w:rsidR="00BA458D" w:rsidRPr="00EA1F5D" w:rsidRDefault="00BA458D"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Đối với phương thức đào tạo theo TC, em có thể đăng ký học thêm các học phần của một chương trình khác, ngành khác khi điều kiện của Trường cho phép, nhưng chỉ được hưởng các quyền lợi chính thức và được xem xét công nhận tốt nghiệp chương trình thứ hai khi đã đăng ký thành công học chương trình thứ hai theo quy định tại khoản 2 Mục này.</w:t>
      </w:r>
    </w:p>
    <w:p w14:paraId="6FAF845E" w14:textId="77777777" w:rsidR="00BA458D" w:rsidRPr="00EA1F5D" w:rsidRDefault="00BA458D"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Người học được đăng ký học chương trình thứ hai sớm nhất khi đã được xếp trình độ năm thứ hai của chương trình thứ nhất. Tại thời điểm đăng ký, người học phải đáp ứng:</w:t>
      </w:r>
    </w:p>
    <w:p w14:paraId="3B75FBAA" w14:textId="77777777" w:rsidR="00BA458D" w:rsidRPr="00EA1F5D" w:rsidRDefault="00BA458D" w:rsidP="00865DFF">
      <w:pPr>
        <w:numPr>
          <w:ilvl w:val="0"/>
          <w:numId w:val="9"/>
        </w:numPr>
        <w:spacing w:before="120" w:beforeAutospacing="0" w:after="120" w:afterAutospacing="0" w:line="288" w:lineRule="auto"/>
        <w:ind w:left="720"/>
        <w:contextualSpacing/>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lastRenderedPageBreak/>
        <w:t>Ngành đào tạo chính ở chương trình thứ hai phải khác ngành đào tạo chính ở chương trình thứ nhất;</w:t>
      </w:r>
    </w:p>
    <w:p w14:paraId="384489CA" w14:textId="77777777" w:rsidR="00BA458D" w:rsidRPr="00EA1F5D" w:rsidRDefault="00BA458D" w:rsidP="00865DFF">
      <w:pPr>
        <w:numPr>
          <w:ilvl w:val="0"/>
          <w:numId w:val="9"/>
        </w:numPr>
        <w:spacing w:before="120" w:beforeAutospacing="0" w:after="120" w:afterAutospacing="0" w:line="288" w:lineRule="auto"/>
        <w:ind w:left="720"/>
        <w:contextualSpacing/>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Đáp ứng 01 trong 02 điều kiện sau:</w:t>
      </w:r>
    </w:p>
    <w:p w14:paraId="3866ECD7" w14:textId="77777777" w:rsidR="00BA458D" w:rsidRPr="00EA1F5D" w:rsidRDefault="00BA458D" w:rsidP="00865DFF">
      <w:pPr>
        <w:pStyle w:val="ListParagraph"/>
        <w:numPr>
          <w:ilvl w:val="0"/>
          <w:numId w:val="33"/>
        </w:numPr>
        <w:tabs>
          <w:tab w:val="left" w:pos="900"/>
        </w:tabs>
        <w:spacing w:before="120" w:beforeAutospacing="0" w:after="120" w:afterAutospacing="0" w:line="288" w:lineRule="auto"/>
        <w:ind w:left="90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Học lực tính theo điểm trung bình tích lũy xếp loại khá trở lên và đáp ứng ngưỡng bảo đảm chất lượng của chương trình thứ hai trong năm tuyển sinh;</w:t>
      </w:r>
    </w:p>
    <w:p w14:paraId="5F98C181" w14:textId="77777777" w:rsidR="00BA458D" w:rsidRPr="00EA1F5D" w:rsidRDefault="00BA458D" w:rsidP="00865DFF">
      <w:pPr>
        <w:pStyle w:val="ListParagraph"/>
        <w:numPr>
          <w:ilvl w:val="0"/>
          <w:numId w:val="33"/>
        </w:numPr>
        <w:tabs>
          <w:tab w:val="left" w:pos="900"/>
        </w:tabs>
        <w:spacing w:before="120" w:beforeAutospacing="0" w:after="120" w:afterAutospacing="0" w:line="288" w:lineRule="auto"/>
        <w:ind w:left="90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Học lực tính theo điểm trung bình tích lũy xếp loại trung bình và đáp ứng điều kiện trúng tuyển của chương trình thứ hai trong năm tuyển sinh.</w:t>
      </w:r>
    </w:p>
    <w:p w14:paraId="0244640F" w14:textId="77777777" w:rsidR="00BA458D" w:rsidRPr="00EA1F5D" w:rsidRDefault="00BA458D"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Trong quá trình học cùng lúc hai chương trình, nếu điểm trung bình tích luỹ của chương trình thứ nhất đạt dưới điểm trung bình hoặc thuộc diện cảnh báo kết quả học tập thì phải dừng học chương trình thứ hai ở học kỳ tiếp theo; em sẽ bị loại khỏi danh sách đã đăng ký học chương trình thứ hai.</w:t>
      </w:r>
    </w:p>
    <w:p w14:paraId="14BF4009" w14:textId="77777777" w:rsidR="00BA458D" w:rsidRPr="00EA1F5D" w:rsidRDefault="00BA458D"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Thời gian tối đa được phép học đối với người học học cùng lúc hai chương trình là thời gian tối đa quy định cho chương trình thứ nhất, quy định tại khoản 2 Điều 3 Quy chế này. Khi học chương trình thứ hai, em được công nhận kết quả của những học phần có nội dung và khối lượng kiến thức tương đương có trong chương trình thứ nhất.</w:t>
      </w:r>
    </w:p>
    <w:p w14:paraId="34D1FC51" w14:textId="0918722C" w:rsidR="00BA458D" w:rsidRPr="00EA1F5D" w:rsidRDefault="00BA458D" w:rsidP="00865DFF">
      <w:pPr>
        <w:spacing w:before="120" w:beforeAutospacing="0" w:after="120" w:afterAutospacing="0" w:line="288" w:lineRule="auto"/>
        <w:ind w:firstLine="720"/>
        <w:jc w:val="both"/>
        <w:rPr>
          <w:rFonts w:asciiTheme="majorHAnsi" w:eastAsia="Times New Roman" w:hAnsiTheme="majorHAnsi" w:cstheme="majorHAnsi"/>
          <w:bCs/>
          <w:spacing w:val="-4"/>
          <w:sz w:val="26"/>
          <w:szCs w:val="26"/>
        </w:rPr>
      </w:pPr>
      <w:r w:rsidRPr="00EA1F5D">
        <w:rPr>
          <w:rFonts w:asciiTheme="majorHAnsi" w:eastAsia="Times New Roman" w:hAnsiTheme="majorHAnsi" w:cstheme="majorHAnsi"/>
          <w:bCs/>
          <w:spacing w:val="-4"/>
          <w:sz w:val="26"/>
          <w:szCs w:val="26"/>
        </w:rPr>
        <w:t>Em chỉ được xét tốt nghiệp chương trình thứ hai, nếu có đủ điều kiện tốt nghiệp ở chương trình thứ nhất và đã đăng kí muộn nhất 02 năm trước thời điểm xét tốt nghiệp chương trình thứ hai.</w:t>
      </w:r>
    </w:p>
    <w:p w14:paraId="5E92993A" w14:textId="027A9C7C" w:rsidR="00BA458D" w:rsidRPr="00EA1F5D" w:rsidRDefault="00BA458D"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2. Các điều kiện về chuẩn đầu ra “tiếng anh, tin học, quân sự, quốc phòng” là gì?</w:t>
      </w:r>
    </w:p>
    <w:p w14:paraId="390D2FDF" w14:textId="2488095F" w:rsidR="00BA458D" w:rsidRPr="00EA1F5D" w:rsidRDefault="00BA458D" w:rsidP="00865DFF">
      <w:pPr>
        <w:spacing w:before="120" w:beforeAutospacing="0" w:after="120" w:afterAutospacing="0" w:line="288"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Hiện nay, nhà trường không áp dụng chuẩn đầu ra đối với tin học. </w:t>
      </w:r>
    </w:p>
    <w:p w14:paraId="11DC4E51" w14:textId="3E980CAD" w:rsidR="006B308B" w:rsidRPr="00EA1F5D" w:rsidRDefault="006B308B" w:rsidP="00865DFF">
      <w:pPr>
        <w:spacing w:before="120" w:beforeAutospacing="0" w:after="120" w:afterAutospacing="0" w:line="288"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 xml:space="preserve">Đối với Ngoại ngữ, An ninh – Quốc phòng, Nhà trường áp dụng chuẩn đầu ra theo các quy định hiện hành của Bộ GD&amp;ĐT và Nhà trường. Điều này đã được quy định trong Chương trình đào tạo được ban hành số 1718 ngày 5/6/2024 của Hiệu trưởng Trường </w:t>
      </w:r>
      <w:r w:rsidR="00291277" w:rsidRPr="00EA1F5D">
        <w:rPr>
          <w:rFonts w:asciiTheme="majorHAnsi" w:eastAsia="Times New Roman" w:hAnsiTheme="majorHAnsi" w:cstheme="majorHAnsi"/>
          <w:sz w:val="26"/>
          <w:szCs w:val="26"/>
        </w:rPr>
        <w:t>Đ</w:t>
      </w:r>
      <w:r w:rsidRPr="00EA1F5D">
        <w:rPr>
          <w:rFonts w:asciiTheme="majorHAnsi" w:eastAsia="Times New Roman" w:hAnsiTheme="majorHAnsi" w:cstheme="majorHAnsi"/>
          <w:sz w:val="26"/>
          <w:szCs w:val="26"/>
        </w:rPr>
        <w:t>HKTCN.</w:t>
      </w:r>
    </w:p>
    <w:p w14:paraId="4CE76B7D" w14:textId="6B9FCF2A" w:rsidR="006B308B" w:rsidRPr="00EA1F5D" w:rsidRDefault="006B308B"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3. Em muốn hỏi về thủ tục xét miễn môn như thế nào?</w:t>
      </w:r>
    </w:p>
    <w:p w14:paraId="78709AC0" w14:textId="77777777" w:rsidR="006B308B" w:rsidRPr="00EA1F5D" w:rsidRDefault="006B308B" w:rsidP="00865DFF">
      <w:pPr>
        <w:spacing w:before="120" w:beforeAutospacing="0" w:after="120" w:afterAutospacing="0" w:line="288" w:lineRule="auto"/>
        <w:ind w:firstLine="720"/>
        <w:jc w:val="both"/>
        <w:rPr>
          <w:rFonts w:asciiTheme="majorHAnsi" w:eastAsia="Times New Roman" w:hAnsiTheme="majorHAnsi" w:cstheme="majorHAnsi"/>
          <w:spacing w:val="-6"/>
          <w:sz w:val="26"/>
          <w:szCs w:val="26"/>
        </w:rPr>
      </w:pPr>
      <w:r w:rsidRPr="00EA1F5D">
        <w:rPr>
          <w:rFonts w:asciiTheme="majorHAnsi" w:eastAsia="Times New Roman" w:hAnsiTheme="majorHAnsi" w:cstheme="majorHAnsi"/>
          <w:spacing w:val="-6"/>
          <w:sz w:val="26"/>
          <w:szCs w:val="26"/>
        </w:rPr>
        <w:t>Hiện nay, Nhà trường không áp dụng việc xét miễn môn trong đào tạo từ xa trình độ đại học.</w:t>
      </w:r>
    </w:p>
    <w:p w14:paraId="1EFCAD57" w14:textId="6410ED68" w:rsidR="00BA458D" w:rsidRPr="00EA1F5D" w:rsidRDefault="005F07A6" w:rsidP="00865DFF">
      <w:pPr>
        <w:spacing w:before="120" w:beforeAutospacing="0" w:after="120" w:afterAutospacing="0" w:line="288"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Cụ thể, bắt đầu từ đợt tuyển sinh tháng 12/2023, Nhà trường đã xét phân loại đối tượng người học dựa trên ngành tốt nghiệp trên văn bằng người học nộp lúc xét tuyển. Từ đó, xây dựng chương trình đào tạo phù hợp với người học đó.</w:t>
      </w:r>
    </w:p>
    <w:p w14:paraId="5B5922AD" w14:textId="42EF834E" w:rsidR="005F07A6" w:rsidRPr="00EA1F5D" w:rsidRDefault="00825839" w:rsidP="00865DFF">
      <w:pPr>
        <w:spacing w:before="120" w:beforeAutospacing="0" w:after="120" w:afterAutospacing="0" w:line="288" w:lineRule="auto"/>
        <w:ind w:firstLine="720"/>
        <w:jc w:val="both"/>
        <w:rPr>
          <w:rFonts w:asciiTheme="majorHAnsi" w:eastAsia="Times New Roman" w:hAnsiTheme="majorHAnsi" w:cstheme="majorHAnsi"/>
          <w:spacing w:val="-6"/>
          <w:sz w:val="26"/>
          <w:szCs w:val="26"/>
        </w:rPr>
      </w:pPr>
      <w:r w:rsidRPr="00EA1F5D">
        <w:rPr>
          <w:rFonts w:asciiTheme="majorHAnsi" w:eastAsia="Times New Roman" w:hAnsiTheme="majorHAnsi" w:cstheme="majorHAnsi"/>
          <w:spacing w:val="-6"/>
          <w:sz w:val="26"/>
          <w:szCs w:val="26"/>
        </w:rPr>
        <w:t>Tuy nhiên, đối</w:t>
      </w:r>
      <w:r w:rsidR="005F07A6" w:rsidRPr="00EA1F5D">
        <w:rPr>
          <w:rFonts w:asciiTheme="majorHAnsi" w:eastAsia="Times New Roman" w:hAnsiTheme="majorHAnsi" w:cstheme="majorHAnsi"/>
          <w:spacing w:val="-6"/>
          <w:sz w:val="26"/>
          <w:szCs w:val="26"/>
        </w:rPr>
        <w:t xml:space="preserve"> với những bạn sinh viên đã học một văn bằng khác trong chương trình ĐTTX tại một trường nào đó, với hai học phần là Nhập môn Internet v&amp; Elearning và Phát triển kỹ năng cá nhân mà người học đã học, người học có thể làm đơn xét miễn hai học phần đó theo quy định.</w:t>
      </w:r>
    </w:p>
    <w:p w14:paraId="764F7BA1" w14:textId="4E55E010" w:rsidR="00825839" w:rsidRPr="00EA1F5D" w:rsidRDefault="00825839" w:rsidP="00865DFF">
      <w:pPr>
        <w:spacing w:before="120" w:beforeAutospacing="0" w:after="120" w:afterAutospacing="0" w:line="288" w:lineRule="auto"/>
        <w:ind w:firstLine="720"/>
        <w:jc w:val="both"/>
        <w:rPr>
          <w:rFonts w:asciiTheme="majorHAnsi" w:eastAsia="Times New Roman" w:hAnsiTheme="majorHAnsi" w:cstheme="majorHAnsi"/>
          <w:spacing w:val="-6"/>
          <w:sz w:val="26"/>
          <w:szCs w:val="26"/>
        </w:rPr>
      </w:pPr>
      <w:r w:rsidRPr="00EA1F5D">
        <w:rPr>
          <w:rFonts w:asciiTheme="majorHAnsi" w:eastAsia="Times New Roman" w:hAnsiTheme="majorHAnsi" w:cstheme="majorHAnsi"/>
          <w:spacing w:val="-6"/>
          <w:sz w:val="26"/>
          <w:szCs w:val="26"/>
        </w:rPr>
        <w:lastRenderedPageBreak/>
        <w:t>Đối với sinh viên ngành Ngôn ngữ Anh: Nếu người học đã có Văn bằng/Chứng chỉ/Chứng nhận ngoại ngữ phụ đảm bảo quy định được miễn các học phần Tiếng Trung Quốc 1 đến 4 (10 tín chỉ); (+) ứng với học phần có trong chương trình đào tạo (CTĐT), (-) ứng với học phần ngoài CTĐT.</w:t>
      </w:r>
    </w:p>
    <w:p w14:paraId="78579D0B" w14:textId="3886CD85" w:rsidR="00BA458D" w:rsidRPr="00EA1F5D" w:rsidRDefault="006B308B"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4</w:t>
      </w:r>
      <w:r w:rsidR="00BA458D" w:rsidRPr="00EA1F5D">
        <w:rPr>
          <w:rFonts w:asciiTheme="majorHAnsi" w:eastAsia="Times New Roman" w:hAnsiTheme="majorHAnsi" w:cstheme="majorHAnsi"/>
          <w:b/>
          <w:bCs/>
          <w:sz w:val="26"/>
          <w:szCs w:val="26"/>
        </w:rPr>
        <w:t>. Em muốn hỏi về thủ tục xét miễn</w:t>
      </w:r>
      <w:r w:rsidR="009E573B" w:rsidRPr="00EA1F5D">
        <w:rPr>
          <w:rFonts w:asciiTheme="majorHAnsi" w:eastAsia="Times New Roman" w:hAnsiTheme="majorHAnsi" w:cstheme="majorHAnsi"/>
          <w:b/>
          <w:bCs/>
          <w:sz w:val="26"/>
          <w:szCs w:val="26"/>
        </w:rPr>
        <w:t xml:space="preserve"> học</w:t>
      </w:r>
      <w:r w:rsidR="005C7159" w:rsidRPr="00EA1F5D">
        <w:rPr>
          <w:rFonts w:asciiTheme="majorHAnsi" w:eastAsia="Times New Roman" w:hAnsiTheme="majorHAnsi" w:cstheme="majorHAnsi"/>
          <w:b/>
          <w:bCs/>
          <w:sz w:val="26"/>
          <w:szCs w:val="26"/>
        </w:rPr>
        <w:t xml:space="preserve"> </w:t>
      </w:r>
      <w:r w:rsidR="009E573B" w:rsidRPr="00EA1F5D">
        <w:rPr>
          <w:rFonts w:asciiTheme="majorHAnsi" w:eastAsia="Times New Roman" w:hAnsiTheme="majorHAnsi" w:cstheme="majorHAnsi"/>
          <w:b/>
          <w:bCs/>
          <w:sz w:val="26"/>
          <w:szCs w:val="26"/>
        </w:rPr>
        <w:t>quốc phòng an ninh</w:t>
      </w:r>
      <w:r w:rsidR="005C7159" w:rsidRPr="00EA1F5D">
        <w:rPr>
          <w:rFonts w:asciiTheme="majorHAnsi" w:eastAsia="Times New Roman" w:hAnsiTheme="majorHAnsi" w:cstheme="majorHAnsi"/>
          <w:b/>
          <w:bCs/>
          <w:sz w:val="26"/>
          <w:szCs w:val="26"/>
        </w:rPr>
        <w:t xml:space="preserve">? </w:t>
      </w:r>
      <w:r w:rsidR="00BA458D" w:rsidRPr="00EA1F5D">
        <w:rPr>
          <w:rFonts w:asciiTheme="majorHAnsi" w:eastAsia="Times New Roman" w:hAnsiTheme="majorHAnsi" w:cstheme="majorHAnsi"/>
          <w:b/>
          <w:bCs/>
          <w:sz w:val="26"/>
          <w:szCs w:val="26"/>
        </w:rPr>
        <w:t xml:space="preserve"> </w:t>
      </w:r>
    </w:p>
    <w:p w14:paraId="68AA4146" w14:textId="4E38CB4C" w:rsidR="00BA458D" w:rsidRPr="00EA1F5D" w:rsidRDefault="00BA458D" w:rsidP="00865DFF">
      <w:pPr>
        <w:spacing w:before="120" w:beforeAutospacing="0" w:after="120" w:afterAutospacing="0" w:line="288" w:lineRule="auto"/>
        <w:ind w:firstLine="720"/>
        <w:jc w:val="both"/>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Theo Điều 29 Chương IV trong QC ĐTTX số 222 ngày 18/2/2025 của Trường Đại học kỹ thuật công nghiệp Thái Nguyên</w:t>
      </w:r>
      <w:r w:rsidR="009E573B" w:rsidRPr="00EA1F5D">
        <w:rPr>
          <w:rFonts w:asciiTheme="majorHAnsi" w:eastAsia="Times New Roman" w:hAnsiTheme="majorHAnsi" w:cstheme="majorHAnsi"/>
          <w:sz w:val="26"/>
          <w:szCs w:val="26"/>
        </w:rPr>
        <w:t>, c</w:t>
      </w:r>
      <w:r w:rsidRPr="00EA1F5D">
        <w:rPr>
          <w:rFonts w:asciiTheme="majorHAnsi" w:eastAsia="Times New Roman" w:hAnsiTheme="majorHAnsi" w:cstheme="majorHAnsi"/>
          <w:sz w:val="26"/>
          <w:szCs w:val="26"/>
        </w:rPr>
        <w:t>ác điều kiện miễn học HP Giáo dục Quốc phòng - An ninh cho người học:</w:t>
      </w:r>
    </w:p>
    <w:p w14:paraId="6696FCE2" w14:textId="77777777" w:rsidR="00BA458D" w:rsidRPr="00EA1F5D" w:rsidRDefault="00BA458D" w:rsidP="00865DFF">
      <w:pPr>
        <w:pStyle w:val="ListParagraph"/>
        <w:numPr>
          <w:ilvl w:val="0"/>
          <w:numId w:val="18"/>
        </w:numPr>
        <w:spacing w:before="120" w:beforeAutospacing="0" w:after="120" w:afterAutospacing="0" w:line="288" w:lineRule="auto"/>
        <w:ind w:left="720"/>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Có giấy chứng nhận sĩ quan dự bị hoặc bằng tốt nghiệp do các trường quân đội, công an cấp;</w:t>
      </w:r>
    </w:p>
    <w:p w14:paraId="49705DDE" w14:textId="77777777" w:rsidR="00BA458D" w:rsidRPr="00EA1F5D" w:rsidRDefault="00BA458D" w:rsidP="00865DFF">
      <w:pPr>
        <w:pStyle w:val="ListParagraph"/>
        <w:numPr>
          <w:ilvl w:val="0"/>
          <w:numId w:val="18"/>
        </w:numPr>
        <w:spacing w:before="120" w:beforeAutospacing="0" w:after="120" w:afterAutospacing="0" w:line="288" w:lineRule="auto"/>
        <w:ind w:left="720"/>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Có chứng chỉ Giáo dục Quốc phòng - An ninh tương ứng với trình độ đại học;</w:t>
      </w:r>
    </w:p>
    <w:p w14:paraId="10BC9A84" w14:textId="0916C36E" w:rsidR="005F07A6" w:rsidRPr="00EA1F5D" w:rsidRDefault="00BA458D" w:rsidP="00865DFF">
      <w:pPr>
        <w:pStyle w:val="ListParagraph"/>
        <w:numPr>
          <w:ilvl w:val="0"/>
          <w:numId w:val="18"/>
        </w:numPr>
        <w:spacing w:before="120" w:beforeAutospacing="0" w:after="120" w:afterAutospacing="0" w:line="288" w:lineRule="auto"/>
        <w:ind w:left="720"/>
        <w:rPr>
          <w:rFonts w:asciiTheme="majorHAnsi" w:eastAsia="Times New Roman" w:hAnsiTheme="majorHAnsi" w:cstheme="majorHAnsi"/>
          <w:sz w:val="26"/>
          <w:szCs w:val="26"/>
        </w:rPr>
      </w:pPr>
      <w:r w:rsidRPr="00EA1F5D">
        <w:rPr>
          <w:rFonts w:asciiTheme="majorHAnsi" w:eastAsia="Times New Roman" w:hAnsiTheme="majorHAnsi" w:cstheme="majorHAnsi"/>
          <w:sz w:val="26"/>
          <w:szCs w:val="26"/>
        </w:rPr>
        <w:t>Là người nước ngoài.</w:t>
      </w:r>
    </w:p>
    <w:p w14:paraId="032C2A07" w14:textId="1FC8847E" w:rsidR="005F07A6" w:rsidRPr="00EA1F5D" w:rsidRDefault="006B308B"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5</w:t>
      </w:r>
      <w:r w:rsidR="0044291F" w:rsidRPr="00EA1F5D">
        <w:rPr>
          <w:rFonts w:asciiTheme="majorHAnsi" w:eastAsia="Times New Roman" w:hAnsiTheme="majorHAnsi" w:cstheme="majorHAnsi"/>
          <w:b/>
          <w:bCs/>
          <w:sz w:val="26"/>
          <w:szCs w:val="26"/>
        </w:rPr>
        <w:t xml:space="preserve">. Em có thể tìm các mẫu đơn </w:t>
      </w:r>
      <w:r w:rsidR="005F07A6" w:rsidRPr="00EA1F5D">
        <w:rPr>
          <w:rFonts w:asciiTheme="majorHAnsi" w:eastAsia="Times New Roman" w:hAnsiTheme="majorHAnsi" w:cstheme="majorHAnsi"/>
          <w:b/>
          <w:bCs/>
          <w:sz w:val="26"/>
          <w:szCs w:val="26"/>
        </w:rPr>
        <w:t>phục vụ trong quá trình học tập tại Trường ở đâu?</w:t>
      </w:r>
    </w:p>
    <w:p w14:paraId="6D5A046A" w14:textId="35C84F5D" w:rsidR="00896D7E" w:rsidRPr="00EA1F5D" w:rsidRDefault="00896D7E" w:rsidP="00865DFF">
      <w:pPr>
        <w:spacing w:before="120" w:beforeAutospacing="0" w:after="120" w:afterAutospacing="0" w:line="288" w:lineRule="auto"/>
        <w:ind w:firstLine="720"/>
        <w:jc w:val="both"/>
        <w:rPr>
          <w:rFonts w:asciiTheme="majorHAnsi" w:eastAsia="Times New Roman" w:hAnsiTheme="majorHAnsi" w:cstheme="majorHAnsi"/>
          <w:bCs/>
          <w:spacing w:val="-6"/>
          <w:sz w:val="26"/>
          <w:szCs w:val="26"/>
        </w:rPr>
      </w:pPr>
      <w:r w:rsidRPr="00EA1F5D">
        <w:rPr>
          <w:rFonts w:asciiTheme="majorHAnsi" w:eastAsia="Times New Roman" w:hAnsiTheme="majorHAnsi" w:cstheme="majorHAnsi"/>
          <w:bCs/>
          <w:spacing w:val="-6"/>
          <w:sz w:val="26"/>
          <w:szCs w:val="26"/>
        </w:rPr>
        <w:t xml:space="preserve">Các mẫu đơn của Trường đều có thể được tìm thấy trên trang web của Trường. Em truy cập </w:t>
      </w:r>
      <w:r w:rsidR="00865DFF" w:rsidRPr="00EA1F5D">
        <w:rPr>
          <w:rFonts w:asciiTheme="majorHAnsi" w:eastAsia="Times New Roman" w:hAnsiTheme="majorHAnsi" w:cstheme="majorHAnsi"/>
          <w:bCs/>
          <w:spacing w:val="-6"/>
          <w:sz w:val="26"/>
          <w:szCs w:val="26"/>
        </w:rPr>
        <w:t xml:space="preserve">website: </w:t>
      </w:r>
      <w:r w:rsidR="00865DFF" w:rsidRPr="00EA1F5D">
        <w:rPr>
          <w:rFonts w:asciiTheme="majorHAnsi" w:eastAsia="Times New Roman" w:hAnsiTheme="majorHAnsi" w:cstheme="majorHAnsi"/>
          <w:bCs/>
          <w:spacing w:val="-6"/>
          <w:sz w:val="26"/>
          <w:szCs w:val="26"/>
          <w:u w:val="single"/>
        </w:rPr>
        <w:t>https://</w:t>
      </w:r>
      <w:hyperlink r:id="rId13" w:history="1">
        <w:r w:rsidR="005F07A6" w:rsidRPr="00EA1F5D">
          <w:rPr>
            <w:rStyle w:val="Hyperlink"/>
            <w:rFonts w:asciiTheme="majorHAnsi" w:eastAsia="Times New Roman" w:hAnsiTheme="majorHAnsi" w:cstheme="majorHAnsi"/>
            <w:bCs/>
            <w:color w:val="auto"/>
            <w:spacing w:val="-6"/>
            <w:sz w:val="26"/>
            <w:szCs w:val="26"/>
          </w:rPr>
          <w:t>etali.edu.vn/danh-muc/chuong-trinh-dao-tao/bieu-mau/</w:t>
        </w:r>
      </w:hyperlink>
      <w:r w:rsidR="005F07A6" w:rsidRPr="00EA1F5D">
        <w:rPr>
          <w:rFonts w:asciiTheme="majorHAnsi" w:eastAsia="Times New Roman" w:hAnsiTheme="majorHAnsi" w:cstheme="majorHAnsi"/>
          <w:bCs/>
          <w:spacing w:val="-6"/>
          <w:sz w:val="26"/>
          <w:szCs w:val="26"/>
        </w:rPr>
        <w:t xml:space="preserve"> </w:t>
      </w:r>
      <w:r w:rsidRPr="00EA1F5D">
        <w:rPr>
          <w:rFonts w:asciiTheme="majorHAnsi" w:eastAsia="Times New Roman" w:hAnsiTheme="majorHAnsi" w:cstheme="majorHAnsi"/>
          <w:bCs/>
          <w:spacing w:val="-6"/>
          <w:sz w:val="26"/>
          <w:szCs w:val="26"/>
        </w:rPr>
        <w:t>để tìm biểu mẫu phù hợp với nhu cầu của em.</w:t>
      </w:r>
    </w:p>
    <w:p w14:paraId="4CBB44F2" w14:textId="6C1C34FA" w:rsidR="00FE3023" w:rsidRPr="00EA1F5D" w:rsidRDefault="006B308B" w:rsidP="00865DFF">
      <w:pPr>
        <w:spacing w:before="120" w:beforeAutospacing="0" w:after="120" w:afterAutospacing="0" w:line="288" w:lineRule="auto"/>
        <w:outlineLvl w:val="2"/>
        <w:rPr>
          <w:rFonts w:asciiTheme="majorHAnsi" w:eastAsia="Times New Roman" w:hAnsiTheme="majorHAnsi" w:cstheme="majorHAnsi"/>
          <w:b/>
          <w:bCs/>
          <w:sz w:val="26"/>
          <w:szCs w:val="26"/>
        </w:rPr>
      </w:pPr>
      <w:r w:rsidRPr="00EA1F5D">
        <w:rPr>
          <w:rFonts w:asciiTheme="majorHAnsi" w:eastAsia="Times New Roman" w:hAnsiTheme="majorHAnsi" w:cstheme="majorHAnsi"/>
          <w:b/>
          <w:bCs/>
          <w:sz w:val="26"/>
          <w:szCs w:val="26"/>
        </w:rPr>
        <w:t>6</w:t>
      </w:r>
      <w:r w:rsidR="00FE3023" w:rsidRPr="00EA1F5D">
        <w:rPr>
          <w:rFonts w:asciiTheme="majorHAnsi" w:eastAsia="Times New Roman" w:hAnsiTheme="majorHAnsi" w:cstheme="majorHAnsi"/>
          <w:b/>
          <w:bCs/>
          <w:sz w:val="26"/>
          <w:szCs w:val="26"/>
        </w:rPr>
        <w:t>. Làm thế nào để cân bằng giữa việc học và công việc</w:t>
      </w:r>
      <w:r w:rsidR="00596ED1" w:rsidRPr="00EA1F5D">
        <w:rPr>
          <w:rFonts w:asciiTheme="majorHAnsi" w:eastAsia="Times New Roman" w:hAnsiTheme="majorHAnsi" w:cstheme="majorHAnsi"/>
          <w:b/>
          <w:bCs/>
          <w:sz w:val="26"/>
          <w:szCs w:val="26"/>
        </w:rPr>
        <w:t xml:space="preserve"> cá nhân</w:t>
      </w:r>
      <w:r w:rsidR="00FE3023" w:rsidRPr="00EA1F5D">
        <w:rPr>
          <w:rFonts w:asciiTheme="majorHAnsi" w:eastAsia="Times New Roman" w:hAnsiTheme="majorHAnsi" w:cstheme="majorHAnsi"/>
          <w:b/>
          <w:bCs/>
          <w:sz w:val="26"/>
          <w:szCs w:val="26"/>
        </w:rPr>
        <w:t>?</w:t>
      </w:r>
    </w:p>
    <w:p w14:paraId="4D9651A3" w14:textId="6DB981F6" w:rsidR="00723D28" w:rsidRPr="00EA1F5D" w:rsidRDefault="00FE3023"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r w:rsidRPr="00EA1F5D">
        <w:rPr>
          <w:rFonts w:asciiTheme="majorHAnsi" w:eastAsia="Times New Roman" w:hAnsiTheme="majorHAnsi" w:cstheme="majorHAnsi"/>
          <w:bCs/>
          <w:sz w:val="26"/>
          <w:szCs w:val="26"/>
        </w:rPr>
        <w:t xml:space="preserve">Nếu em đang có khó khăn trong việc cân bằng giữa học tập và công việc, em sẽ cần quản lý thời gian hiệu quả, ưu tiên việc học và </w:t>
      </w:r>
      <w:r w:rsidR="00291277" w:rsidRPr="00EA1F5D">
        <w:rPr>
          <w:rFonts w:asciiTheme="majorHAnsi" w:eastAsia="Times New Roman" w:hAnsiTheme="majorHAnsi" w:cstheme="majorHAnsi"/>
          <w:bCs/>
          <w:sz w:val="26"/>
          <w:szCs w:val="26"/>
        </w:rPr>
        <w:t xml:space="preserve">cân đối giữa học và làm việc. </w:t>
      </w:r>
      <w:r w:rsidRPr="00EA1F5D">
        <w:rPr>
          <w:rFonts w:asciiTheme="majorHAnsi" w:eastAsia="Times New Roman" w:hAnsiTheme="majorHAnsi" w:cstheme="majorHAnsi"/>
          <w:bCs/>
          <w:sz w:val="26"/>
          <w:szCs w:val="26"/>
        </w:rPr>
        <w:t xml:space="preserve">Học tập thông minh bằng cách tận dụng thời gian trống. Đồng thời, duy trì sức khỏe, ngủ đủ giấc và điều chỉnh công việc nếu </w:t>
      </w:r>
      <w:r w:rsidR="00B1674C" w:rsidRPr="00EA1F5D">
        <w:rPr>
          <w:rFonts w:asciiTheme="majorHAnsi" w:eastAsia="Times New Roman" w:hAnsiTheme="majorHAnsi" w:cstheme="majorHAnsi"/>
          <w:bCs/>
          <w:sz w:val="26"/>
          <w:szCs w:val="26"/>
        </w:rPr>
        <w:t xml:space="preserve">ảnh hưởng đến kết quả học tập. </w:t>
      </w:r>
    </w:p>
    <w:p w14:paraId="00BBA3F2" w14:textId="77777777" w:rsidR="00723D28" w:rsidRPr="00EA1F5D" w:rsidRDefault="00723D28" w:rsidP="00865DFF">
      <w:pPr>
        <w:spacing w:before="120" w:beforeAutospacing="0" w:after="120" w:afterAutospacing="0" w:line="288" w:lineRule="auto"/>
        <w:ind w:firstLine="720"/>
        <w:jc w:val="both"/>
        <w:rPr>
          <w:rFonts w:asciiTheme="majorHAnsi" w:eastAsia="Times New Roman" w:hAnsiTheme="majorHAnsi" w:cstheme="majorHAnsi"/>
          <w:bCs/>
          <w:sz w:val="26"/>
          <w:szCs w:val="26"/>
        </w:rPr>
      </w:pPr>
    </w:p>
    <w:p w14:paraId="5B862EEA" w14:textId="16902512" w:rsidR="00FE3023" w:rsidRPr="0040681E" w:rsidRDefault="00FE6F7F" w:rsidP="00865DFF">
      <w:pPr>
        <w:spacing w:before="120" w:beforeAutospacing="0" w:after="120" w:afterAutospacing="0" w:line="288"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pict w14:anchorId="6472019B">
          <v:rect id="_x0000_i1026" style="width:0;height:1.5pt" o:hralign="center" o:bullet="t" o:hrstd="t" o:hr="t" fillcolor="#a0a0a0" stroked="f"/>
        </w:pict>
      </w:r>
    </w:p>
    <w:sectPr w:rsidR="00FE3023" w:rsidRPr="0040681E" w:rsidSect="00FE4FC9">
      <w:headerReference w:type="default" r:id="rId14"/>
      <w:footerReference w:type="default" r:id="rId15"/>
      <w:pgSz w:w="12240" w:h="15840"/>
      <w:pgMar w:top="1134" w:right="851" w:bottom="1134" w:left="1134" w:header="562" w:footer="56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D806" w14:textId="77777777" w:rsidR="00FE6F7F" w:rsidRDefault="00FE6F7F" w:rsidP="00687F9E">
      <w:pPr>
        <w:spacing w:before="0" w:after="0"/>
      </w:pPr>
      <w:r>
        <w:separator/>
      </w:r>
    </w:p>
  </w:endnote>
  <w:endnote w:type="continuationSeparator" w:id="0">
    <w:p w14:paraId="733DDDFE" w14:textId="77777777" w:rsidR="00FE6F7F" w:rsidRDefault="00FE6F7F" w:rsidP="00687F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328002"/>
      <w:docPartObj>
        <w:docPartGallery w:val="Page Numbers (Bottom of Page)"/>
        <w:docPartUnique/>
      </w:docPartObj>
    </w:sdtPr>
    <w:sdtEndPr/>
    <w:sdtContent>
      <w:p w14:paraId="305668F6" w14:textId="2526C052" w:rsidR="006B308B" w:rsidRDefault="006B308B">
        <w:pPr>
          <w:pStyle w:val="Footer"/>
          <w:jc w:val="center"/>
        </w:pPr>
        <w:r>
          <w:fldChar w:fldCharType="begin"/>
        </w:r>
        <w:r>
          <w:instrText>PAGE   \* MERGEFORMAT</w:instrText>
        </w:r>
        <w:r>
          <w:fldChar w:fldCharType="separate"/>
        </w:r>
        <w:r w:rsidR="001C6F2D" w:rsidRPr="001C6F2D">
          <w:rPr>
            <w:noProof/>
            <w:lang w:val="vi-VN"/>
          </w:rPr>
          <w:t>8</w:t>
        </w:r>
        <w:r>
          <w:fldChar w:fldCharType="end"/>
        </w:r>
      </w:p>
    </w:sdtContent>
  </w:sdt>
  <w:p w14:paraId="6CB04A53" w14:textId="3C330784" w:rsidR="006B308B" w:rsidRDefault="006B308B">
    <w:pPr>
      <w:pStyle w:val="Footer"/>
    </w:pPr>
    <w:r>
      <w:rPr>
        <w:b/>
        <w: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826B" w14:textId="77777777" w:rsidR="00FE6F7F" w:rsidRDefault="00FE6F7F" w:rsidP="00687F9E">
      <w:pPr>
        <w:spacing w:before="0" w:after="0"/>
      </w:pPr>
      <w:r>
        <w:separator/>
      </w:r>
    </w:p>
  </w:footnote>
  <w:footnote w:type="continuationSeparator" w:id="0">
    <w:p w14:paraId="3165DA09" w14:textId="77777777" w:rsidR="00FE6F7F" w:rsidRDefault="00FE6F7F" w:rsidP="00687F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6A6A" w14:textId="1008991C" w:rsidR="006B308B" w:rsidRPr="000F422D" w:rsidRDefault="006B308B" w:rsidP="00FE3023">
    <w:pPr>
      <w:pStyle w:val="Footer"/>
      <w:spacing w:before="100" w:after="100"/>
      <w:rPr>
        <w:b/>
        <w:i/>
        <w:sz w:val="20"/>
        <w:szCs w:val="20"/>
      </w:rPr>
    </w:pPr>
    <w:r>
      <w:rPr>
        <w:b/>
        <w:i/>
        <w:sz w:val="20"/>
        <w:szCs w:val="20"/>
      </w:rPr>
      <w:t xml:space="preserve">   </w:t>
    </w:r>
    <w:r w:rsidRPr="000F422D">
      <w:rPr>
        <w:b/>
        <w:i/>
        <w:sz w:val="20"/>
        <w:szCs w:val="20"/>
      </w:rPr>
      <w:t>VIỆ</w:t>
    </w:r>
    <w:r>
      <w:rPr>
        <w:b/>
        <w:i/>
        <w:sz w:val="20"/>
        <w:szCs w:val="20"/>
      </w:rPr>
      <w:t>N CÔNG NGHỆ GIÁO DỤC VÀ ĐÀO TẠO MỞ</w:t>
    </w:r>
  </w:p>
  <w:p w14:paraId="5DF55B68" w14:textId="77777777" w:rsidR="006B308B" w:rsidRDefault="006B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E40"/>
    <w:multiLevelType w:val="hybridMultilevel"/>
    <w:tmpl w:val="765E5360"/>
    <w:lvl w:ilvl="0" w:tplc="3B3CE01A">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866C76"/>
    <w:multiLevelType w:val="multilevel"/>
    <w:tmpl w:val="4ED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4533C"/>
    <w:multiLevelType w:val="hybridMultilevel"/>
    <w:tmpl w:val="F4CE4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26BF7"/>
    <w:multiLevelType w:val="hybridMultilevel"/>
    <w:tmpl w:val="584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F7F01"/>
    <w:multiLevelType w:val="hybridMultilevel"/>
    <w:tmpl w:val="52B0B03E"/>
    <w:lvl w:ilvl="0" w:tplc="FFFFFFF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91BBD"/>
    <w:multiLevelType w:val="hybridMultilevel"/>
    <w:tmpl w:val="8CDA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D6198"/>
    <w:multiLevelType w:val="multilevel"/>
    <w:tmpl w:val="BA7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939"/>
    <w:multiLevelType w:val="hybridMultilevel"/>
    <w:tmpl w:val="73BA2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8F38CB"/>
    <w:multiLevelType w:val="hybridMultilevel"/>
    <w:tmpl w:val="28DA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83C72"/>
    <w:multiLevelType w:val="hybridMultilevel"/>
    <w:tmpl w:val="1D62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81ABD"/>
    <w:multiLevelType w:val="hybridMultilevel"/>
    <w:tmpl w:val="11C4D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2664CE"/>
    <w:multiLevelType w:val="hybridMultilevel"/>
    <w:tmpl w:val="DA9663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27D1425E"/>
    <w:multiLevelType w:val="hybridMultilevel"/>
    <w:tmpl w:val="B01E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A7500"/>
    <w:multiLevelType w:val="hybridMultilevel"/>
    <w:tmpl w:val="C38A2E6E"/>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4" w15:restartNumberingAfterBreak="0">
    <w:nsid w:val="2A6C26BD"/>
    <w:multiLevelType w:val="hybridMultilevel"/>
    <w:tmpl w:val="D65283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E193C06"/>
    <w:multiLevelType w:val="hybridMultilevel"/>
    <w:tmpl w:val="FCCA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61048"/>
    <w:multiLevelType w:val="hybridMultilevel"/>
    <w:tmpl w:val="AC3A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159FE"/>
    <w:multiLevelType w:val="hybridMultilevel"/>
    <w:tmpl w:val="67D6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74195"/>
    <w:multiLevelType w:val="hybridMultilevel"/>
    <w:tmpl w:val="8730D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A949F9"/>
    <w:multiLevelType w:val="hybridMultilevel"/>
    <w:tmpl w:val="54907670"/>
    <w:lvl w:ilvl="0" w:tplc="FFFFFFF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16832"/>
    <w:multiLevelType w:val="hybridMultilevel"/>
    <w:tmpl w:val="3450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0736B"/>
    <w:multiLevelType w:val="hybridMultilevel"/>
    <w:tmpl w:val="D15084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33C93"/>
    <w:multiLevelType w:val="hybridMultilevel"/>
    <w:tmpl w:val="0E123FCE"/>
    <w:lvl w:ilvl="0" w:tplc="1E2E4E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D156D"/>
    <w:multiLevelType w:val="multilevel"/>
    <w:tmpl w:val="3AA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400BAE"/>
    <w:multiLevelType w:val="hybridMultilevel"/>
    <w:tmpl w:val="6466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81DA7"/>
    <w:multiLevelType w:val="hybridMultilevel"/>
    <w:tmpl w:val="AC04B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0E05B0"/>
    <w:multiLevelType w:val="multilevel"/>
    <w:tmpl w:val="A07C1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02A0B"/>
    <w:multiLevelType w:val="hybridMultilevel"/>
    <w:tmpl w:val="26EA6B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5E8013B3"/>
    <w:multiLevelType w:val="hybridMultilevel"/>
    <w:tmpl w:val="CAB0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281C2B"/>
    <w:multiLevelType w:val="hybridMultilevel"/>
    <w:tmpl w:val="A2D08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954129"/>
    <w:multiLevelType w:val="hybridMultilevel"/>
    <w:tmpl w:val="0E5A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1759F"/>
    <w:multiLevelType w:val="hybridMultilevel"/>
    <w:tmpl w:val="44A2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12592"/>
    <w:multiLevelType w:val="hybridMultilevel"/>
    <w:tmpl w:val="FBB0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E13DF"/>
    <w:multiLevelType w:val="hybridMultilevel"/>
    <w:tmpl w:val="EF16CBA8"/>
    <w:lvl w:ilvl="0" w:tplc="FFFFFFFF">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C067E"/>
    <w:multiLevelType w:val="hybridMultilevel"/>
    <w:tmpl w:val="949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1F2774"/>
    <w:multiLevelType w:val="hybridMultilevel"/>
    <w:tmpl w:val="80CECF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7CF47107"/>
    <w:multiLevelType w:val="hybridMultilevel"/>
    <w:tmpl w:val="BDF2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D4F42"/>
    <w:multiLevelType w:val="hybridMultilevel"/>
    <w:tmpl w:val="CFE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32"/>
  </w:num>
  <w:num w:numId="4">
    <w:abstractNumId w:val="35"/>
  </w:num>
  <w:num w:numId="5">
    <w:abstractNumId w:val="3"/>
  </w:num>
  <w:num w:numId="6">
    <w:abstractNumId w:val="11"/>
  </w:num>
  <w:num w:numId="7">
    <w:abstractNumId w:val="27"/>
  </w:num>
  <w:num w:numId="8">
    <w:abstractNumId w:val="14"/>
  </w:num>
  <w:num w:numId="9">
    <w:abstractNumId w:val="25"/>
  </w:num>
  <w:num w:numId="10">
    <w:abstractNumId w:val="0"/>
  </w:num>
  <w:num w:numId="11">
    <w:abstractNumId w:val="13"/>
  </w:num>
  <w:num w:numId="12">
    <w:abstractNumId w:val="12"/>
  </w:num>
  <w:num w:numId="13">
    <w:abstractNumId w:val="5"/>
  </w:num>
  <w:num w:numId="14">
    <w:abstractNumId w:val="34"/>
  </w:num>
  <w:num w:numId="15">
    <w:abstractNumId w:val="30"/>
  </w:num>
  <w:num w:numId="16">
    <w:abstractNumId w:val="28"/>
  </w:num>
  <w:num w:numId="17">
    <w:abstractNumId w:val="7"/>
  </w:num>
  <w:num w:numId="18">
    <w:abstractNumId w:val="29"/>
  </w:num>
  <w:num w:numId="19">
    <w:abstractNumId w:val="31"/>
  </w:num>
  <w:num w:numId="20">
    <w:abstractNumId w:val="1"/>
  </w:num>
  <w:num w:numId="21">
    <w:abstractNumId w:val="6"/>
  </w:num>
  <w:num w:numId="22">
    <w:abstractNumId w:val="26"/>
  </w:num>
  <w:num w:numId="23">
    <w:abstractNumId w:val="23"/>
  </w:num>
  <w:num w:numId="24">
    <w:abstractNumId w:val="10"/>
  </w:num>
  <w:num w:numId="25">
    <w:abstractNumId w:val="24"/>
  </w:num>
  <w:num w:numId="26">
    <w:abstractNumId w:val="8"/>
  </w:num>
  <w:num w:numId="27">
    <w:abstractNumId w:val="20"/>
  </w:num>
  <w:num w:numId="28">
    <w:abstractNumId w:val="17"/>
  </w:num>
  <w:num w:numId="29">
    <w:abstractNumId w:val="9"/>
  </w:num>
  <w:num w:numId="30">
    <w:abstractNumId w:val="4"/>
  </w:num>
  <w:num w:numId="31">
    <w:abstractNumId w:val="15"/>
  </w:num>
  <w:num w:numId="32">
    <w:abstractNumId w:val="33"/>
  </w:num>
  <w:num w:numId="33">
    <w:abstractNumId w:val="19"/>
  </w:num>
  <w:num w:numId="34">
    <w:abstractNumId w:val="2"/>
  </w:num>
  <w:num w:numId="35">
    <w:abstractNumId w:val="36"/>
  </w:num>
  <w:num w:numId="36">
    <w:abstractNumId w:val="18"/>
  </w:num>
  <w:num w:numId="37">
    <w:abstractNumId w:val="22"/>
  </w:num>
  <w:num w:numId="3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AF0"/>
    <w:rsid w:val="000050D8"/>
    <w:rsid w:val="00022049"/>
    <w:rsid w:val="0004139F"/>
    <w:rsid w:val="00051496"/>
    <w:rsid w:val="00051B25"/>
    <w:rsid w:val="00060D8F"/>
    <w:rsid w:val="00063252"/>
    <w:rsid w:val="000646B5"/>
    <w:rsid w:val="00067C40"/>
    <w:rsid w:val="00085E46"/>
    <w:rsid w:val="000A20FC"/>
    <w:rsid w:val="000B2B88"/>
    <w:rsid w:val="000D21C1"/>
    <w:rsid w:val="000E0466"/>
    <w:rsid w:val="000E7698"/>
    <w:rsid w:val="000F0EFF"/>
    <w:rsid w:val="000F422D"/>
    <w:rsid w:val="000F4A04"/>
    <w:rsid w:val="0011418F"/>
    <w:rsid w:val="00122DD6"/>
    <w:rsid w:val="001310E2"/>
    <w:rsid w:val="00145BA6"/>
    <w:rsid w:val="00154CEF"/>
    <w:rsid w:val="00156F49"/>
    <w:rsid w:val="00160968"/>
    <w:rsid w:val="00161067"/>
    <w:rsid w:val="00161783"/>
    <w:rsid w:val="001659AF"/>
    <w:rsid w:val="00166636"/>
    <w:rsid w:val="00172889"/>
    <w:rsid w:val="00183E0D"/>
    <w:rsid w:val="001929F7"/>
    <w:rsid w:val="00196AAC"/>
    <w:rsid w:val="001A0459"/>
    <w:rsid w:val="001A7691"/>
    <w:rsid w:val="001C2ED6"/>
    <w:rsid w:val="001C6F2D"/>
    <w:rsid w:val="001D4EFC"/>
    <w:rsid w:val="001E65AF"/>
    <w:rsid w:val="001F038A"/>
    <w:rsid w:val="001F3F92"/>
    <w:rsid w:val="00203949"/>
    <w:rsid w:val="00212E35"/>
    <w:rsid w:val="002131BC"/>
    <w:rsid w:val="0021371C"/>
    <w:rsid w:val="002157D6"/>
    <w:rsid w:val="00222854"/>
    <w:rsid w:val="0023270E"/>
    <w:rsid w:val="00244EF8"/>
    <w:rsid w:val="0024627F"/>
    <w:rsid w:val="00250A8A"/>
    <w:rsid w:val="00251020"/>
    <w:rsid w:val="00255B0E"/>
    <w:rsid w:val="00255F12"/>
    <w:rsid w:val="00262B7A"/>
    <w:rsid w:val="0026667A"/>
    <w:rsid w:val="00274CAD"/>
    <w:rsid w:val="0028212A"/>
    <w:rsid w:val="00284210"/>
    <w:rsid w:val="00291277"/>
    <w:rsid w:val="00297223"/>
    <w:rsid w:val="002A1ED8"/>
    <w:rsid w:val="002B436E"/>
    <w:rsid w:val="002B7569"/>
    <w:rsid w:val="002E2A7F"/>
    <w:rsid w:val="002E5843"/>
    <w:rsid w:val="002E7FD5"/>
    <w:rsid w:val="002F3378"/>
    <w:rsid w:val="00301C9A"/>
    <w:rsid w:val="00304119"/>
    <w:rsid w:val="00306EA0"/>
    <w:rsid w:val="00313D92"/>
    <w:rsid w:val="003213E7"/>
    <w:rsid w:val="00321FB6"/>
    <w:rsid w:val="00325639"/>
    <w:rsid w:val="003267D4"/>
    <w:rsid w:val="00332937"/>
    <w:rsid w:val="00341649"/>
    <w:rsid w:val="00351BCB"/>
    <w:rsid w:val="00354615"/>
    <w:rsid w:val="003642DE"/>
    <w:rsid w:val="003677E7"/>
    <w:rsid w:val="00374CC3"/>
    <w:rsid w:val="00380527"/>
    <w:rsid w:val="00381407"/>
    <w:rsid w:val="003B34CF"/>
    <w:rsid w:val="003C5398"/>
    <w:rsid w:val="003D4E53"/>
    <w:rsid w:val="003D6C43"/>
    <w:rsid w:val="003F7155"/>
    <w:rsid w:val="004035B8"/>
    <w:rsid w:val="0040681E"/>
    <w:rsid w:val="0042126C"/>
    <w:rsid w:val="0042778B"/>
    <w:rsid w:val="00431E08"/>
    <w:rsid w:val="0044291F"/>
    <w:rsid w:val="004436C4"/>
    <w:rsid w:val="0044726A"/>
    <w:rsid w:val="004474E4"/>
    <w:rsid w:val="00455761"/>
    <w:rsid w:val="00464863"/>
    <w:rsid w:val="00470AB1"/>
    <w:rsid w:val="00476930"/>
    <w:rsid w:val="00484CFD"/>
    <w:rsid w:val="00490F2D"/>
    <w:rsid w:val="004A1386"/>
    <w:rsid w:val="004B1C58"/>
    <w:rsid w:val="004B5C38"/>
    <w:rsid w:val="004C22A7"/>
    <w:rsid w:val="004E3838"/>
    <w:rsid w:val="004F2C46"/>
    <w:rsid w:val="00505E55"/>
    <w:rsid w:val="00507CD8"/>
    <w:rsid w:val="00513EFB"/>
    <w:rsid w:val="00516C1C"/>
    <w:rsid w:val="00526207"/>
    <w:rsid w:val="00547128"/>
    <w:rsid w:val="00547BDE"/>
    <w:rsid w:val="00570E0B"/>
    <w:rsid w:val="005847D6"/>
    <w:rsid w:val="005961B0"/>
    <w:rsid w:val="00596ED1"/>
    <w:rsid w:val="005A0A35"/>
    <w:rsid w:val="005C7159"/>
    <w:rsid w:val="005E3CEE"/>
    <w:rsid w:val="005E50E1"/>
    <w:rsid w:val="005E5105"/>
    <w:rsid w:val="005F07A6"/>
    <w:rsid w:val="00603BE0"/>
    <w:rsid w:val="0061375D"/>
    <w:rsid w:val="00625242"/>
    <w:rsid w:val="00630056"/>
    <w:rsid w:val="00630899"/>
    <w:rsid w:val="006327D5"/>
    <w:rsid w:val="00636995"/>
    <w:rsid w:val="00642DE4"/>
    <w:rsid w:val="0067681C"/>
    <w:rsid w:val="0068137D"/>
    <w:rsid w:val="00687F9E"/>
    <w:rsid w:val="006B20F7"/>
    <w:rsid w:val="006B308B"/>
    <w:rsid w:val="006B33BE"/>
    <w:rsid w:val="006B463F"/>
    <w:rsid w:val="006C150B"/>
    <w:rsid w:val="006D1704"/>
    <w:rsid w:val="006E4204"/>
    <w:rsid w:val="006E5B36"/>
    <w:rsid w:val="006F3412"/>
    <w:rsid w:val="007155C1"/>
    <w:rsid w:val="00717087"/>
    <w:rsid w:val="00723D28"/>
    <w:rsid w:val="0073321E"/>
    <w:rsid w:val="00741842"/>
    <w:rsid w:val="00747769"/>
    <w:rsid w:val="007508BF"/>
    <w:rsid w:val="00757A07"/>
    <w:rsid w:val="00761570"/>
    <w:rsid w:val="007773BD"/>
    <w:rsid w:val="00782B73"/>
    <w:rsid w:val="0079609A"/>
    <w:rsid w:val="007961D2"/>
    <w:rsid w:val="007A39B3"/>
    <w:rsid w:val="007A3EDA"/>
    <w:rsid w:val="007A3FCF"/>
    <w:rsid w:val="007C3F02"/>
    <w:rsid w:val="007C67CF"/>
    <w:rsid w:val="007C7BDA"/>
    <w:rsid w:val="007D2BCC"/>
    <w:rsid w:val="007E0A0A"/>
    <w:rsid w:val="007E46F3"/>
    <w:rsid w:val="00800BFB"/>
    <w:rsid w:val="008033AF"/>
    <w:rsid w:val="0080503B"/>
    <w:rsid w:val="008205F6"/>
    <w:rsid w:val="00825839"/>
    <w:rsid w:val="008560CB"/>
    <w:rsid w:val="00865DFF"/>
    <w:rsid w:val="008733AB"/>
    <w:rsid w:val="00887780"/>
    <w:rsid w:val="00890CC0"/>
    <w:rsid w:val="00896D7E"/>
    <w:rsid w:val="008B1236"/>
    <w:rsid w:val="008C0B26"/>
    <w:rsid w:val="008C3F92"/>
    <w:rsid w:val="008D2DED"/>
    <w:rsid w:val="008D647A"/>
    <w:rsid w:val="008D69FE"/>
    <w:rsid w:val="008F0D18"/>
    <w:rsid w:val="00905037"/>
    <w:rsid w:val="00913853"/>
    <w:rsid w:val="009151D8"/>
    <w:rsid w:val="0092269A"/>
    <w:rsid w:val="00926BED"/>
    <w:rsid w:val="0093594A"/>
    <w:rsid w:val="0093765D"/>
    <w:rsid w:val="00953097"/>
    <w:rsid w:val="00956744"/>
    <w:rsid w:val="0095716E"/>
    <w:rsid w:val="009648DB"/>
    <w:rsid w:val="00986228"/>
    <w:rsid w:val="00995904"/>
    <w:rsid w:val="0099602B"/>
    <w:rsid w:val="00996801"/>
    <w:rsid w:val="009B4976"/>
    <w:rsid w:val="009B7CA4"/>
    <w:rsid w:val="009C5AA8"/>
    <w:rsid w:val="009D2B15"/>
    <w:rsid w:val="009D2CE7"/>
    <w:rsid w:val="009E15F2"/>
    <w:rsid w:val="009E573B"/>
    <w:rsid w:val="009F0679"/>
    <w:rsid w:val="009F74C9"/>
    <w:rsid w:val="00A0058E"/>
    <w:rsid w:val="00A05D3A"/>
    <w:rsid w:val="00A06ECD"/>
    <w:rsid w:val="00A5516F"/>
    <w:rsid w:val="00A56348"/>
    <w:rsid w:val="00A61EF3"/>
    <w:rsid w:val="00A63900"/>
    <w:rsid w:val="00A668E4"/>
    <w:rsid w:val="00A67910"/>
    <w:rsid w:val="00A84763"/>
    <w:rsid w:val="00A863A1"/>
    <w:rsid w:val="00A96FBB"/>
    <w:rsid w:val="00AA537E"/>
    <w:rsid w:val="00AA60E1"/>
    <w:rsid w:val="00AB07C1"/>
    <w:rsid w:val="00AC6CB2"/>
    <w:rsid w:val="00AD7937"/>
    <w:rsid w:val="00AE45E9"/>
    <w:rsid w:val="00B04982"/>
    <w:rsid w:val="00B133D9"/>
    <w:rsid w:val="00B1674C"/>
    <w:rsid w:val="00B16985"/>
    <w:rsid w:val="00B31994"/>
    <w:rsid w:val="00B357F3"/>
    <w:rsid w:val="00B419E7"/>
    <w:rsid w:val="00B4315D"/>
    <w:rsid w:val="00B47314"/>
    <w:rsid w:val="00B723C2"/>
    <w:rsid w:val="00B728C2"/>
    <w:rsid w:val="00B7527C"/>
    <w:rsid w:val="00B966DB"/>
    <w:rsid w:val="00BA32E6"/>
    <w:rsid w:val="00BA458D"/>
    <w:rsid w:val="00BC7719"/>
    <w:rsid w:val="00BD5897"/>
    <w:rsid w:val="00BF196A"/>
    <w:rsid w:val="00C00034"/>
    <w:rsid w:val="00C02CC4"/>
    <w:rsid w:val="00C04411"/>
    <w:rsid w:val="00C105B4"/>
    <w:rsid w:val="00C120FA"/>
    <w:rsid w:val="00C14BBF"/>
    <w:rsid w:val="00C43202"/>
    <w:rsid w:val="00C45455"/>
    <w:rsid w:val="00C47910"/>
    <w:rsid w:val="00C5043C"/>
    <w:rsid w:val="00C61D8F"/>
    <w:rsid w:val="00C66AF0"/>
    <w:rsid w:val="00C72F0A"/>
    <w:rsid w:val="00C75B76"/>
    <w:rsid w:val="00C83E63"/>
    <w:rsid w:val="00C86C30"/>
    <w:rsid w:val="00C92990"/>
    <w:rsid w:val="00CA4F4E"/>
    <w:rsid w:val="00CA5991"/>
    <w:rsid w:val="00CE7578"/>
    <w:rsid w:val="00D04703"/>
    <w:rsid w:val="00D11DBA"/>
    <w:rsid w:val="00D142EC"/>
    <w:rsid w:val="00D21079"/>
    <w:rsid w:val="00D60CF1"/>
    <w:rsid w:val="00D65BB4"/>
    <w:rsid w:val="00D7147E"/>
    <w:rsid w:val="00D720D0"/>
    <w:rsid w:val="00D75EDF"/>
    <w:rsid w:val="00D77C64"/>
    <w:rsid w:val="00D77D4E"/>
    <w:rsid w:val="00D81FAA"/>
    <w:rsid w:val="00D920FA"/>
    <w:rsid w:val="00D9242E"/>
    <w:rsid w:val="00DB03ED"/>
    <w:rsid w:val="00DB4C0F"/>
    <w:rsid w:val="00DD33C1"/>
    <w:rsid w:val="00DD60D6"/>
    <w:rsid w:val="00DD6E31"/>
    <w:rsid w:val="00DE4C8E"/>
    <w:rsid w:val="00DF4216"/>
    <w:rsid w:val="00E04B72"/>
    <w:rsid w:val="00E13C7F"/>
    <w:rsid w:val="00E148B2"/>
    <w:rsid w:val="00E1545D"/>
    <w:rsid w:val="00E26D01"/>
    <w:rsid w:val="00E415F0"/>
    <w:rsid w:val="00E6232B"/>
    <w:rsid w:val="00E73FC7"/>
    <w:rsid w:val="00E75EE6"/>
    <w:rsid w:val="00E85888"/>
    <w:rsid w:val="00E910E4"/>
    <w:rsid w:val="00E93EE8"/>
    <w:rsid w:val="00E957A1"/>
    <w:rsid w:val="00EA1F5D"/>
    <w:rsid w:val="00EA409B"/>
    <w:rsid w:val="00EB37A2"/>
    <w:rsid w:val="00EC53AA"/>
    <w:rsid w:val="00ED0ED8"/>
    <w:rsid w:val="00ED6718"/>
    <w:rsid w:val="00EE2627"/>
    <w:rsid w:val="00EF69F6"/>
    <w:rsid w:val="00F2763D"/>
    <w:rsid w:val="00F276AF"/>
    <w:rsid w:val="00F3795F"/>
    <w:rsid w:val="00F43022"/>
    <w:rsid w:val="00F52A78"/>
    <w:rsid w:val="00F5428A"/>
    <w:rsid w:val="00F61459"/>
    <w:rsid w:val="00F72237"/>
    <w:rsid w:val="00F76FB7"/>
    <w:rsid w:val="00F77C45"/>
    <w:rsid w:val="00F82502"/>
    <w:rsid w:val="00F84BCD"/>
    <w:rsid w:val="00F8609D"/>
    <w:rsid w:val="00FA53E3"/>
    <w:rsid w:val="00FB28EA"/>
    <w:rsid w:val="00FB5C4E"/>
    <w:rsid w:val="00FC1A60"/>
    <w:rsid w:val="00FC56AE"/>
    <w:rsid w:val="00FD0E31"/>
    <w:rsid w:val="00FD6F51"/>
    <w:rsid w:val="00FE3023"/>
    <w:rsid w:val="00FE4FC9"/>
    <w:rsid w:val="00FE6F7F"/>
    <w:rsid w:val="00FF49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D64AB"/>
  <w15:docId w15:val="{4E8357F2-1144-4BC9-A832-5C73DDA3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sz w:val="28"/>
      <w:szCs w:val="22"/>
      <w:lang w:val="en-US"/>
    </w:rPr>
  </w:style>
  <w:style w:type="paragraph" w:styleId="Heading1">
    <w:name w:val="heading 1"/>
    <w:basedOn w:val="Normal"/>
    <w:next w:val="Normal"/>
    <w:link w:val="Heading1Char"/>
    <w:uiPriority w:val="9"/>
    <w:qFormat/>
    <w:rsid w:val="00A61EF3"/>
    <w:pPr>
      <w:keepNext/>
      <w:spacing w:before="240" w:after="60"/>
      <w:outlineLvl w:val="0"/>
    </w:pPr>
    <w:rPr>
      <w:rFonts w:eastAsia="Times New Roman"/>
      <w:b/>
      <w:bCs/>
      <w:kern w:val="32"/>
      <w:sz w:val="32"/>
      <w:szCs w:val="32"/>
    </w:rPr>
  </w:style>
  <w:style w:type="paragraph" w:styleId="Heading2">
    <w:name w:val="heading 2"/>
    <w:basedOn w:val="Normal"/>
    <w:link w:val="Heading2Char"/>
    <w:uiPriority w:val="9"/>
    <w:qFormat/>
    <w:rsid w:val="008C0B26"/>
    <w:pPr>
      <w:outlineLvl w:val="1"/>
    </w:pPr>
    <w:rPr>
      <w:rFonts w:eastAsia="Times New Roman"/>
      <w:b/>
      <w:bCs/>
      <w:sz w:val="36"/>
      <w:szCs w:val="36"/>
      <w:lang w:val="vi-VN" w:eastAsia="vi-VN"/>
    </w:rPr>
  </w:style>
  <w:style w:type="paragraph" w:styleId="Heading3">
    <w:name w:val="heading 3"/>
    <w:basedOn w:val="Normal"/>
    <w:next w:val="Normal"/>
    <w:link w:val="Heading3Char"/>
    <w:uiPriority w:val="9"/>
    <w:semiHidden/>
    <w:unhideWhenUsed/>
    <w:qFormat/>
    <w:rsid w:val="00AB07C1"/>
    <w:pPr>
      <w:keepNext/>
      <w:spacing w:before="240" w:after="60"/>
      <w:outlineLvl w:val="2"/>
    </w:pPr>
    <w:rPr>
      <w:rFonts w:ascii="Calibri Light" w:eastAsia="Times New Roman" w:hAnsi="Calibri Light"/>
      <w:b/>
      <w:bCs/>
      <w:sz w:val="26"/>
      <w:szCs w:val="26"/>
    </w:rPr>
  </w:style>
  <w:style w:type="paragraph" w:styleId="Heading5">
    <w:name w:val="heading 5"/>
    <w:basedOn w:val="Normal"/>
    <w:next w:val="Normal"/>
    <w:link w:val="Heading5Char"/>
    <w:uiPriority w:val="9"/>
    <w:unhideWhenUsed/>
    <w:qFormat/>
    <w:rsid w:val="003329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C0B26"/>
    <w:rPr>
      <w:rFonts w:eastAsia="Times New Roman"/>
      <w:b/>
      <w:bCs/>
      <w:sz w:val="36"/>
      <w:szCs w:val="36"/>
    </w:rPr>
  </w:style>
  <w:style w:type="paragraph" w:styleId="NormalWeb">
    <w:name w:val="Normal (Web)"/>
    <w:basedOn w:val="Normal"/>
    <w:uiPriority w:val="99"/>
    <w:unhideWhenUsed/>
    <w:rsid w:val="008C0B26"/>
    <w:rPr>
      <w:rFonts w:eastAsia="Times New Roman"/>
      <w:sz w:val="24"/>
      <w:szCs w:val="24"/>
      <w:lang w:val="vi-VN" w:eastAsia="vi-VN"/>
    </w:rPr>
  </w:style>
  <w:style w:type="character" w:styleId="Strong">
    <w:name w:val="Strong"/>
    <w:uiPriority w:val="22"/>
    <w:qFormat/>
    <w:rsid w:val="008C0B26"/>
    <w:rPr>
      <w:b/>
      <w:bCs/>
    </w:rPr>
  </w:style>
  <w:style w:type="character" w:styleId="Emphasis">
    <w:name w:val="Emphasis"/>
    <w:uiPriority w:val="20"/>
    <w:qFormat/>
    <w:rsid w:val="008C0B26"/>
    <w:rPr>
      <w:i/>
      <w:iCs/>
    </w:rPr>
  </w:style>
  <w:style w:type="character" w:customStyle="1" w:styleId="Heading3Char">
    <w:name w:val="Heading 3 Char"/>
    <w:link w:val="Heading3"/>
    <w:uiPriority w:val="9"/>
    <w:semiHidden/>
    <w:rsid w:val="00AB07C1"/>
    <w:rPr>
      <w:rFonts w:ascii="Calibri Light" w:eastAsia="Times New Roman" w:hAnsi="Calibri Light" w:cs="Times New Roman"/>
      <w:b/>
      <w:bCs/>
      <w:sz w:val="26"/>
      <w:szCs w:val="26"/>
      <w:lang w:val="en-US" w:eastAsia="en-US"/>
    </w:rPr>
  </w:style>
  <w:style w:type="character" w:customStyle="1" w:styleId="apple-converted-space">
    <w:name w:val="apple-converted-space"/>
    <w:rsid w:val="00905037"/>
  </w:style>
  <w:style w:type="paragraph" w:customStyle="1" w:styleId="td">
    <w:name w:val="td"/>
    <w:basedOn w:val="Normal"/>
    <w:next w:val="Normal"/>
    <w:rsid w:val="00470AB1"/>
    <w:pPr>
      <w:widowControl w:val="0"/>
      <w:spacing w:before="240" w:beforeAutospacing="0" w:after="60" w:afterAutospacing="0"/>
      <w:jc w:val="both"/>
    </w:pPr>
    <w:rPr>
      <w:rFonts w:ascii="Arial" w:eastAsia="Times New Roman" w:hAnsi="Arial"/>
      <w:b/>
      <w:sz w:val="24"/>
      <w:szCs w:val="20"/>
    </w:rPr>
  </w:style>
  <w:style w:type="paragraph" w:styleId="BodyTextIndent">
    <w:name w:val="Body Text Indent"/>
    <w:basedOn w:val="Normal"/>
    <w:link w:val="BodyTextIndentChar"/>
    <w:rsid w:val="00470AB1"/>
    <w:pPr>
      <w:widowControl w:val="0"/>
      <w:spacing w:before="120" w:beforeAutospacing="0" w:after="0" w:afterAutospacing="0"/>
      <w:ind w:left="540" w:hanging="540"/>
      <w:jc w:val="both"/>
    </w:pPr>
    <w:rPr>
      <w:rFonts w:eastAsia="Times New Roman"/>
      <w:sz w:val="22"/>
      <w:szCs w:val="20"/>
    </w:rPr>
  </w:style>
  <w:style w:type="character" w:customStyle="1" w:styleId="BodyTextIndentChar">
    <w:name w:val="Body Text Indent Char"/>
    <w:link w:val="BodyTextIndent"/>
    <w:rsid w:val="00470AB1"/>
    <w:rPr>
      <w:rFonts w:eastAsia="Times New Roman"/>
      <w:sz w:val="22"/>
      <w:lang w:val="en-US" w:eastAsia="en-US"/>
    </w:rPr>
  </w:style>
  <w:style w:type="paragraph" w:customStyle="1" w:styleId="tda">
    <w:name w:val="td_a"/>
    <w:basedOn w:val="Normal"/>
    <w:next w:val="Normal"/>
    <w:rsid w:val="00470AB1"/>
    <w:pPr>
      <w:widowControl w:val="0"/>
      <w:spacing w:before="120" w:beforeAutospacing="0" w:after="0" w:afterAutospacing="0"/>
      <w:ind w:left="360"/>
      <w:jc w:val="both"/>
    </w:pPr>
    <w:rPr>
      <w:rFonts w:eastAsia="Times New Roman"/>
      <w:b/>
      <w:bCs/>
      <w:sz w:val="24"/>
      <w:szCs w:val="20"/>
    </w:rPr>
  </w:style>
  <w:style w:type="paragraph" w:styleId="CommentText">
    <w:name w:val="annotation text"/>
    <w:basedOn w:val="Normal"/>
    <w:link w:val="CommentTextChar"/>
    <w:uiPriority w:val="99"/>
    <w:unhideWhenUsed/>
    <w:rsid w:val="00470AB1"/>
    <w:pPr>
      <w:spacing w:before="0" w:beforeAutospacing="0" w:after="0" w:afterAutospacing="0"/>
    </w:pPr>
    <w:rPr>
      <w:rFonts w:eastAsia="Times New Roman"/>
      <w:sz w:val="20"/>
      <w:szCs w:val="20"/>
    </w:rPr>
  </w:style>
  <w:style w:type="character" w:customStyle="1" w:styleId="CommentTextChar">
    <w:name w:val="Comment Text Char"/>
    <w:link w:val="CommentText"/>
    <w:uiPriority w:val="99"/>
    <w:rsid w:val="00470AB1"/>
    <w:rPr>
      <w:rFonts w:eastAsia="Times New Roman"/>
      <w:lang w:val="en-US" w:eastAsia="en-US"/>
    </w:rPr>
  </w:style>
  <w:style w:type="character" w:customStyle="1" w:styleId="Heading1Char">
    <w:name w:val="Heading 1 Char"/>
    <w:link w:val="Heading1"/>
    <w:uiPriority w:val="9"/>
    <w:rsid w:val="00A61EF3"/>
    <w:rPr>
      <w:rFonts w:ascii="Times New Roman" w:eastAsia="Times New Roman" w:hAnsi="Times New Roman" w:cs="Times New Roman"/>
      <w:b/>
      <w:bCs/>
      <w:kern w:val="32"/>
      <w:sz w:val="32"/>
      <w:szCs w:val="32"/>
      <w:lang w:val="en-US" w:eastAsia="en-US"/>
    </w:rPr>
  </w:style>
  <w:style w:type="character" w:styleId="Hyperlink">
    <w:name w:val="Hyperlink"/>
    <w:uiPriority w:val="99"/>
    <w:unhideWhenUsed/>
    <w:rsid w:val="00FB5C4E"/>
    <w:rPr>
      <w:color w:val="0000FF"/>
      <w:u w:val="single"/>
    </w:rPr>
  </w:style>
  <w:style w:type="character" w:styleId="FollowedHyperlink">
    <w:name w:val="FollowedHyperlink"/>
    <w:basedOn w:val="DefaultParagraphFont"/>
    <w:uiPriority w:val="99"/>
    <w:semiHidden/>
    <w:unhideWhenUsed/>
    <w:rsid w:val="00E73FC7"/>
    <w:rPr>
      <w:color w:val="954F72" w:themeColor="followedHyperlink"/>
      <w:u w:val="single"/>
    </w:rPr>
  </w:style>
  <w:style w:type="character" w:customStyle="1" w:styleId="cpChagiiquyt1">
    <w:name w:val="Đề cập Chưa giải quyết1"/>
    <w:basedOn w:val="DefaultParagraphFont"/>
    <w:uiPriority w:val="99"/>
    <w:semiHidden/>
    <w:unhideWhenUsed/>
    <w:rsid w:val="00E73FC7"/>
    <w:rPr>
      <w:color w:val="605E5C"/>
      <w:shd w:val="clear" w:color="auto" w:fill="E1DFDD"/>
    </w:rPr>
  </w:style>
  <w:style w:type="paragraph" w:styleId="ListParagraph">
    <w:name w:val="List Paragraph"/>
    <w:basedOn w:val="Normal"/>
    <w:uiPriority w:val="34"/>
    <w:qFormat/>
    <w:rsid w:val="00EB37A2"/>
    <w:pPr>
      <w:ind w:left="720"/>
      <w:contextualSpacing/>
    </w:pPr>
  </w:style>
  <w:style w:type="character" w:customStyle="1" w:styleId="Heading5Char">
    <w:name w:val="Heading 5 Char"/>
    <w:basedOn w:val="DefaultParagraphFont"/>
    <w:link w:val="Heading5"/>
    <w:uiPriority w:val="9"/>
    <w:rsid w:val="00332937"/>
    <w:rPr>
      <w:rFonts w:asciiTheme="majorHAnsi" w:eastAsiaTheme="majorEastAsia" w:hAnsiTheme="majorHAnsi" w:cstheme="majorBidi"/>
      <w:color w:val="2F5496" w:themeColor="accent1" w:themeShade="BF"/>
      <w:sz w:val="28"/>
      <w:szCs w:val="22"/>
      <w:lang w:val="en-US"/>
    </w:rPr>
  </w:style>
  <w:style w:type="paragraph" w:customStyle="1" w:styleId="has-text-align-left">
    <w:name w:val="has-text-align-left"/>
    <w:basedOn w:val="Normal"/>
    <w:rsid w:val="002B7569"/>
    <w:rPr>
      <w:rFonts w:eastAsia="Times New Roman"/>
      <w:sz w:val="24"/>
      <w:szCs w:val="24"/>
      <w:lang w:val="vi-VN" w:eastAsia="vi-VN"/>
    </w:rPr>
  </w:style>
  <w:style w:type="paragraph" w:customStyle="1" w:styleId="2-iu">
    <w:name w:val="2- Điều"/>
    <w:basedOn w:val="Normal"/>
    <w:link w:val="2-iuChar"/>
    <w:autoRedefine/>
    <w:qFormat/>
    <w:rsid w:val="000F4A04"/>
    <w:pPr>
      <w:keepNext/>
      <w:spacing w:before="40" w:beforeAutospacing="0" w:after="40" w:afterAutospacing="0" w:line="276" w:lineRule="auto"/>
      <w:ind w:firstLine="567"/>
      <w:jc w:val="both"/>
    </w:pPr>
    <w:rPr>
      <w:b/>
      <w:color w:val="000000" w:themeColor="text1"/>
      <w:sz w:val="26"/>
      <w:szCs w:val="26"/>
      <w:lang w:val="vi-VN"/>
    </w:rPr>
  </w:style>
  <w:style w:type="character" w:customStyle="1" w:styleId="2-iuChar">
    <w:name w:val="2- Điều Char"/>
    <w:link w:val="2-iu"/>
    <w:rsid w:val="000F4A04"/>
    <w:rPr>
      <w:b/>
      <w:color w:val="000000" w:themeColor="text1"/>
      <w:sz w:val="26"/>
      <w:szCs w:val="26"/>
    </w:rPr>
  </w:style>
  <w:style w:type="paragraph" w:styleId="Header">
    <w:name w:val="header"/>
    <w:basedOn w:val="Normal"/>
    <w:link w:val="HeaderChar"/>
    <w:uiPriority w:val="99"/>
    <w:unhideWhenUsed/>
    <w:rsid w:val="00687F9E"/>
    <w:pPr>
      <w:tabs>
        <w:tab w:val="center" w:pos="4680"/>
        <w:tab w:val="right" w:pos="9360"/>
      </w:tabs>
      <w:spacing w:before="0" w:after="0"/>
    </w:pPr>
  </w:style>
  <w:style w:type="character" w:customStyle="1" w:styleId="HeaderChar">
    <w:name w:val="Header Char"/>
    <w:basedOn w:val="DefaultParagraphFont"/>
    <w:link w:val="Header"/>
    <w:uiPriority w:val="99"/>
    <w:rsid w:val="00687F9E"/>
    <w:rPr>
      <w:sz w:val="28"/>
      <w:szCs w:val="22"/>
      <w:lang w:val="en-US"/>
    </w:rPr>
  </w:style>
  <w:style w:type="paragraph" w:styleId="Footer">
    <w:name w:val="footer"/>
    <w:basedOn w:val="Normal"/>
    <w:link w:val="FooterChar"/>
    <w:uiPriority w:val="99"/>
    <w:unhideWhenUsed/>
    <w:rsid w:val="00687F9E"/>
    <w:pPr>
      <w:tabs>
        <w:tab w:val="center" w:pos="4680"/>
        <w:tab w:val="right" w:pos="9360"/>
      </w:tabs>
      <w:spacing w:before="0" w:after="0"/>
    </w:pPr>
  </w:style>
  <w:style w:type="character" w:customStyle="1" w:styleId="FooterChar">
    <w:name w:val="Footer Char"/>
    <w:basedOn w:val="DefaultParagraphFont"/>
    <w:link w:val="Footer"/>
    <w:uiPriority w:val="99"/>
    <w:rsid w:val="00687F9E"/>
    <w:rPr>
      <w:sz w:val="28"/>
      <w:szCs w:val="22"/>
      <w:lang w:val="en-US"/>
    </w:rPr>
  </w:style>
  <w:style w:type="paragraph" w:styleId="TOCHeading">
    <w:name w:val="TOC Heading"/>
    <w:basedOn w:val="Heading1"/>
    <w:next w:val="Normal"/>
    <w:uiPriority w:val="39"/>
    <w:unhideWhenUsed/>
    <w:qFormat/>
    <w:rsid w:val="00325639"/>
    <w:pPr>
      <w:keepLines/>
      <w:spacing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80503B"/>
    <w:pPr>
      <w:tabs>
        <w:tab w:val="right" w:leader="dot" w:pos="9961"/>
      </w:tabs>
      <w:ind w:left="280" w:hanging="280"/>
    </w:pPr>
  </w:style>
  <w:style w:type="paragraph" w:styleId="TOC1">
    <w:name w:val="toc 1"/>
    <w:basedOn w:val="Normal"/>
    <w:next w:val="Normal"/>
    <w:autoRedefine/>
    <w:uiPriority w:val="39"/>
    <w:unhideWhenUsed/>
    <w:rsid w:val="00325639"/>
  </w:style>
  <w:style w:type="paragraph" w:styleId="BalloonText">
    <w:name w:val="Balloon Text"/>
    <w:basedOn w:val="Normal"/>
    <w:link w:val="BalloonTextChar"/>
    <w:uiPriority w:val="99"/>
    <w:semiHidden/>
    <w:unhideWhenUsed/>
    <w:rsid w:val="00DF421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216"/>
    <w:rPr>
      <w:rFonts w:ascii="Segoe UI" w:hAnsi="Segoe UI" w:cs="Segoe UI"/>
      <w:sz w:val="18"/>
      <w:szCs w:val="18"/>
      <w:lang w:val="en-US"/>
    </w:rPr>
  </w:style>
  <w:style w:type="character" w:styleId="CommentReference">
    <w:name w:val="annotation reference"/>
    <w:basedOn w:val="DefaultParagraphFont"/>
    <w:uiPriority w:val="99"/>
    <w:semiHidden/>
    <w:unhideWhenUsed/>
    <w:rsid w:val="00CA5991"/>
    <w:rPr>
      <w:sz w:val="16"/>
      <w:szCs w:val="16"/>
    </w:rPr>
  </w:style>
  <w:style w:type="paragraph" w:styleId="CommentSubject">
    <w:name w:val="annotation subject"/>
    <w:basedOn w:val="CommentText"/>
    <w:next w:val="CommentText"/>
    <w:link w:val="CommentSubjectChar"/>
    <w:uiPriority w:val="99"/>
    <w:semiHidden/>
    <w:unhideWhenUsed/>
    <w:rsid w:val="00CA5991"/>
    <w:pPr>
      <w:spacing w:before="100" w:beforeAutospacing="1" w:after="100" w:afterAutospacing="1"/>
    </w:pPr>
    <w:rPr>
      <w:rFonts w:eastAsia="Calibri"/>
      <w:b/>
      <w:bCs/>
    </w:rPr>
  </w:style>
  <w:style w:type="character" w:customStyle="1" w:styleId="CommentSubjectChar">
    <w:name w:val="Comment Subject Char"/>
    <w:basedOn w:val="CommentTextChar"/>
    <w:link w:val="CommentSubject"/>
    <w:uiPriority w:val="99"/>
    <w:semiHidden/>
    <w:rsid w:val="00CA5991"/>
    <w:rPr>
      <w:rFonts w:eastAsia="Times New Roman"/>
      <w:b/>
      <w:bCs/>
      <w:lang w:val="en-US" w:eastAsia="en-US"/>
    </w:rPr>
  </w:style>
  <w:style w:type="character" w:customStyle="1" w:styleId="UnresolvedMention1">
    <w:name w:val="Unresolved Mention1"/>
    <w:basedOn w:val="DefaultParagraphFont"/>
    <w:uiPriority w:val="99"/>
    <w:semiHidden/>
    <w:unhideWhenUsed/>
    <w:rsid w:val="00625242"/>
    <w:rPr>
      <w:color w:val="605E5C"/>
      <w:shd w:val="clear" w:color="auto" w:fill="E1DFDD"/>
    </w:rPr>
  </w:style>
  <w:style w:type="table" w:styleId="TableGrid">
    <w:name w:val="Table Grid"/>
    <w:basedOn w:val="TableNormal"/>
    <w:uiPriority w:val="39"/>
    <w:rsid w:val="00FE3023"/>
    <w:rPr>
      <w:rFonts w:ascii="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896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679">
      <w:bodyDiv w:val="1"/>
      <w:marLeft w:val="0"/>
      <w:marRight w:val="0"/>
      <w:marTop w:val="0"/>
      <w:marBottom w:val="0"/>
      <w:divBdr>
        <w:top w:val="none" w:sz="0" w:space="0" w:color="auto"/>
        <w:left w:val="none" w:sz="0" w:space="0" w:color="auto"/>
        <w:bottom w:val="none" w:sz="0" w:space="0" w:color="auto"/>
        <w:right w:val="none" w:sz="0" w:space="0" w:color="auto"/>
      </w:divBdr>
    </w:div>
    <w:div w:id="105078332">
      <w:bodyDiv w:val="1"/>
      <w:marLeft w:val="0"/>
      <w:marRight w:val="0"/>
      <w:marTop w:val="0"/>
      <w:marBottom w:val="0"/>
      <w:divBdr>
        <w:top w:val="none" w:sz="0" w:space="0" w:color="auto"/>
        <w:left w:val="none" w:sz="0" w:space="0" w:color="auto"/>
        <w:bottom w:val="none" w:sz="0" w:space="0" w:color="auto"/>
        <w:right w:val="none" w:sz="0" w:space="0" w:color="auto"/>
      </w:divBdr>
    </w:div>
    <w:div w:id="126627408">
      <w:bodyDiv w:val="1"/>
      <w:marLeft w:val="0"/>
      <w:marRight w:val="0"/>
      <w:marTop w:val="0"/>
      <w:marBottom w:val="0"/>
      <w:divBdr>
        <w:top w:val="none" w:sz="0" w:space="0" w:color="auto"/>
        <w:left w:val="none" w:sz="0" w:space="0" w:color="auto"/>
        <w:bottom w:val="none" w:sz="0" w:space="0" w:color="auto"/>
        <w:right w:val="none" w:sz="0" w:space="0" w:color="auto"/>
      </w:divBdr>
      <w:divsChild>
        <w:div w:id="1268733698">
          <w:marLeft w:val="0"/>
          <w:marRight w:val="0"/>
          <w:marTop w:val="0"/>
          <w:marBottom w:val="0"/>
          <w:divBdr>
            <w:top w:val="single" w:sz="6" w:space="15" w:color="EBEBEB"/>
            <w:left w:val="single" w:sz="6" w:space="15" w:color="EBEBEB"/>
            <w:bottom w:val="single" w:sz="6" w:space="15" w:color="EBEBEB"/>
            <w:right w:val="single" w:sz="6" w:space="15" w:color="EBEBEB"/>
          </w:divBdr>
        </w:div>
      </w:divsChild>
    </w:div>
    <w:div w:id="153648411">
      <w:bodyDiv w:val="1"/>
      <w:marLeft w:val="0"/>
      <w:marRight w:val="0"/>
      <w:marTop w:val="0"/>
      <w:marBottom w:val="0"/>
      <w:divBdr>
        <w:top w:val="none" w:sz="0" w:space="0" w:color="auto"/>
        <w:left w:val="none" w:sz="0" w:space="0" w:color="auto"/>
        <w:bottom w:val="none" w:sz="0" w:space="0" w:color="auto"/>
        <w:right w:val="none" w:sz="0" w:space="0" w:color="auto"/>
      </w:divBdr>
    </w:div>
    <w:div w:id="693381066">
      <w:bodyDiv w:val="1"/>
      <w:marLeft w:val="0"/>
      <w:marRight w:val="0"/>
      <w:marTop w:val="0"/>
      <w:marBottom w:val="0"/>
      <w:divBdr>
        <w:top w:val="none" w:sz="0" w:space="0" w:color="auto"/>
        <w:left w:val="none" w:sz="0" w:space="0" w:color="auto"/>
        <w:bottom w:val="none" w:sz="0" w:space="0" w:color="auto"/>
        <w:right w:val="none" w:sz="0" w:space="0" w:color="auto"/>
      </w:divBdr>
    </w:div>
    <w:div w:id="714080893">
      <w:bodyDiv w:val="1"/>
      <w:marLeft w:val="0"/>
      <w:marRight w:val="0"/>
      <w:marTop w:val="0"/>
      <w:marBottom w:val="0"/>
      <w:divBdr>
        <w:top w:val="none" w:sz="0" w:space="0" w:color="auto"/>
        <w:left w:val="none" w:sz="0" w:space="0" w:color="auto"/>
        <w:bottom w:val="none" w:sz="0" w:space="0" w:color="auto"/>
        <w:right w:val="none" w:sz="0" w:space="0" w:color="auto"/>
      </w:divBdr>
    </w:div>
    <w:div w:id="843865169">
      <w:bodyDiv w:val="1"/>
      <w:marLeft w:val="0"/>
      <w:marRight w:val="0"/>
      <w:marTop w:val="0"/>
      <w:marBottom w:val="0"/>
      <w:divBdr>
        <w:top w:val="none" w:sz="0" w:space="0" w:color="auto"/>
        <w:left w:val="none" w:sz="0" w:space="0" w:color="auto"/>
        <w:bottom w:val="none" w:sz="0" w:space="0" w:color="auto"/>
        <w:right w:val="none" w:sz="0" w:space="0" w:color="auto"/>
      </w:divBdr>
    </w:div>
    <w:div w:id="893659194">
      <w:bodyDiv w:val="1"/>
      <w:marLeft w:val="0"/>
      <w:marRight w:val="0"/>
      <w:marTop w:val="0"/>
      <w:marBottom w:val="0"/>
      <w:divBdr>
        <w:top w:val="none" w:sz="0" w:space="0" w:color="auto"/>
        <w:left w:val="none" w:sz="0" w:space="0" w:color="auto"/>
        <w:bottom w:val="none" w:sz="0" w:space="0" w:color="auto"/>
        <w:right w:val="none" w:sz="0" w:space="0" w:color="auto"/>
      </w:divBdr>
    </w:div>
    <w:div w:id="1190683764">
      <w:bodyDiv w:val="1"/>
      <w:marLeft w:val="0"/>
      <w:marRight w:val="0"/>
      <w:marTop w:val="0"/>
      <w:marBottom w:val="0"/>
      <w:divBdr>
        <w:top w:val="none" w:sz="0" w:space="0" w:color="auto"/>
        <w:left w:val="none" w:sz="0" w:space="0" w:color="auto"/>
        <w:bottom w:val="none" w:sz="0" w:space="0" w:color="auto"/>
        <w:right w:val="none" w:sz="0" w:space="0" w:color="auto"/>
      </w:divBdr>
      <w:divsChild>
        <w:div w:id="1614483352">
          <w:marLeft w:val="0"/>
          <w:marRight w:val="0"/>
          <w:marTop w:val="0"/>
          <w:marBottom w:val="150"/>
          <w:divBdr>
            <w:top w:val="none" w:sz="0" w:space="0" w:color="auto"/>
            <w:left w:val="none" w:sz="0" w:space="0" w:color="auto"/>
            <w:bottom w:val="none" w:sz="0" w:space="0" w:color="auto"/>
            <w:right w:val="none" w:sz="0" w:space="0" w:color="auto"/>
          </w:divBdr>
        </w:div>
      </w:divsChild>
    </w:div>
    <w:div w:id="1591691521">
      <w:bodyDiv w:val="1"/>
      <w:marLeft w:val="0"/>
      <w:marRight w:val="0"/>
      <w:marTop w:val="0"/>
      <w:marBottom w:val="0"/>
      <w:divBdr>
        <w:top w:val="none" w:sz="0" w:space="0" w:color="auto"/>
        <w:left w:val="none" w:sz="0" w:space="0" w:color="auto"/>
        <w:bottom w:val="none" w:sz="0" w:space="0" w:color="auto"/>
        <w:right w:val="none" w:sz="0" w:space="0" w:color="auto"/>
      </w:divBdr>
      <w:divsChild>
        <w:div w:id="400755343">
          <w:marLeft w:val="0"/>
          <w:marRight w:val="0"/>
          <w:marTop w:val="0"/>
          <w:marBottom w:val="0"/>
          <w:divBdr>
            <w:top w:val="none" w:sz="0" w:space="0" w:color="auto"/>
            <w:left w:val="none" w:sz="0" w:space="0" w:color="auto"/>
            <w:bottom w:val="none" w:sz="0" w:space="0" w:color="auto"/>
            <w:right w:val="none" w:sz="0" w:space="0" w:color="auto"/>
          </w:divBdr>
        </w:div>
        <w:div w:id="490221937">
          <w:marLeft w:val="0"/>
          <w:marRight w:val="0"/>
          <w:marTop w:val="0"/>
          <w:marBottom w:val="375"/>
          <w:divBdr>
            <w:top w:val="none" w:sz="0" w:space="0" w:color="auto"/>
            <w:left w:val="none" w:sz="0" w:space="0" w:color="auto"/>
            <w:bottom w:val="none" w:sz="0" w:space="0" w:color="auto"/>
            <w:right w:val="none" w:sz="0" w:space="0" w:color="auto"/>
          </w:divBdr>
        </w:div>
      </w:divsChild>
    </w:div>
    <w:div w:id="1608459862">
      <w:bodyDiv w:val="1"/>
      <w:marLeft w:val="0"/>
      <w:marRight w:val="0"/>
      <w:marTop w:val="0"/>
      <w:marBottom w:val="0"/>
      <w:divBdr>
        <w:top w:val="none" w:sz="0" w:space="0" w:color="auto"/>
        <w:left w:val="none" w:sz="0" w:space="0" w:color="auto"/>
        <w:bottom w:val="none" w:sz="0" w:space="0" w:color="auto"/>
        <w:right w:val="none" w:sz="0" w:space="0" w:color="auto"/>
      </w:divBdr>
    </w:div>
    <w:div w:id="1673796535">
      <w:bodyDiv w:val="1"/>
      <w:marLeft w:val="0"/>
      <w:marRight w:val="0"/>
      <w:marTop w:val="0"/>
      <w:marBottom w:val="0"/>
      <w:divBdr>
        <w:top w:val="none" w:sz="0" w:space="0" w:color="auto"/>
        <w:left w:val="none" w:sz="0" w:space="0" w:color="auto"/>
        <w:bottom w:val="none" w:sz="0" w:space="0" w:color="auto"/>
        <w:right w:val="none" w:sz="0" w:space="0" w:color="auto"/>
      </w:divBdr>
    </w:div>
    <w:div w:id="1690259287">
      <w:bodyDiv w:val="1"/>
      <w:marLeft w:val="0"/>
      <w:marRight w:val="0"/>
      <w:marTop w:val="0"/>
      <w:marBottom w:val="0"/>
      <w:divBdr>
        <w:top w:val="none" w:sz="0" w:space="0" w:color="auto"/>
        <w:left w:val="none" w:sz="0" w:space="0" w:color="auto"/>
        <w:bottom w:val="none" w:sz="0" w:space="0" w:color="auto"/>
        <w:right w:val="none" w:sz="0" w:space="0" w:color="auto"/>
      </w:divBdr>
    </w:div>
    <w:div w:id="1763378834">
      <w:bodyDiv w:val="1"/>
      <w:marLeft w:val="0"/>
      <w:marRight w:val="0"/>
      <w:marTop w:val="0"/>
      <w:marBottom w:val="0"/>
      <w:divBdr>
        <w:top w:val="none" w:sz="0" w:space="0" w:color="auto"/>
        <w:left w:val="none" w:sz="0" w:space="0" w:color="auto"/>
        <w:bottom w:val="none" w:sz="0" w:space="0" w:color="auto"/>
        <w:right w:val="none" w:sz="0" w:space="0" w:color="auto"/>
      </w:divBdr>
      <w:divsChild>
        <w:div w:id="1767578542">
          <w:marLeft w:val="0"/>
          <w:marRight w:val="0"/>
          <w:marTop w:val="0"/>
          <w:marBottom w:val="150"/>
          <w:divBdr>
            <w:top w:val="none" w:sz="0" w:space="0" w:color="auto"/>
            <w:left w:val="none" w:sz="0" w:space="0" w:color="auto"/>
            <w:bottom w:val="none" w:sz="0" w:space="0" w:color="auto"/>
            <w:right w:val="none" w:sz="0" w:space="0" w:color="auto"/>
          </w:divBdr>
        </w:div>
      </w:divsChild>
    </w:div>
    <w:div w:id="1830634665">
      <w:bodyDiv w:val="1"/>
      <w:marLeft w:val="0"/>
      <w:marRight w:val="0"/>
      <w:marTop w:val="0"/>
      <w:marBottom w:val="0"/>
      <w:divBdr>
        <w:top w:val="none" w:sz="0" w:space="0" w:color="auto"/>
        <w:left w:val="none" w:sz="0" w:space="0" w:color="auto"/>
        <w:bottom w:val="none" w:sz="0" w:space="0" w:color="auto"/>
        <w:right w:val="none" w:sz="0" w:space="0" w:color="auto"/>
      </w:divBdr>
      <w:divsChild>
        <w:div w:id="1228758712">
          <w:marLeft w:val="0"/>
          <w:marRight w:val="0"/>
          <w:marTop w:val="0"/>
          <w:marBottom w:val="0"/>
          <w:divBdr>
            <w:top w:val="single" w:sz="6" w:space="15" w:color="EBEBEB"/>
            <w:left w:val="single" w:sz="6" w:space="15" w:color="EBEBEB"/>
            <w:bottom w:val="single" w:sz="6" w:space="15" w:color="EBEBEB"/>
            <w:right w:val="single" w:sz="6" w:space="15" w:color="EBEB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nut.edu.vn/bieu-mau-14400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o.org/vi/ung-dung-cong-nghe-thong-tin-trong-day-h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ps.app.goo.gl/r5qcmPr7yu7sVDJm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tali.edu.vn/" TargetMode="External"/><Relationship Id="rId4" Type="http://schemas.openxmlformats.org/officeDocument/2006/relationships/settings" Target="settings.xml"/><Relationship Id="rId9" Type="http://schemas.openxmlformats.org/officeDocument/2006/relationships/hyperlink" Target="https://www.tnut.edu.v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42BF4-4454-409F-B59E-5786ECA9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4444</Words>
  <Characters>25336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29721</CharactersWithSpaces>
  <SharedDoc>false</SharedDoc>
  <HLinks>
    <vt:vector size="12" baseType="variant">
      <vt:variant>
        <vt:i4>196683</vt:i4>
      </vt:variant>
      <vt:variant>
        <vt:i4>3</vt:i4>
      </vt:variant>
      <vt:variant>
        <vt:i4>0</vt:i4>
      </vt:variant>
      <vt:variant>
        <vt:i4>5</vt:i4>
      </vt:variant>
      <vt:variant>
        <vt:lpwstr>https://etali.edu.vn/</vt:lpwstr>
      </vt:variant>
      <vt:variant>
        <vt:lpwstr/>
      </vt:variant>
      <vt:variant>
        <vt:i4>1769547</vt:i4>
      </vt:variant>
      <vt:variant>
        <vt:i4>0</vt:i4>
      </vt:variant>
      <vt:variant>
        <vt:i4>0</vt:i4>
      </vt:variant>
      <vt:variant>
        <vt:i4>5</vt:i4>
      </vt:variant>
      <vt:variant>
        <vt:lpwstr>https://www.tnut.edu.vn/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Anh</dc:creator>
  <cp:keywords/>
  <dc:description/>
  <cp:lastModifiedBy>admin</cp:lastModifiedBy>
  <cp:revision>9</cp:revision>
  <cp:lastPrinted>2024-09-13T07:23:00Z</cp:lastPrinted>
  <dcterms:created xsi:type="dcterms:W3CDTF">2025-03-24T09:26:00Z</dcterms:created>
  <dcterms:modified xsi:type="dcterms:W3CDTF">2025-05-22T08:17:00Z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34c9917e3010324565889032b0f16e80e0e4f07472a4db85cfdf563dceb19d7b</vt:lpwstr>
  </property>
</Properties>
</file>