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Tran Quang Huy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quang.huy@example.com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0902002002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Da Nang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developer with 3.5 years of experience creating business web applications. Comfortable with React, TypeScript, REST API integration, responsive UI, and teamwork with product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Developer, FinOps Platform, 2022-2026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internal finance management screens using React, TypeScript, Zustand, and Ant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REST APIs for transaction lists, approval workflows, and user permissions.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form validation, loading states, empty states, and error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Collaborated with backend developers to define API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unit tests for utility functions and selected UI components with Jest.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Junior Frontend Developer, Web Agency, 2020-2022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landing pages and admin pages using React, JavaScript, HTML, CSS.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Converted Figma designs to responsive layouts.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cross-browser UI bugs and supported SEO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React, TypeScript, JavaScript, Zustand, REST API, HTML, CSS, Ant Design, Tailwind CSS, Jest,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Bachelor of Information Technology, Duy Tan University.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Vietnamese native, English reading and writing intermediate.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