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Page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start.</w:t>
      </w:r>
    </w:p>
    <w:p>
      <w:pPr>
        <w:pStyle w:val="Normal"/>
        <w:bidi w:val="0"/>
        <w:jc w:val="left"/>
        <w:rPr/>
      </w:pPr>
      <w:r>
        <w:rPr/>
        <w:t xml:space="preserve">Sequence </w:t>
      </w:r>
      <w:r>
        <w:rPr/>
        <w:fldChar w:fldCharType="begin"/>
      </w:r>
      <w:r>
        <w:rPr/>
        <w:instrText xml:space="preserve"> SEQ Item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continues.</w:t>
      </w:r>
    </w:p>
    <w:p>
      <w:pPr>
        <w:pStyle w:val="Normal"/>
        <w:bidi w:val="0"/>
        <w:jc w:val="left"/>
        <w:rPr/>
      </w:pPr>
      <w:r>
        <w:rPr/>
        <w:t xml:space="preserve">Link </w:t>
      </w:r>
      <w:hyperlink r:id="rId2">
        <w:r>
          <w:rPr>
            <w:rStyle w:val="Hyperlink"/>
          </w:rPr>
          <w:t>example</w:t>
        </w:r>
      </w:hyperlink>
      <w:r>
        <w:rPr/>
        <w:t xml:space="preserve"> end.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