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Câu hỏi: So sánh luận cương tháng 10/1930 và cương lĩnh tháng 2/1930 trên các phương diện</w:t>
      </w:r>
    </w:p>
    <w:p w:rsidR="00000000" w:rsidDel="00000000" w:rsidP="00000000" w:rsidRDefault="00000000" w:rsidRPr="00000000" w14:paraId="00000002">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A, Mâu thuẫn xã hội</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Luận cương tháng 10:</w:t>
      </w:r>
    </w:p>
    <w:p w:rsidR="00000000" w:rsidDel="00000000" w:rsidP="00000000" w:rsidRDefault="00000000" w:rsidRPr="00000000" w14:paraId="00000004">
      <w:pPr>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Xác định mâu thuẫn giai cấp ngày càng diễn ra gay gắt ở Việt Nam, Lào và Cao Miên là “một bên thì thợ thuyền, dần cà và các phần tử lao khổ; một bên thì địa chủ, phong kiến, tự bản và đế quốc chủ nghĩa”</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 Mâu thuẫn chủ yếu là mâu thuẫn giai cấp</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Cương lĩnh tháng 2:</w:t>
      </w:r>
    </w:p>
    <w:p w:rsidR="00000000" w:rsidDel="00000000" w:rsidP="00000000" w:rsidRDefault="00000000" w:rsidRPr="00000000" w14:paraId="00000007">
      <w:pPr>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Xác định được hai mâu thuẫn </w:t>
      </w:r>
    </w:p>
    <w:p w:rsidR="00000000" w:rsidDel="00000000" w:rsidP="00000000" w:rsidRDefault="00000000" w:rsidRPr="00000000" w14:paraId="00000008">
      <w:pPr>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 Mâu thuẫn giai cấp (Mâu thuẫn cơ bản)</w:t>
      </w:r>
    </w:p>
    <w:p w:rsidR="00000000" w:rsidDel="00000000" w:rsidP="00000000" w:rsidRDefault="00000000" w:rsidRPr="00000000" w14:paraId="00000009">
      <w:pPr>
        <w:ind w:firstLine="72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sz w:val="36"/>
          <w:szCs w:val="36"/>
          <w:rtl w:val="0"/>
        </w:rPr>
        <w:tab/>
        <w:t xml:space="preserve">+ Mâu thuẫn dân tộc. Đây là mâu thuẫn chủ yếu được làm rõ qua phần nhận xét Nhiệm vụ của cương lĩnh tháng 2. Nhận xét nói: cuộc cách mạng là giải quyết hai vấn đề cơ bản là chống đế quốc và chống phong kiến, trong đó chống đế quốc là chủ yếu, đó chính là để giải quyết mâu thuẫn dân tộc</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B, Phương hướng chiến lược</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Luận cương tháng 10: Làm Cách Mạng tư sản dân quyền và thổ địa Cách mạng để đi tới xã hội cộng sản. Không nói rõ là bỏ qua thời kỳ tư bản</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Cương lĩnh tháng 2:Làm cách mạng tư sản dân quyền, có tính chất thổ địa và phản đế.Sau đó nói rõ bỏ qua thời kì tư bản, đi thẳng lên xã hội chủ nghĩa </w:t>
      </w:r>
    </w:p>
    <w:p w:rsidR="00000000" w:rsidDel="00000000" w:rsidP="00000000" w:rsidRDefault="00000000" w:rsidRPr="00000000" w14:paraId="0000000D">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 Nhiệm vụ</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07"/>
        </w:tabs>
        <w:spacing w:after="0" w:before="0" w:line="276" w:lineRule="auto"/>
        <w:ind w:left="99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Luận cương tháng 10: Hai nhiệm chiến lược dân chủ và dân tộc được tiến hành cùng lúc có quan hệ khăng khít với nhau. T</w:t>
      </w:r>
      <w:r w:rsidDel="00000000" w:rsidR="00000000" w:rsidRPr="00000000">
        <w:rPr>
          <w:rFonts w:ascii="Times New Roman" w:cs="Times New Roman" w:eastAsia="Times New Roman" w:hAnsi="Times New Roman"/>
          <w:b w:val="0"/>
          <w:i w:val="0"/>
          <w:smallCaps w:val="0"/>
          <w:strike w:val="0"/>
          <w:color w:val="000000"/>
          <w:sz w:val="36"/>
          <w:szCs w:val="36"/>
          <w:highlight w:val="white"/>
          <w:u w:val="none"/>
          <w:vertAlign w:val="baseline"/>
          <w:rtl w:val="0"/>
        </w:rPr>
        <w:t xml:space="preserve">uy nhiên, Luận cương chưa xác định được kẻ thù, nhiệm vụ hàng đầu ở một nước thuộc địa nửa phong kiến nên không nêu cao vấn đề dân tộc lên hàng đầu đó là nêu cao vấn đề đấu tranh giai cấp, vấn đề cách mạng ruộng đất.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07"/>
        </w:tabs>
        <w:spacing w:after="0" w:before="0" w:line="276" w:lineRule="auto"/>
        <w:ind w:left="99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Cương lĩnh tháng 2: Cuộc cách mạng có ba nhiệm vụ nhưng thực chất là giải quyết hai vấn đề cơ bản của cách mạng việt nam, đó là vấn đề chống đế quốc và chống phong kiến, trong đó nhiệm vụ chống đế là hàng đầu</w:t>
      </w:r>
    </w:p>
    <w:p w:rsidR="00000000" w:rsidDel="00000000" w:rsidP="00000000" w:rsidRDefault="00000000" w:rsidRPr="00000000" w14:paraId="00000010">
      <w:pPr>
        <w:tabs>
          <w:tab w:val="left" w:leader="none" w:pos="1507"/>
        </w:tabs>
        <w:ind w:left="630" w:firstLine="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D, Lực lượng cách mạng</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07"/>
        </w:tabs>
        <w:spacing w:after="0" w:before="0" w:line="276" w:lineRule="auto"/>
        <w:ind w:left="63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Luận cương tháng 10: Giai cấp công nhân và nông dân là hai thành phần chính của cách mạng tư sản dân quyền.Chưa phát huy được sức mạnh của khối đại đoàn kết dân tộc, của tiểu tư sản, tư sản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07"/>
        </w:tabs>
        <w:spacing w:after="0" w:before="0" w:line="276" w:lineRule="auto"/>
        <w:ind w:left="63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07"/>
        </w:tabs>
        <w:spacing w:after="200" w:before="0" w:line="276" w:lineRule="auto"/>
        <w:ind w:left="63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Cương lĩnh tháng 2: Công nhân và nông dân là lực lượng đông đảo của các mạng, </w:t>
      </w:r>
      <w:r w:rsidDel="00000000" w:rsidR="00000000" w:rsidRPr="00000000">
        <w:rPr>
          <w:rFonts w:ascii="Times New Roman" w:cs="Times New Roman" w:eastAsia="Times New Roman" w:hAnsi="Times New Roman"/>
          <w:b w:val="0"/>
          <w:i w:val="0"/>
          <w:smallCaps w:val="0"/>
          <w:strike w:val="0"/>
          <w:color w:val="333333"/>
          <w:sz w:val="36"/>
          <w:szCs w:val="36"/>
          <w:u w:val="none"/>
          <w:shd w:fill="f8f8f8" w:val="clear"/>
          <w:vertAlign w:val="baseline"/>
          <w:rtl w:val="0"/>
        </w:rPr>
        <w:t xml:space="preserve">bên cạnh đó phải liên minh đoàn kết với tiểu tư sản lợi dụng hoặc trung lập phú nông trung tiểu địa chủ.</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47FBB"/>
    <w:pPr>
      <w:ind w:left="720"/>
      <w:contextualSpacing w:val="1"/>
    </w:pPr>
  </w:style>
  <w:style w:type="character" w:styleId="Hyperlink">
    <w:name w:val="Hyperlink"/>
    <w:basedOn w:val="DefaultParagraphFont"/>
    <w:uiPriority w:val="99"/>
    <w:semiHidden w:val="1"/>
    <w:unhideWhenUsed w:val="1"/>
    <w:rsid w:val="00C80159"/>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oBNxvxOIUN86ElBIpuBRWL1vag==">AMUW2mXVs6oaN8+oRYoSg3cK7W75Xh1Nut+uH2+b2kJo9U36O/R0sP00M6Ck0W5fcrBaAfry3fyMfeCqLyygDF32ALrUHu2gRNCqXjGEV4N+sS6pxh7jNFw=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2021-03-02T11:39:00Z</dcterms:created>
  <dc:creator>Duyanh</dc:creator>
</cp:coreProperties>
</file>