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E01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E01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AE019D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>̣</w:t>
      </w:r>
      <w:r w:rsidR="00805E34">
        <w:t xml:space="preserve"> </w:t>
      </w:r>
      <w:proofErr w:type="spellStart"/>
      <w:r w:rsidR="00805E34">
        <w:t>thống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trê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lỗi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2DCCE159" w14:textId="048A484A" w:rsidR="001D385E" w:rsidRDefault="001D385E" w:rsidP="001D385E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là </w:t>
      </w:r>
      <w:r w:rsidR="00222B08">
        <w:t xml:space="preserve">100 </w:t>
      </w:r>
      <w:proofErr w:type="spellStart"/>
      <w:r w:rsidR="00222B08">
        <w:t>triệu</w:t>
      </w:r>
      <w:proofErr w:type="spellEnd"/>
      <w:r w:rsidR="00222B08">
        <w:t xml:space="preserve">.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  <w:r w:rsidR="00222B08">
        <w:t xml:space="preserve">, </w:t>
      </w:r>
      <w:proofErr w:type="spellStart"/>
      <w:r w:rsidR="00222B08">
        <w:t>kiểm</w:t>
      </w:r>
      <w:proofErr w:type="spellEnd"/>
      <w:r w:rsidR="00222B08">
        <w:t xml:space="preserve"> </w:t>
      </w:r>
      <w:proofErr w:type="spellStart"/>
      <w:r w:rsidR="00222B08">
        <w:t>thư</w:t>
      </w:r>
      <w:proofErr w:type="spellEnd"/>
      <w:r w:rsidR="00222B08">
        <w:t xml:space="preserve">̉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</w:p>
    <w:p w14:paraId="79DB2EC7" w14:textId="3C32F92C" w:rsidR="00222B08" w:rsidRPr="001D385E" w:rsidRDefault="00222B08" w:rsidP="00222B08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,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: 20 </w:t>
      </w:r>
      <w:proofErr w:type="spellStart"/>
      <w:r>
        <w:t>triệu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16481ED4" w:rsidR="00D65A38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spellStart"/>
      <w:r w:rsidRPr="00A3045F">
        <w:t>dòng</w:t>
      </w:r>
      <w:proofErr w:type="spellEnd"/>
      <w:r w:rsidRPr="00A3045F">
        <w:t xml:space="preserve"> code</w:t>
      </w:r>
    </w:p>
    <w:p w14:paraId="5A6F1D24" w14:textId="0C48C658" w:rsidR="00A3045F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gramStart"/>
      <w:r w:rsidRPr="00A3045F">
        <w:t xml:space="preserve">testcase </w:t>
      </w:r>
      <w:r w:rsidR="00A3045F">
        <w:t>:</w:t>
      </w:r>
      <w:proofErr w:type="gramEnd"/>
      <w:r w:rsidR="00A3045F">
        <w:t xml:space="preserve"> Test case, </w:t>
      </w:r>
      <w:r w:rsidR="004A2068">
        <w:t xml:space="preserve">test basis, </w:t>
      </w:r>
      <w:proofErr w:type="spellStart"/>
      <w:r w:rsidR="004A2068">
        <w:t>testware</w:t>
      </w:r>
      <w:bookmarkStart w:id="20" w:name="_GoBack"/>
      <w:bookmarkEnd w:id="20"/>
      <w:proofErr w:type="spellEnd"/>
    </w:p>
    <w:p w14:paraId="22C571DC" w14:textId="060DE2F2" w:rsidR="00AE641A" w:rsidRPr="00A3045F" w:rsidRDefault="00AE641A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dòng</w:t>
      </w:r>
      <w:proofErr w:type="spellEnd"/>
      <w:r w:rsidRPr="00A3045F">
        <w:rPr>
          <w:lang w:val="fr-FR"/>
        </w:rPr>
        <w:t xml:space="preserve"> comment </w:t>
      </w:r>
      <w:proofErr w:type="spellStart"/>
      <w:r w:rsidRPr="00A3045F">
        <w:rPr>
          <w:lang w:val="fr-FR"/>
        </w:rPr>
        <w:t>trên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mỗi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K</w:t>
      </w:r>
      <w:r w:rsidR="009D5FF7" w:rsidRPr="00A3045F">
        <w:rPr>
          <w:lang w:val="fr-FR"/>
        </w:rPr>
        <w:t>l</w:t>
      </w:r>
      <w:r w:rsidRPr="00A3045F">
        <w:rPr>
          <w:lang w:val="fr-FR"/>
        </w:rPr>
        <w:t>oc</w:t>
      </w:r>
      <w:proofErr w:type="spellEnd"/>
    </w:p>
    <w:p w14:paraId="2715EB7B" w14:textId="40CA726C" w:rsidR="009D5FF7" w:rsidRPr="00A3045F" w:rsidRDefault="009D5FF7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về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unit test, automation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EA9BC" w14:textId="77777777" w:rsidR="00AE019D" w:rsidRDefault="00AE019D">
      <w:r>
        <w:separator/>
      </w:r>
    </w:p>
    <w:p w14:paraId="127276D4" w14:textId="77777777" w:rsidR="00AE019D" w:rsidRDefault="00AE019D"/>
  </w:endnote>
  <w:endnote w:type="continuationSeparator" w:id="0">
    <w:p w14:paraId="1BC9094D" w14:textId="77777777" w:rsidR="00AE019D" w:rsidRDefault="00AE019D">
      <w:r>
        <w:continuationSeparator/>
      </w:r>
    </w:p>
    <w:p w14:paraId="0A768AEB" w14:textId="77777777" w:rsidR="00AE019D" w:rsidRDefault="00AE0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3DF00" w14:textId="77777777" w:rsidR="00AE019D" w:rsidRDefault="00AE019D">
      <w:r>
        <w:separator/>
      </w:r>
    </w:p>
    <w:p w14:paraId="7E1F0573" w14:textId="77777777" w:rsidR="00AE019D" w:rsidRDefault="00AE019D"/>
  </w:footnote>
  <w:footnote w:type="continuationSeparator" w:id="0">
    <w:p w14:paraId="17556974" w14:textId="77777777" w:rsidR="00AE019D" w:rsidRDefault="00AE019D">
      <w:r>
        <w:continuationSeparator/>
      </w:r>
    </w:p>
    <w:p w14:paraId="42BB4E9F" w14:textId="77777777" w:rsidR="00AE019D" w:rsidRDefault="00AE01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2068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045F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19D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C2674-12FD-4A98-9B74-F4A2CD71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8086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267</cp:revision>
  <cp:lastPrinted>2008-03-13T11:02:00Z</cp:lastPrinted>
  <dcterms:created xsi:type="dcterms:W3CDTF">2018-10-22T04:18:00Z</dcterms:created>
  <dcterms:modified xsi:type="dcterms:W3CDTF">2019-12-16T08:44:00Z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