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Hello world十大发发发发发发发发发发发发发发发发发发发发发发发发发发发发发发啊不是都淡淡的淡淡的淡淡的淡淡的淡淡的淡淡的</w:t>
      </w:r>
    </w:p>
    <w:p>
      <w:pPr>
        <w:rPr>
          <w:rFonts w:hint="eastAsia"/>
          <w:lang w:val="en-US" w:eastAsia="zh-CN"/>
        </w:rPr>
      </w:pPr>
      <w:r>
        <w:rPr>
          <w:rFonts w:hint="eastAsia"/>
          <w:lang w:val="en-US" w:eastAsia="zh-CN"/>
        </w:rPr>
        <w:t xml:space="preserve">        的萨芬发发发发发发发发发发发发发发发发发发发发发发发发发发发发发发发发发发发发发发发发发发发发发发发发发发发发发发发发发发发发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39E9"/>
    <w:rsid w:val="25FC2FF1"/>
    <w:rsid w:val="2FF62D45"/>
    <w:rsid w:val="3CCF3BB7"/>
    <w:rsid w:val="65D05AAD"/>
    <w:rsid w:val="6BCA15FB"/>
    <w:rsid w:val="6C660877"/>
    <w:rsid w:val="70565D8E"/>
    <w:rsid w:val="75D112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2017-03-08T07:10:59Z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