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40"/>
        <w:jc w:val="right"/>
      </w:pPr>
      <w:r>
        <w:rPr>
          <w:b/>
          <w:bCs/>
          <w:color w:val="9B2D30"/>
          <w:spacing w:val="30"/>
          <w:sz w:val="18"/>
          <w:szCs w:val="18"/>
        </w:rPr>
        <w:t xml:space="preserve">CONFIDENTIAL</w:t>
      </w:r>
    </w:p>
    <w:p>
      <w:pPr>
        <w:spacing w:after="60" w:before="1600"/>
      </w:pPr>
      <w:r>
        <w:rPr>
          <w:b/>
          <w:bCs/>
          <w:color w:val="1F4E5F"/>
          <w:sz w:val="56"/>
          <w:szCs w:val="56"/>
        </w:rPr>
        <w:t xml:space="preserve">Pave Bank Fees API</w:t>
      </w:r>
    </w:p>
    <w:p>
      <w:pPr>
        <w:spacing w:after="40"/>
      </w:pPr>
      <w:r>
        <w:rPr>
          <w:color w:val="1A1A1A"/>
          <w:sz w:val="30"/>
          <w:szCs w:val="30"/>
        </w:rPr>
        <w:t xml:space="preserve">Product Requirements Document</w:t>
      </w:r>
    </w:p>
    <w:p>
      <w:pPr>
        <w:pBdr>
          <w:bottom w:val="single" w:color="1F4E5F" w:sz="12" w:space="8"/>
        </w:pBdr>
        <w:spacing w:after="40"/>
      </w:pPr>
      <w:r>
        <w:rPr>
          <w:i/>
          <w:iCs/>
          <w:color w:val="555555"/>
          <w:sz w:val="22"/>
          <w:szCs w:val="22"/>
        </w:rPr>
        <w:t xml:space="preserve">Backend Take-Home Challenge — v1</w:t>
      </w:r>
    </w:p>
    <w:p>
      <w:pPr>
        <w:spacing w:before="4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C9D6DA" w:sz="4"/>
          <w:insideV w:val="none"/>
        </w:tblBorders>
      </w:tblPr>
      <w:tblGrid>
        <w:gridCol w:w="2434"/>
        <w:gridCol w:w="6926"/>
      </w:tblGrid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Version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Status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Ready for Execution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Author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Conghan (Roy) Tay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Pave Bank — Senior Software Engineer, Backend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Stack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 · Encore (encore.dev) · Temporal (temporal.io) · PostgreSQL</w:t>
            </w:r>
          </w:p>
        </w:tc>
      </w:tr>
      <w:tr>
        <w:tc>
          <w:tcPr>
            <w:tcW w:type="dxa" w:w="2434"/>
            <w:shd w:fill="E8F0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Pave Bank Fees API — PRD v1</w:t>
      </w:r>
    </w:p>
    <w:p>
      <w:pPr>
        <w:spacing w:after="120" w:line="276"/>
      </w:pPr>
      <w:r>
        <w:rPr>
          <w:b/>
          <w:bCs/>
        </w:rPr>
        <w:t xml:space="preserve">CONFIDENTIAL</w:t>
      </w:r>
    </w:p>
    <w:p>
      <w:pPr>
        <w:spacing w:after="120" w:line="276"/>
      </w:pPr>
      <w:r>
        <w:rPr>
          <w:b/>
          <w:bCs/>
        </w:rPr>
        <w:t xml:space="preserve">Pave Bank Fees API</w:t>
      </w:r>
    </w:p>
    <w:p>
      <w:pPr>
        <w:spacing w:after="120" w:line="276"/>
      </w:pPr>
      <w:r>
        <w:t xml:space="preserve">Product Requirements Document</w:t>
      </w:r>
    </w:p>
    <w:p>
      <w:pPr>
        <w:spacing w:after="120" w:before="200"/>
        <w:jc w:val="center"/>
      </w:pPr>
      <w:r>
        <w:rPr>
          <w:i/>
          <w:iCs/>
          <w:color w:val="777777"/>
          <w:sz w:val="20"/>
          <w:szCs w:val="20"/>
        </w:rPr>
        <w:t xml:space="preserve">Backend Take-Home Challenge — v1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1.0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Ready for Execution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Conghan (Roy) Tay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Challenge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Pave Bank — Senior Software Engineer, Backend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Stack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Go · Encore (encore.dev) · Temporal (temporal.io) · PostgreSQL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July 2026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How to read this PRD:</w:t>
            </w:r>
            <w:r>
              <w:t xml:space="preserve"> Sections 1–4 establish context and every load-bearing decision before any code is written. Sections 5–8 are the implementation contract (data model, workflow, activities/ledger, API). Section 9 is the test strategy. Section 10 is the layered build plan — every step tagged </w:t>
            </w:r>
            <w:r>
              <w:rPr>
                <w:b/>
                <w:bCs/>
              </w:rPr>
              <w:t xml:space="preserve">KEY</w:t>
            </w:r>
            <w:r>
              <w:t xml:space="preserve"> or </w:t>
            </w:r>
            <w:r>
              <w:rPr>
                <w:b/>
                <w:bCs/>
              </w:rPr>
              <w:t xml:space="preserve">NICE</w:t>
            </w:r>
            <w:r>
              <w:t xml:space="preserve">, with tests written first. Section 11 covers scale and extension for later interview rounds. Section 12 pins the Encore integration. The companion artifacts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workflow.go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LEDGER.md</w:t>
            </w:r>
            <w:r>
              <w:t xml:space="preserve">, and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API_CONTRACTS.md</w:t>
            </w:r>
            <w:r>
              <w:t xml:space="preserve"> are the authoritative source for the code in Sections 6–8; this PRD frames and sequences them.</w:t>
            </w:r>
          </w:p>
        </w:tc>
      </w:tr>
    </w:tbl>
    <w:p>
      <w:pPr>
        <w:spacing w:after="8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1. Positioning</w:t>
      </w: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How to frame this project in every conversation:</w:t>
            </w:r>
            <w:r>
              <w:t xml:space="preserve"> *"A production-grade Fees API in Go, orchestrated by a Temporal workflow per billing period and served through Encore, that accrues fees idempotently across a month-long cycle and seals an immutable, auditable invoice at period end — with financial correctness, exactly-once accrual, and a clean OPEN→CLOSED state machine as first-class engineering concerns."*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This challenge is not just a coding exercise. Pave Bank is *"the world's first programmable business bank,"* bridging traditional finance and digital assets. A fees engine sits on the revenue path: it must never double-charge, never lose an accrual, never mutate a sealed invoice, and must survive worker crashes and deploys across a period that spans a calendar month. The evaluator will read this code as a proxy for how I design financial systems where correctness is non-negotiable and the failure modes are money.</w:t>
      </w:r>
    </w:p>
    <w:p>
      <w:pPr>
        <w:spacing w:after="120" w:line="276"/>
      </w:pPr>
      <w:r>
        <w:t xml:space="preserve">The axes this PRD is measured on: </w:t>
      </w:r>
      <w:r>
        <w:rPr>
          <w:b/>
          <w:bCs/>
        </w:rPr>
        <w:t xml:space="preserve">financial correctness</w:t>
      </w:r>
      <w:r>
        <w:t xml:space="preserve"> (integer minor units, no float), </w:t>
      </w:r>
      <w:r>
        <w:rPr>
          <w:b/>
          <w:bCs/>
        </w:rPr>
        <w:t xml:space="preserve">exactly-once accrual</w:t>
      </w:r>
      <w:r>
        <w:t xml:space="preserve"> under at-least-once delivery, </w:t>
      </w:r>
      <w:r>
        <w:rPr>
          <w:b/>
          <w:bCs/>
        </w:rPr>
        <w:t xml:space="preserve">state integrity</w:t>
      </w:r>
      <w:r>
        <w:t xml:space="preserve"> (a strict one-way lifecycle), </w:t>
      </w:r>
      <w:r>
        <w:rPr>
          <w:b/>
          <w:bCs/>
        </w:rPr>
        <w:t xml:space="preserve">durability</w:t>
      </w:r>
      <w:r>
        <w:t xml:space="preserve"> across the long-running period, and </w:t>
      </w:r>
      <w:r>
        <w:rPr>
          <w:b/>
          <w:bCs/>
        </w:rPr>
        <w:t xml:space="preserve">auditability</w:t>
      </w:r>
      <w:r>
        <w:t xml:space="preserve"> as a functional requirement — because disputing an invoice requires proving its composition.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1.1 Business Context</w:t>
      </w:r>
    </w:p>
    <w:p>
      <w:pPr>
        <w:spacing w:after="120" w:line="276"/>
      </w:pPr>
      <w:r>
        <w:t xml:space="preserve">A business banking client accrues fees across a monthly billing cycle. Downstream internal services — payments, FX, card processing, stablecoin on/off-ramps — report chargeable fee events to the Fees API as they occur. At cycle end the bill closes into an immutable invoice. A client transacting in multiple currencies runs one parallel bill per currency.</w:t>
      </w:r>
    </w:p>
    <w:p>
      <w:pPr>
        <w:spacing w:after="120" w:line="276"/>
      </w:pPr>
      <w:r>
        <w:rPr>
          <w:b/>
          <w:bCs/>
        </w:rPr>
        <w:t xml:space="preserve">Three actors:</w:t>
      </w:r>
      <w:r>
        <w:t xml:space="preserve"> the </w:t>
      </w:r>
      <w:r>
        <w:rPr>
          <w:b/>
          <w:bCs/>
        </w:rPr>
        <w:t xml:space="preserve">bank</w:t>
      </w:r>
      <w:r>
        <w:t xml:space="preserve"> (charging), the </w:t>
      </w:r>
      <w:r>
        <w:rPr>
          <w:b/>
          <w:bCs/>
        </w:rPr>
        <w:t xml:space="preserve">business client</w:t>
      </w:r>
      <w:r>
        <w:t xml:space="preserve"> (charged), and the </w:t>
      </w:r>
      <w:r>
        <w:rPr>
          <w:b/>
          <w:bCs/>
        </w:rPr>
        <w:t xml:space="preserve">downstream internal services</w:t>
      </w:r>
      <w:r>
        <w:t xml:space="preserve"> (emitting fee events). The *"RESTful API used by other services"* from the brief is the interface those downstream services call.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1.2 Why Temporal, Why Encore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Temporal</w:t>
      </w:r>
      <w:r>
        <w:t xml:space="preserve"> solves the hard parts the brief hints at: a </w:t>
      </w:r>
      <w:r>
        <w:rPr>
          <w:b/>
          <w:bCs/>
        </w:rPr>
        <w:t xml:space="preserve">long-running timer</w:t>
      </w:r>
      <w:r>
        <w:t xml:space="preserve"> (auto-close at period end, weeks after open), </w:t>
      </w:r>
      <w:r>
        <w:rPr>
          <w:b/>
          <w:bCs/>
        </w:rPr>
        <w:t xml:space="preserve">durability</w:t>
      </w:r>
      <w:r>
        <w:t xml:space="preserve"> of live accrual state across worker restarts via event-sourced replay, </w:t>
      </w:r>
      <w:r>
        <w:rPr>
          <w:b/>
          <w:bCs/>
        </w:rPr>
        <w:t xml:space="preserve">serialized delivery</w:t>
      </w:r>
      <w:r>
        <w:t xml:space="preserve"> of concurrent accrual messages per bill, and </w:t>
      </w:r>
      <w:r>
        <w:rPr>
          <w:b/>
          <w:bCs/>
        </w:rPr>
        <w:t xml:space="preserve">reliability</w:t>
      </w:r>
      <w:r>
        <w:t xml:space="preserve"> of the close sequence. *Temporal orchestrates; the ledger remembers.*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Encore</w:t>
      </w:r>
      <w:r>
        <w:t xml:space="preserve"> provides the service scaffolding, typed API endpoints, secret management for the Temporal connection, provisioned Postgres, and local-equals-prod developer ergonomics — so the Temporal worker runs as an ordinary Encore service and the whole backend boots on a laptop. Encore is deliberately kept thin here (Section 12); the intellectual weight is in the API semantics and the workflow design.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2. Objective</w:t>
      </w:r>
    </w:p>
    <w:p>
      <w:pPr>
        <w:spacing w:after="120" w:line="276"/>
      </w:pPr>
      <w:r>
        <w:t xml:space="preserve">Implement a Fees API exposing the following features. Core features are drawn directly from the Pave brief; additional features make the API complete and defensible for a financial system.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Core Requirement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Open a 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Start a fee period for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(clientId, currency, period)</w:t>
            </w:r>
            <w:r>
              <w:t xml:space="preserve">; back it with a Temporal workflow; reject duplicate opens and already-elapsed periods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F2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 a line item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downstream service reports a chargeable fee event against an *open* bill; carries a caller-supplied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reference</w:t>
            </w:r>
            <w:r>
              <w:t xml:space="preserve"> for idempotency; currency must match the 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F3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Close a 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Seal the period; return (a) total charged and (b) the full itemized list; one-way, permanent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F4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State integrity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Reject any line item added to a closed bill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); invoice immutable once sealed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F5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Multi-currency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Support GEL and USD; each bill single-currency; multi-currency client runs independent parallel 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F6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Get 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Return current state, running total, and items — read from the ledger, so it works while OPEN and after the workflow ages out of Temporal retention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F7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List 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Filter by client, status, currency, period — served from the ledger, cursor-paginated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F8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Idempotency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Open: the bill key. Add: caller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reference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(bill_id, reference)</w:t>
            </w:r>
            <w:r>
              <w:t xml:space="preserve"> unique). Never double-charge under at-least-once delivery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F9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Auto-close on period end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Temporal timer fires at the period-end instant and closes the bill independent of any API call; explicit early close also supported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Idempotent close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Closing an already-closed bill returns the existing invoice summary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), not an error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F11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Money reference table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Persist supported currencies and their exponents as a reference table for legibility and future expansion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NICE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3. Assumptions &amp; Resolved Ambiguities</w:t>
      </w:r>
    </w:p>
    <w:p>
      <w:pPr>
        <w:spacing w:after="120" w:line="276"/>
      </w:pPr>
      <w:r>
        <w:t xml:space="preserve">These are decided with an engineering-and-product lens before any code is written. Each is a </w:t>
      </w:r>
      <w:r>
        <w:rPr>
          <w:b/>
          <w:bCs/>
        </w:rPr>
        <w:t xml:space="preserve">defensible default I'd confirm with the interviewer, not a blind assumption</w:t>
      </w:r>
      <w:r>
        <w:t xml:space="preserve"> — and each is noted in code comments where it affects implementation. (These correspond to decisions D1–D7 in the companion requirements doc.) The </w:t>
      </w:r>
      <w:r>
        <w:rPr>
          <w:b/>
          <w:bCs/>
        </w:rPr>
        <w:t xml:space="preserve">calendar-month period identifier (D2/D3) has been confirmed with Pave</w:t>
      </w:r>
      <w:r>
        <w:t xml:space="preserve">; the remainder stand as defaults I'd verify.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Ambiguity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What uniquely identifies a bill?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(clientId, currency, period)</w:t>
            </w:r>
            <w:r>
              <w:t xml:space="preserve"> → Temporal workflow ID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bill-{clientId}-{currency}-{period}</w:t>
            </w:r>
            <w:r>
              <w:t xml:space="preserve"> (e.g.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bill-acme-USD-2026-07</w:t>
            </w:r>
            <w:r>
              <w:t xml:space="preserve">).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workflow ID's </w:t>
            </w:r>
            <w:r>
              <w:rPr>
                <w:b/>
                <w:bCs/>
              </w:rPr>
              <w:t xml:space="preserve">point-uniqueness enforces "one open bill per key" for free</w:t>
            </w:r>
            <w:r>
              <w:t xml:space="preserve"> — no external lock, no advisory lock, no application-level mutex. The key *is* the lock.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Is `period` an arbitrary start/end or an identifier?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Confirmed with Pave: a fixed-grammar calendar-month identifier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YYYY-MM</w:t>
            </w:r>
            <w:r>
              <w:t xml:space="preserve">); the API resolves it to a concrete window.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Arbitrary windows create overlapping-period ambiguity Temporal can't cheaply detect (it does point-uniqueness, not interval queries). A monthly grammar </w:t>
            </w:r>
            <w:r>
              <w:rPr>
                <w:b/>
                <w:bCs/>
              </w:rPr>
              <w:t xml:space="preserve">tiles time into disjoint buckets</w:t>
            </w:r>
            <w:r>
              <w:t xml:space="preserve">, so non-overlap is a property of the key itself.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When does a bill close?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Close time is </w:t>
            </w:r>
            <w:r>
              <w:rPr>
                <w:b/>
                <w:bCs/>
              </w:rPr>
              <w:t xml:space="preserve">derived from the (confirmed calendar-month) period, not from open time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2026-07</w:t>
            </w:r>
            <w:r>
              <w:t xml:space="preserve"> always closes at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2026-08-01T00:00:00Z</w:t>
            </w:r>
            <w:r>
              <w:t xml:space="preserve">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Makes mid-month opens "just work" and centralizes variable month lengths / leap years / DST in one deterministic, replay-safe helper.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Can a bill mix currencies?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No — one bill = one currency.</w:t>
            </w:r>
            <w:r>
              <w:t xml:space="preserve"> Line-item currency must match the bill.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Avoids mixed-currency bills and FX-at-close (rate-sourcing complexity). Matches how banks invoice per-account. A client in two currencies runs two independent bills/workflows.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How is money represented?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Integer minor units</w:t>
            </w:r>
            <w:r>
              <w:t xml:space="preserve">; exponent </w:t>
            </w:r>
            <w:r>
              <w:rPr>
                <w:b/>
                <w:bCs/>
              </w:rPr>
              <w:t xml:space="preserve">derived from currency, never hardcoded</w:t>
            </w:r>
            <w:r>
              <w:t xml:space="preserve">. Amounts cross the API wire as </w:t>
            </w:r>
            <w:r>
              <w:rPr>
                <w:b/>
                <w:bCs/>
              </w:rPr>
              <w:t xml:space="preserve">strings</w:t>
            </w:r>
            <w:r>
              <w:t xml:space="preserve">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Floats are catastrophic for money. GEL/USD are both exponent-2, but JPY is 0, BHD is 3, and stablecoins (USDC 6, ETH 18) break any hardcoded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/100</w:t>
            </w:r>
            <w:r>
              <w:t xml:space="preserve">. Critical for a fiat + digital-asset bank. Strings on the wire dodge JSON float coercion on large stablecoin values. In *this* submission the accrual path sums raw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int64</w:t>
            </w:r>
            <w:r>
              <w:t xml:space="preserve"> minor units and never divides by the exponent (D5).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What is the source of truth?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Split:</w:t>
            </w:r>
            <w:r>
              <w:t xml:space="preserve"> the workflow owns *live orchestration state* (lifecycle status); the </w:t>
            </w:r>
            <w:r>
              <w:rPr>
                <w:b/>
                <w:bCs/>
              </w:rPr>
              <w:t xml:space="preserve">Postgres ledger, written by Activities, owns the permanent audit record / invoice</w:t>
            </w:r>
            <w:r>
              <w:t xml:space="preserve">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Temporal retention deletes closed histories (~30d, 90d max) and Continue-As-New truncates history. The permanent, queryable compliance record must live in your own store. *Temporal orchestrates; the ledger remembers.*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Do we need CDC / Kafka / a reconciliation pipeline?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That machinery recovers history from a *mutable* store and reconciles an *external async authority*. Accrual is </w:t>
            </w:r>
            <w:r>
              <w:rPr>
                <w:b/>
                <w:bCs/>
              </w:rPr>
              <w:t xml:space="preserve">append-only by nature</w:t>
            </w:r>
            <w:r>
              <w:t xml:space="preserve"> and there is </w:t>
            </w:r>
            <w:r>
              <w:rPr>
                <w:b/>
                <w:bCs/>
              </w:rPr>
              <w:t xml:space="preserve">no external settling network</w:t>
            </w:r>
            <w:r>
              <w:t xml:space="preserve"> — so the audit trail is reached by writing append-only ledger rows directly. Naming this scopes the design honestly.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Add-line-item transport: Signal, Update, or endpoint-only?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Workflow Update</w:t>
            </w:r>
            <w:r>
              <w:t xml:space="preserve"> (synchronous, validatable, returns a result). Close is a </w:t>
            </w:r>
            <w:r>
              <w:rPr>
                <w:b/>
                <w:bCs/>
              </w:rPr>
              <w:t xml:space="preserve">Signal</w:t>
            </w:r>
            <w:r>
              <w:t xml:space="preserve">; Get is a </w:t>
            </w:r>
            <w:r>
              <w:rPr>
                <w:b/>
                <w:bCs/>
              </w:rPr>
              <w:t xml:space="preserve">Query</w:t>
            </w:r>
            <w:r>
              <w:t xml:space="preserve">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An Update collapses the old "202-async vs 201-sync" dilemma: it is synchronous by construction and carries a typed result or rejection back in one round trip, so every outcome maps to a definite HTTP status. A rejected item (bad currency) is rejected by the </w:t>
            </w:r>
            <w:r>
              <w:rPr>
                <w:b/>
                <w:bCs/>
              </w:rPr>
              <w:t xml:space="preserve">validator</w:t>
            </w:r>
            <w:r>
              <w:t xml:space="preserve"> and </w:t>
            </w:r>
            <w:r>
              <w:rPr>
                <w:b/>
                <w:bCs/>
              </w:rPr>
              <w:t xml:space="preserve">never touches event history</w:t>
            </w:r>
            <w:r>
              <w:t xml:space="preserve">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**What is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Money</w:t>
            </w:r>
            <w:r>
              <w:t xml:space="preserve"> used for in *this* design?**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</w:t>
            </w:r>
            <w:r>
              <w:rPr>
                <w:b/>
                <w:bCs/>
              </w:rPr>
              <w:t xml:space="preserve">reference table</w:t>
            </w:r>
            <w:r>
              <w:t xml:space="preserve"> of supported currencies + exponents, kept for legibility and expandability — </w:t>
            </w:r>
            <w:r>
              <w:rPr>
                <w:b/>
                <w:bCs/>
              </w:rPr>
              <w:t xml:space="preserve">not</w:t>
            </w:r>
            <w:r>
              <w:t xml:space="preserve"> consulted to validate supported currencies and </w:t>
            </w:r>
            <w:r>
              <w:rPr>
                <w:b/>
                <w:bCs/>
              </w:rPr>
              <w:t xml:space="preserve">not</w:t>
            </w:r>
            <w:r>
              <w:t xml:space="preserve"> used in any arithmetic in this submission.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Honest scoping: the design carries the exponent *conceptually* (D5) so the wire representation is exponent-correct, but the shipped accrual path sums raw minor units and does not divide. The table documents the currency universe and is the natural seam where supported-currency validation and display formatting would later attach.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4. Non-Goals</w:t>
      </w:r>
    </w:p>
    <w:p>
      <w:pPr>
        <w:spacing w:after="120" w:line="276"/>
      </w:pPr>
      <w:r>
        <w:t xml:space="preserve">Explicitly out of scope. Named to control scope and to signal that the boundary is deliberate, not an oversight.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 Building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Removing / amending / voiding line items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ledger is </w:t>
            </w:r>
            <w:r>
              <w:rPr>
                <w:b/>
                <w:bCs/>
              </w:rPr>
              <w:t xml:space="preserve">append-only</w:t>
            </w:r>
            <w:r>
              <w:t xml:space="preserve">. A correction in a real system is a separate *credit* line item (negative amount) on the next open period, not a mutation of a sealed bill.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FX conversion / mixed-currency bills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One bill = one currency (Section 3). FX-at-close needs rate sourcing and is a separate architecture.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Payment collection / settling the invoice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Fees API accrues and seals; it does not debit an account balance. No external settling network is in scope (this is *why* no CDC/reconciliation — Section 3).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Auth, client onboarding, real pricing/fee-schedule logic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Amounts arrive </w:t>
            </w:r>
            <w:r>
              <w:rPr>
                <w:b/>
                <w:bCs/>
              </w:rPr>
              <w:t xml:space="preserve">pre-computed</w:t>
            </w:r>
            <w:r>
              <w:t xml:space="preserve"> from callers. Proration of flat fees is the caller's pricing concern, not the ledger's.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CDC / Kafka fan-out / external reconciliation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applicable to an append-only, self-authoritative accrual workload.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Signup-anniversary billing cycles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Confirmed out of scope — calendar-month periods only.</w:t>
            </w:r>
            <w:r>
              <w:t xml:space="preserve"> Anniversary cycles make periods per-client and collapse the shared time-tiling property; a genuinely different architecture, ruled out by the confirmed monthly grammar (D2/D3).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 production UI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Backend challenge. A lightweight E2E client is included as a live progress dashboard, not a product surface.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`Money`-table-driven currency validation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table ships as reference (F11); wiring it as the supported-currency gate is a one-line extension, deliberately deferred (Section 11).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5. Data Model</w:t>
      </w:r>
    </w:p>
    <w:p>
      <w:pPr>
        <w:spacing w:after="120" w:line="276"/>
      </w:pPr>
      <w:r>
        <w:t xml:space="preserve">The persistence layer is the concrete realization of the *"Temporal orchestrates; the ledger remembers"* split. The workflow accumulates </w:t>
      </w:r>
      <w:r>
        <w:rPr>
          <w:b/>
          <w:bCs/>
        </w:rPr>
        <w:t xml:space="preserve">nothing</w:t>
      </w:r>
      <w:r>
        <w:t xml:space="preserve"> except lifecycle status; every fact lives in the ledger. Full schema and rationale live in the companion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LEDGER.md</w:t>
      </w:r>
      <w:r>
        <w:t xml:space="preserve">; this section is the contract.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5.1 Entities</w:t>
      </w:r>
    </w:p>
    <w:p>
      <w:pPr>
        <w:spacing w:after="120" w:line="276"/>
      </w:pPr>
      <w:r>
        <w:rPr>
          <w:b/>
          <w:bCs/>
        </w:rPr>
        <w:t xml:space="preserve">Two core tables plus one reference table.</w:t>
      </w:r>
      <w:r>
        <w:t xml:space="preserve"> There is deliberately </w:t>
      </w:r>
      <w:r>
        <w:rPr>
          <w:b/>
          <w:bCs/>
        </w:rPr>
        <w:t xml:space="preserve">no `invoices` table</w:t>
      </w:r>
      <w:r>
        <w:t xml:space="preserve"> — a closed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bills</w:t>
      </w:r>
      <w:r>
        <w:t xml:space="preserve"> row *is* the invoice (Section 5.4).</w:t>
      </w:r>
    </w:p>
    <w:p>
      <w:pPr>
        <w:pStyle w:val="Heading3"/>
        <w:spacing w:after="120" w:before="240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bills</w:t>
      </w:r>
      <w:r>
        <w:rPr>
          <w:b/>
          <w:bCs/>
          <w:color w:val="1F4E5F"/>
        </w:rPr>
        <w:t xml:space="preserve"> — one row per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(client, currency, period)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bill_id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PK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"bill-acme-USD-2026-07"</w:t>
            </w:r>
            <w:r>
              <w:t xml:space="preserve"> — the same tuple that forms the Temporal workflow ID, so exactly one ledger row per workflow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client_id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currency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CHAR(3)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ISO-4217 alpha; bill is single-currency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period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Calendar-month identifier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"2026-07"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NULL, CHECK IN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OPEN</w:t>
            </w:r>
            <w:r>
              <w:t xml:space="preserve">,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CLOSED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Two observable states only</w:t>
            </w:r>
            <w:r>
              <w:t xml:space="preserve"> — the workflow's internal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DRAINING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CLOSING</w:t>
            </w:r>
            <w:r>
              <w:t xml:space="preserve"> are orchestration-only and never persisted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opened_at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 DEFAULT now()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closed_at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nullable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NULL until sealed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UNIQUE (client_id, currency, period)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Redundant with the PK components, but makes LIST filters index-friendly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No `total_minor` or `item_count` columns — by design.</w:t>
            </w:r>
            <w:r>
              <w:t xml:space="preserve"> Both are </w:t>
            </w:r>
            <w:r>
              <w:rPr>
                <w:b/>
                <w:bCs/>
              </w:rPr>
              <w:t xml:space="preserve">computed on read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COALESCE(SUM(amount_minor),0)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COUNT(*)</w:t>
            </w:r>
            <w:r>
              <w:t xml:space="preserve"> over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line_items</w:t>
            </w:r>
            <w:r>
              <w:t xml:space="preserve">). A stored aggregate could drift from the append-only rows it summarizes; not storing it makes drift impossible. If read latency ever forces denormalization, the increment goes in the *same statement* as the insert, gated on the insert adding a row — noted, not built.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line_items</w:t>
      </w:r>
      <w:r>
        <w:rPr>
          <w:b/>
          <w:bCs/>
          <w:color w:val="1F4E5F"/>
        </w:rPr>
        <w:t xml:space="preserve"> — append-only, one row per accepted fee event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BIGINT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PK, GENERATED ALWAYS AS IDENTITY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bill_id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NULL, FK → 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reference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Caller-supplied idempotency key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amount_minor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BIGINT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Integer minor units; </w:t>
            </w:r>
            <w:r>
              <w:rPr>
                <w:b/>
                <w:bCs/>
              </w:rPr>
              <w:t xml:space="preserve">may be negative</w:t>
            </w:r>
            <w:r>
              <w:t xml:space="preserve"> (credits) — so no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CHECK (&gt;= 0)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currency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CHAR(3)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Duplicates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bills.currency</w:t>
            </w:r>
            <w:r>
              <w:t xml:space="preserve"> deliberately, for audit legibility in isolation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fee_type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 DEFAULT ''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applied_at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 DEFAULT now()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/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UNIQUE (bill_id, reference)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← </w:t>
            </w:r>
            <w:r>
              <w:rPr>
                <w:b/>
                <w:bCs/>
              </w:rPr>
              <w:t xml:space="preserve">the idempotency guard</w:t>
            </w:r>
            <w:r>
              <w:t xml:space="preserve"> the workflow relies on</w:t>
            </w:r>
          </w:p>
        </w:tc>
      </w:tr>
    </w:tbl>
    <w:p>
      <w:pPr>
        <w:spacing w:after="140"/>
      </w:pPr>
    </w:p>
    <w:p>
      <w:pPr>
        <w:pStyle w:val="Heading3"/>
        <w:spacing w:after="120" w:before="240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currencies</w:t>
      </w:r>
      <w:r>
        <w:rPr>
          <w:b/>
          <w:bCs/>
          <w:color w:val="1F4E5F"/>
        </w:rPr>
        <w:t xml:space="preserve"> — Money reference table (F11)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Constraints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CHAR(3)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PK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ISO-4217 alpha, e.g.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USD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GEL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exponent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SMALLINT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Minor-unit exponent: USD/GEL = 2, JPY = 0, BHD = 3, USDC = 6, ETH = 18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display_name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NULL DEFAULT ''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e.g. "US Dollar"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What `currencies` is and isn't, in this submission.</w:t>
            </w:r>
            <w:r>
              <w:t xml:space="preserve"> It is seeded with GEL and USD (and, for expandability, exponent-correct rows the roadmap will use). It is </w:t>
            </w:r>
            <w:r>
              <w:rPr>
                <w:b/>
                <w:bCs/>
              </w:rPr>
              <w:t xml:space="preserve">reference-only</w:t>
            </w:r>
            <w:r>
              <w:t xml:space="preserve">: the accrual path does not join to it to validate supported currencies, and no code divides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amount_minor</w:t>
            </w:r>
            <w:r>
              <w:t xml:space="preserve"> by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10^exponent</w:t>
            </w:r>
            <w:r>
              <w:t xml:space="preserve">. It exists so the currency universe is legible in one place and so the two natural extensions — supported-currency validation and display formatting — have an obvious home. This is the honest scoping of decision D5 for *this* build: exponent-correct in representation, not yet exercised in computation.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5.2 Indexes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Index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Serves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idx_bills_client_status (client_id, status)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client_id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client_id + status</w:t>
            </w:r>
            <w:r>
              <w:t xml:space="preserve"> (composite led by the selective column)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idx_bills_period (period)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period filter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idx_bills_currency (currency)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selective currency values (crypto-expansion roadmap; low value at GEL/USD-only, a deliberate carry)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idx_line_items_bill (bill_id)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GET/LIST item lookups and the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</w:t>
            </w:r>
            <w:r>
              <w:t xml:space="preserve"> reads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UNIQUE (bill_id, reference)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idempotency backstop, doubling as a lookup index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</w:rPr>
        <w:t xml:space="preserve">Guiding principle:</w:t>
      </w:r>
      <w:r>
        <w:t xml:space="preserve"> index columns that are *selective* and *filtered on independently*. A low-cardinality column earns an index only as the refining second column of a composite whose leading column is selective, or when heavily skewed and you query the rare value. A future "all OPEN bills" back-office sweep is better served by a </w:t>
      </w:r>
      <w:r>
        <w:rPr>
          <w:b/>
          <w:bCs/>
        </w:rPr>
        <w:t xml:space="preserve">partial index</w:t>
      </w:r>
      <w:r>
        <w:t xml:space="preserve">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WHERE status='OPEN'</w:t>
      </w:r>
      <w:r>
        <w:t xml:space="preserve"> than by widening the composite.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5.3 The state machine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OPEN ──(explicit close signal | auto-close timer)──▶ DRAINING ──▶ CLOSING ──▶ CLOSED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│                                                                              ▲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└── accepts line items 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(OPEN and DRAINING accept; CLOSING and CLOSED reject)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OPEN</w:t>
      </w:r>
      <w:r>
        <w:t xml:space="preserve"> — accepting new line items.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DRAINING</w:t>
      </w:r>
      <w:r>
        <w:t xml:space="preserve"> — close triggered; waiting for in-flight add-line-item handlers to finish (still accepts, so no orphaned Update).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CLOSING</w:t>
      </w:r>
      <w:r>
        <w:t xml:space="preserve"> — handlers drained; sealing the invoice; accruals rejected.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CLOSED</w:t>
      </w:r>
      <w:r>
        <w:t xml:space="preserve"> — invoice sealed, immutable.</w:t>
      </w:r>
    </w:p>
    <w:p>
      <w:pPr>
        <w:spacing w:after="120" w:line="276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DRAINING</w:t>
      </w:r>
      <w:r>
        <w:t xml:space="preserve">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CLOSING</w:t>
      </w:r>
      <w:r>
        <w:t xml:space="preserve"> are </w:t>
      </w:r>
      <w:r>
        <w:rPr>
          <w:b/>
          <w:bCs/>
        </w:rPr>
        <w:t xml:space="preserve">workflow-internal</w:t>
      </w:r>
      <w:r>
        <w:t xml:space="preserve"> and never surface to the API or the ledger. Externally the bill is only ever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</w:t>
      </w:r>
      <w:r>
        <w:t xml:space="preserve"> or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CLOSED</w:t>
      </w:r>
      <w:r>
        <w:t xml:space="preserve">, and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bills</w:t>
      </w:r>
      <w:r>
        <w:t xml:space="preserve"> row flips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 → CLOSED</w:t>
      </w:r>
      <w:r>
        <w:t xml:space="preserve"> in a single statement at seal time.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5.4 Why no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invoices</w:t>
      </w:r>
      <w:r>
        <w:rPr>
          <w:b/>
          <w:bCs/>
          <w:color w:val="1F4E5F"/>
        </w:rPr>
        <w:t xml:space="preserve"> table</w:t>
      </w:r>
    </w:p>
    <w:p>
      <w:pPr>
        <w:spacing w:after="120" w:line="276"/>
      </w:pPr>
      <w:r>
        <w:t xml:space="preserve">The append-only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line_items</w:t>
      </w:r>
      <w:r>
        <w:t xml:space="preserve"> table is already the immutable audit record; the invoice total is derivable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SUM(amount_minor) WHERE bill_id = $1</w:t>
      </w:r>
      <w:r>
        <w:t xml:space="preserve">). No second table protects a number recomputable from append-only rows. No endpoint returns a persistent "invoice resource" to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 — F3 returns total + items in the *close response*, and F6/F7 are Get/List Bills. So the seal collapses from *"write invoice row + freeze total + flip status"* into just *"flip status."* </w:t>
      </w:r>
      <w:r>
        <w:rPr>
          <w:b/>
          <w:bCs/>
        </w:rPr>
        <w:t xml:space="preserve">A closed `bills` row is the invoice.</w:t>
      </w:r>
      <w:r>
        <w:t xml:space="preserve"> (It comes back the moment there's a requirement to store the issued document verbatim — e.g. a frozen tax breakdown not reconstructable from line items.)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6. Temporal Workflow</w:t>
      </w:r>
    </w:p>
    <w:p>
      <w:pPr>
        <w:spacing w:after="120" w:line="276"/>
      </w:pPr>
      <w:r>
        <w:t xml:space="preserve">Authoritative code: companion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workflow.go</w:t>
      </w:r>
      <w:r>
        <w:t xml:space="preserve">. This section is the design narrative.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6.1 Message shapes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Message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Temporal primitive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Add line item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addLineItem</w:t>
            </w:r>
            <w:r>
              <w:t xml:space="preserve">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Update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Synchronous, rejectable, returns a result. The caller (a downstream service) needs to know *now* whether the fee was accrued, deduplicated, or rejected.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Close bill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closeBill</w:t>
            </w:r>
            <w:r>
              <w:t xml:space="preserve">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Signal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close *decision* is fire-and-forget; the sealed result is read back from the ledger. The workflow drains in-flight handlers before sealing — a lifecycle trigger, not a request/response.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Get bill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getBill</w:t>
            </w:r>
            <w:r>
              <w:t xml:space="preserve">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Query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Read-only, side-effect-free, replay-safe. Reports identity + status only; the total is read from the ledger, never from workflow memory.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6.2 The workflow owns almost nothing</w:t>
      </w:r>
    </w:p>
    <w:p>
      <w:pPr>
        <w:spacing w:after="120" w:line="276"/>
      </w:pPr>
      <w:r>
        <w:t xml:space="preserve">The workflow's entire mutable footprint is </w:t>
      </w:r>
      <w:r>
        <w:rPr>
          <w:b/>
          <w:bCs/>
        </w:rPr>
        <w:t xml:space="preserve">one field: lifecycle `status`.</w:t>
      </w:r>
      <w:r>
        <w:t xml:space="preserve"> Line items, running total, item count, and seen references all live in the ledger; the workflow mirrors none of it. This is the payoff of the split: </w:t>
      </w:r>
      <w:r>
        <w:rPr>
          <w:b/>
          <w:bCs/>
        </w:rPr>
        <w:t xml:space="preserve">there is no shared mutable aggregate state for concurrent add-line-item handlers to corrupt.</w:t>
      </w:r>
      <w:r>
        <w:t xml:space="preserve"> Two Updates may interleave freely — no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workflow.Mutex</w:t>
      </w:r>
      <w:r>
        <w:t xml:space="preserve">, no enqueue-to-main-loop indirection — because the only effect each has is one idempotent, status-guarded DB write.</w:t>
      </w:r>
    </w:p>
    <w:p>
      <w:pPr>
        <w:spacing w:after="120" w:line="276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status</w:t>
      </w:r>
      <w:r>
        <w:t xml:space="preserve"> is the *one* thing the workflow legitimately owns as source of truth: the running workflow is the </w:t>
      </w:r>
      <w:r>
        <w:rPr>
          <w:b/>
          <w:bCs/>
        </w:rPr>
        <w:t xml:space="preserve">single writer of lifecycle transitions</w:t>
      </w:r>
      <w:r>
        <w:t xml:space="preserve"> (it is the only thing that closes a bill), so its in-memory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status</w:t>
      </w:r>
      <w:r>
        <w:t xml:space="preserve"> is authoritative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bills.status</w:t>
      </w:r>
      <w:r>
        <w:t xml:space="preserve"> is the durable *projection* written at seal time. That inversion is why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status</w:t>
      </w:r>
      <w:r>
        <w:t xml:space="preserve"> stays in memory while the aggregates were removed — for the aggregates, memory would be the stale copy; for status, memory is the authority.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6.3 Add-line-item Update: validator + handler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Validator</w:t>
      </w:r>
      <w:r>
        <w:t xml:space="preserve"> (synchronous, side-effect-free, writes nothing to history on reject): checks currency match and a </w:t>
      </w:r>
      <w:r>
        <w:rPr>
          <w:b/>
          <w:bCs/>
        </w:rPr>
        <w:t xml:space="preserve">fast-path</w:t>
      </w:r>
      <w:r>
        <w:t xml:space="preserve"> status reject. It is explicitly </w:t>
      </w:r>
      <w:r>
        <w:rPr>
          <w:b/>
          <w:bCs/>
        </w:rPr>
        <w:t xml:space="preserve">not</w:t>
      </w:r>
      <w:r>
        <w:t xml:space="preserve"> race-proof against a close that commits mid-Update, and doesn't need to be — it catches the easy already-closed case cleanly and cheaply.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Handler</w:t>
      </w:r>
      <w:r>
        <w:t xml:space="preserve">: runs exactly one Activity,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ActivityPersistLineItem</w:t>
      </w:r>
      <w:r>
        <w:t xml:space="preserve">, whose only effect is at the DB. The authoritative open/closed decision is the Activity's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WHERE EXISTS (... status='OPEN')</w:t>
      </w:r>
      <w:r>
        <w:t xml:space="preserve">, atomic with the seal. A non-retryable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BillNotOpen</w:t>
      </w:r>
      <w:r>
        <w:t xml:space="preserve"> from the handler is the close-race the validator couldn't catch → surfaced so the API maps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6.4 Close path: drain, then seal</w:t>
      </w:r>
    </w:p>
    <w:p>
      <w:pPr>
        <w:spacing w:after="120" w:line="276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closeBill</w:t>
      </w:r>
      <w:r>
        <w:t xml:space="preserve"> (shared by explicit close and the auto-close timer):</w:t>
      </w:r>
    </w:p>
    <w:p>
      <w:pPr>
        <w:spacing w:after="120" w:line="276"/>
      </w:pPr>
      <w:r>
        <w:t xml:space="preserve">1. Status is already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DRAINING</w:t>
      </w:r>
      <w:r>
        <w:t xml:space="preserve"> (set by whichever trigger won).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Await(AllHandlersFinished)</w:t>
      </w:r>
      <w:r>
        <w:t xml:space="preserve"> so no caller waiting on a line-item Update is orphaned — </w:t>
      </w:r>
      <w:r>
        <w:rPr>
          <w:b/>
          <w:bCs/>
        </w:rPr>
        <w:t xml:space="preserve">draining handlers is mandatory, not optional</w:t>
      </w:r>
      <w:r>
        <w:t xml:space="preserve">, and is the one piece of Update wiring easy to miss.</w:t>
      </w:r>
    </w:p>
    <w:p>
      <w:pPr>
        <w:spacing w:after="120" w:line="276"/>
      </w:pPr>
      <w:r>
        <w:t xml:space="preserve">2. Flip to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CLOSING</w:t>
      </w:r>
      <w:r>
        <w:t xml:space="preserve">. From here the validator rejects new items.</w:t>
      </w:r>
    </w:p>
    <w:p>
      <w:pPr>
        <w:spacing w:after="120" w:line="276"/>
      </w:pPr>
      <w:r>
        <w:t xml:space="preserve">3. Run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ActivityPersistInvoice(billID)</w:t>
      </w:r>
      <w:r>
        <w:t xml:space="preserve"> — a single atomic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UPDATE bills SET status='CLOSED', closed_at=now() WHERE ... status='OPEN'</w:t>
      </w:r>
      <w:r>
        <w:t xml:space="preserve">. No total to freeze;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SUM</w:t>
      </w:r>
      <w:r>
        <w:t xml:space="preserve"> over now-historical rows *is* the total.</w:t>
      </w:r>
    </w:p>
    <w:p>
      <w:pPr>
        <w:spacing w:after="120" w:line="276"/>
      </w:pPr>
      <w:r>
        <w:t xml:space="preserve">4. On success,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CLOSED</w:t>
      </w:r>
      <w:r>
        <w:t xml:space="preserve">. On Activity failure, surface the error and </w:t>
      </w:r>
      <w:r>
        <w:rPr>
          <w:b/>
          <w:bCs/>
        </w:rPr>
        <w:t xml:space="preserve">stay alive</w:t>
      </w:r>
      <w:r>
        <w:t xml:space="preserve"> — the bill is visibly un-sealed rather than silently half-closed.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6.5 Auto-close timer (F9)</w:t>
      </w:r>
    </w:p>
    <w:p>
      <w:pPr>
        <w:spacing w:after="120" w:line="276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resolvePeriodEnd(period)</w:t>
      </w:r>
      <w:r>
        <w:t xml:space="preserve"> maps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"2026-07" → 2026-08-01T00:00:00Z</w:t>
      </w:r>
      <w:r>
        <w:t xml:space="preserve"> (deterministic, UTC-fixed, replay-safe). 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workflow.NewTimer</w:t>
      </w:r>
      <w:r>
        <w:t xml:space="preserve"> fires at that instant and sets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DRAINING</w:t>
      </w:r>
      <w:r>
        <w:t xml:space="preserve">. An explicit close cancels the timer; whichever fires first wins, and both funnel into the same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closeBill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6.6 Scale escape hatch: Continue-As-New</w:t>
      </w:r>
    </w:p>
    <w:p>
      <w:pPr>
        <w:spacing w:after="120" w:line="276"/>
      </w:pPr>
      <w:r>
        <w:t xml:space="preserve">A pathological high-volume bill can approach Temporal's event-history limits (~10K warning, ~50K hard cap). 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GetContinueAsNewSuggested()</w:t>
      </w:r>
      <w:r>
        <w:t xml:space="preserve">, the workflow waits for in-flight handlers, cancels the timer, and continues as new </w:t>
      </w:r>
      <w:r>
        <w:rPr>
          <w:b/>
          <w:bCs/>
        </w:rPr>
        <w:t xml:space="preserve">carrying only lifecycle status</w:t>
      </w:r>
      <w:r>
        <w:t xml:space="preserve"> — total/count/references are ledger-owned and need not cross the boundary. Named as a known failure mode even if expected volume never approaches it.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7. Activities &amp; Ledger</w:t>
      </w:r>
    </w:p>
    <w:p>
      <w:pPr>
        <w:spacing w:after="120" w:line="276"/>
      </w:pPr>
      <w:r>
        <w:t xml:space="preserve">Authoritative code: companion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LEDGER.md</w:t>
      </w:r>
      <w:r>
        <w:t xml:space="preserve">. Two Activities, one per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ExecuteActivity</w:t>
      </w:r>
      <w:r>
        <w:t xml:space="preserve"> call site. Both </w:t>
      </w:r>
      <w:r>
        <w:rPr>
          <w:b/>
          <w:bCs/>
        </w:rPr>
        <w:t xml:space="preserve">must be idempotent</w:t>
      </w:r>
      <w:r>
        <w:t xml:space="preserve"> — Temporal Activities are at-least-once, so a worker can crash after the DB commit but before Temporal records completion, and the Activity re-runs.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7.1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ActivityPersistLineItem</w:t>
      </w:r>
      <w:r>
        <w:rPr>
          <w:b/>
          <w:bCs/>
          <w:color w:val="1F4E5F"/>
        </w:rPr>
        <w:t xml:space="preserve"> — single idempotent insert</w:t>
      </w:r>
    </w:p>
    <w:p>
      <w:pPr>
        <w:spacing w:after="120" w:line="276"/>
      </w:pPr>
      <w:r>
        <w:t xml:space="preserve">The whole write is one conditional insert; there is no bill-row aggregate to bump.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INSERT INTO line_items (bill_id, reference, amount_minor, currency, fee_type, description)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 $1, $2, $3, $4, $5, $6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WHERE EXISTS (SELECT 1 FROM bills WHERE bill_id = $1 AND status = 'OPEN')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ON CONFLICT (bill_id, reference) DO NOTHING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Idempotency</w:t>
      </w:r>
      <w:r>
        <w:t xml:space="preserve"> —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(bill_id, reference)</w:t>
      </w:r>
      <w:r>
        <w:t xml:space="preserve"> unique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ON CONFLICT DO NOTHING</w:t>
      </w:r>
      <w:r>
        <w:t xml:space="preserve"> makes a duplicate delivery a no-op success. Nothing is summed at write time, so a duplicate cannot double-count.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Closed-bill guard</w:t>
      </w:r>
      <w:r>
        <w:t xml:space="preserve"> —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WHERE EXISTS(... status='OPEN')</w:t>
      </w:r>
      <w:r>
        <w:t xml:space="preserve"> is atomic with a concurrent close: Postgres serializes the EXISTS test against the seal UPDATE. No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SELECT ... FOR UPDATE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The zero-row ambiguity</w:t>
      </w:r>
      <w:r>
        <w:t xml:space="preserve"> — 0 rows means *either* the reference already existed (idempotent success) *or* the bill wasn't OPEN (reject). The Activity disambiguates with </w:t>
      </w:r>
      <w:r>
        <w:rPr>
          <w:b/>
          <w:bCs/>
        </w:rPr>
        <w:t xml:space="preserve">one follow-up existence read</w:t>
      </w:r>
      <w:r>
        <w:t xml:space="preserve">, only on the 0-row path. Returns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applied bool</w:t>
      </w:r>
      <w:r>
        <w:t xml:space="preserve"> —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true</w:t>
      </w:r>
      <w:r>
        <w:t xml:space="preserve"> = fresh insert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),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false</w:t>
      </w:r>
      <w:r>
        <w:t xml:space="preserve"> = idempotent duplicate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) — so the API distinguishes created-vs-duplicate from the Update result alone, no extra query.</w:t>
      </w:r>
    </w:p>
    <w:p>
      <w:pPr>
        <w:spacing w:after="120" w:line="276"/>
      </w:pPr>
      <w:r>
        <w:rPr>
          <w:b/>
          <w:bCs/>
        </w:rPr>
        <w:t xml:space="preserve">Where safety actually comes from:</w:t>
      </w:r>
      <w:r>
        <w:t xml:space="preserve"> the </w:t>
      </w:r>
      <w:r>
        <w:rPr>
          <w:b/>
          <w:bCs/>
        </w:rPr>
        <w:t xml:space="preserve">database</w:t>
      </w:r>
      <w:r>
        <w:t xml:space="preserve">, not Temporal scheduling. This is a strictly stronger guarantee than "Temporal serializes signals per workflow" — which is imprecise, because a handler that awaits an Activity yields and can interleave. Because none of the invariants depend on handlers running non-interleaved, the design is robust however the handlers interleave.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7.2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ActivityPersistInvoice</w:t>
      </w:r>
      <w:r>
        <w:rPr>
          <w:b/>
          <w:bCs/>
          <w:color w:val="1F4E5F"/>
        </w:rPr>
        <w:t xml:space="preserve"> — seal in place</w:t>
      </w:r>
    </w:p>
    <w:p>
      <w:pPr>
        <w:spacing w:after="120" w:line="276"/>
      </w:pPr>
      <w:r>
        <w:t xml:space="preserve">One atomic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UPDATE ... WHERE status='OPEN' RETURNING ...</w:t>
      </w:r>
      <w:r>
        <w:t xml:space="preserve">. No total to freeze. </w:t>
      </w:r>
      <w:r>
        <w:rPr>
          <w:b/>
          <w:bCs/>
        </w:rPr>
        <w:t xml:space="preserve">Idempotent for F10</w:t>
      </w:r>
      <w:r>
        <w:t xml:space="preserve">: a re-close matches 0 rows and falls through to a plain read of the already-sealed row. Returns 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BillView</w:t>
      </w:r>
      <w:r>
        <w:t xml:space="preserve"> for logging/testing; the close *endpoint* reads total + items back from the ledger for its response.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7.3 Retry story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Failure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Behavior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Transient DB error 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PersistLineItem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Retried per RetryPolicy (no max attempts) — a ledger write must eventually land. Safe because the insert is idempotent on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(bill_id, reference)</w:t>
            </w:r>
            <w:r>
              <w:t xml:space="preserve">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Line item on a sealed/missing bill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Non-retryable</w:t>
            </w:r>
            <w:r>
              <w:t xml:space="preserve"> — a logic violation retrying can't cure. Distinguished from an idempotent duplicate by the zero-row read.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PersistInvoice</w:t>
            </w:r>
            <w:r>
              <w:t xml:space="preserve"> fails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Workflow surfaces the error and stays alive; the bill is visibly un-sealed, never silently half-closed.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8. API Contract</w:t>
      </w:r>
    </w:p>
    <w:p>
      <w:pPr>
        <w:spacing w:after="120" w:line="276"/>
      </w:pPr>
      <w:r>
        <w:t xml:space="preserve">Authoritative detail: companion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API_CONTRACTS.md</w:t>
      </w:r>
      <w:r>
        <w:t xml:space="preserve">. The API is a </w:t>
      </w:r>
      <w:r>
        <w:rPr>
          <w:b/>
          <w:bCs/>
        </w:rPr>
        <w:t xml:space="preserve">thin synchronous shell over Temporal</w:t>
      </w:r>
      <w:r>
        <w:t xml:space="preserve">: writes map to Temporal client calls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StartWorkflow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UpdateWorkflow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SignalWorkflow</w:t>
      </w:r>
      <w:r>
        <w:t xml:space="preserve">); </w:t>
      </w:r>
      <w:r>
        <w:rPr>
          <w:b/>
          <w:bCs/>
        </w:rPr>
        <w:t xml:space="preserve">reads bypass Temporal and hit the ledger directly</w:t>
      </w:r>
      <w:r>
        <w:t xml:space="preserve">, so GET/LIST keep working after histories age out of retention.</w:t>
      </w:r>
    </w:p>
    <w:p>
      <w:pPr>
        <w:spacing w:after="120" w:line="276"/>
      </w:pPr>
      <w:r>
        <w:rPr>
          <w:b/>
          <w:bCs/>
        </w:rPr>
        <w:t xml:space="preserve">Conventions:</w:t>
      </w:r>
      <w:r>
        <w:t xml:space="preserve"> Base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/v1</w:t>
      </w:r>
      <w:r>
        <w:t xml:space="preserve">. Money on the wire is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{ "amount": "&lt;minor-units-as-string&gt;", "currency": "&lt;ISO-4217&gt;" }</w:t>
      </w:r>
      <w:r>
        <w:t xml:space="preserve"> (string to dodge JSON float coercion). Idempotency is carried by </w:t>
      </w:r>
      <w:r>
        <w:rPr>
          <w:b/>
          <w:bCs/>
        </w:rPr>
        <w:t xml:space="preserve">domain keys, not a transport header</w:t>
      </w:r>
      <w:r>
        <w:t xml:space="preserve">. Errors are RFC 9457 problem+json.</w:t>
      </w:r>
    </w:p>
    <w:p>
      <w:pPr>
        <w:spacing w:after="120" w:line="276"/>
      </w:pPr>
      <w:r>
        <w:rPr>
          <w:b/>
          <w:bCs/>
        </w:rPr>
        <w:t xml:space="preserve">How Update outcomes become status codes: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Update phase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HTTP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Validator rejects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Synchronous reject, nothing written to history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4xx</w:t>
            </w:r>
            <w:r>
              <w:t xml:space="preserve"> from error type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CurrencyMismatch</w:t>
            </w:r>
            <w:r>
              <w:t xml:space="preserve">→400,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BillNotOpen</w:t>
            </w:r>
            <w:r>
              <w:t xml:space="preserve">→409)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Handler returns a value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Activity completed;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{Applied bool}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 if applied,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 if idempotent no-op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Handler returns an error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Close-race caught at the DB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8.1 Endpoint summary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Verb + path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Success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Notable failures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POST /v1/bills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</w:t>
            </w:r>
            <w:r>
              <w:t xml:space="preserve"> Open a 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 dup open,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422</w:t>
            </w:r>
            <w:r>
              <w:t xml:space="preserve"> period elapsed,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 malformed period/currency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POST /v1/bills/{id}/line-items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F2</w:t>
            </w:r>
            <w:r>
              <w:t xml:space="preserve"> Add line item *(Update)*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 new /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 duplicate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 currency (validator),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 closed (validator or DB race),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  <w:r>
              <w:t xml:space="preserve"> no bill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POST /v1/bills/{id}/close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F3</w:t>
            </w:r>
            <w:r>
              <w:t xml:space="preserve"> Close a bill *(Signal)*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GET /v1/bills/{id}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F6</w:t>
            </w:r>
            <w:r>
              <w:t xml:space="preserve"> Get bill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?includeLineItems=true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GET /v1/bills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F7</w:t>
            </w:r>
            <w:r>
              <w:t xml:space="preserve"> List bills (filters + cursor)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 bad filter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8.2 Load-bearing API decisions</w:t>
      </w:r>
    </w:p>
    <w:p>
      <w:pPr>
        <w:spacing w:after="120" w:line="276"/>
      </w:pPr>
      <w:r>
        <w:t xml:space="preserve">1. </w:t>
      </w:r>
      <w:r>
        <w:rPr>
          <w:b/>
          <w:bCs/>
        </w:rPr>
        <w:t xml:space="preserve">Open validates the period grammar (`^\d{4}-(0[1-9]|1[0-2])$`) before `StartWorkflow`</w:t>
      </w:r>
      <w:r>
        <w:t xml:space="preserve"> — the precondition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resolvePeriodEnd</w:t>
      </w:r>
      <w:r>
        <w:t xml:space="preserve">'s panic relies on — then checks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now &lt; resolvePeriodEnd(period)</w:t>
      </w:r>
      <w:r>
        <w:t xml:space="preserve">.</w:t>
      </w:r>
    </w:p>
    <w:p>
      <w:pPr>
        <w:spacing w:after="120" w:line="276"/>
      </w:pPr>
      <w:r>
        <w:t xml:space="preserve">2. </w:t>
      </w:r>
      <w:r>
        <w:rPr>
          <w:b/>
          <w:bCs/>
        </w:rPr>
        <w:t xml:space="preserve">Duplicate open keys off Temporal's `WorkflowExecutionAlreadyStarted`</w:t>
      </w:r>
      <w:r>
        <w:t xml:space="preserve"> — the workflow ID's point-uniqueness *is* the lock.</w:t>
      </w:r>
    </w:p>
    <w:p>
      <w:pPr>
        <w:spacing w:after="120" w:line="276"/>
      </w:pPr>
      <w:r>
        <w:t xml:space="preserve">3. </w:t>
      </w:r>
      <w:r>
        <w:rPr>
          <w:b/>
          <w:bCs/>
        </w:rPr>
        <w:t xml:space="preserve">Add is a plain Update, not Update-With-Start</w:t>
      </w:r>
      <w:r>
        <w:t xml:space="preserve"> — a fee event with no open bill must </w:t>
      </w:r>
      <w:r>
        <w:rPr>
          <w:b/>
          <w:bCs/>
        </w:rPr>
        <w:t xml:space="preserve">fail loudly</w:t>
      </w:r>
      <w:r>
        <w:t xml:space="preserve">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404</w:t>
      </w:r>
      <w:r>
        <w:t xml:space="preserve">), never lazily auto-open a billing period. (Update-With-Start is also non-atomic.)</w:t>
      </w:r>
    </w:p>
    <w:p>
      <w:pPr>
        <w:spacing w:after="120" w:line="276"/>
      </w:pPr>
      <w:r>
        <w:t xml:space="preserve">4. </w:t>
      </w:r>
      <w:r>
        <w:rPr>
          <w:b/>
          <w:bCs/>
        </w:rPr>
        <w:t xml:space="preserve">Add waits for the Update's Completed stage</w:t>
      </w:r>
      <w:r>
        <w:t xml:space="preserve">, not just Accepted — the API is synchronous end-to-end and wants the handler's return value.</w:t>
      </w:r>
    </w:p>
    <w:p>
      <w:pPr>
        <w:spacing w:after="120" w:line="276"/>
      </w:pPr>
      <w:r>
        <w:t xml:space="preserve">5. </w:t>
      </w:r>
      <w:r>
        <w:rPr>
          <w:b/>
          <w:bCs/>
        </w:rPr>
        <w:t xml:space="preserve">Close is a Signal that returns nothing</w:t>
      </w:r>
      <w:r>
        <w:t xml:space="preserve">; the endpoint does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Signal → .Get(ctx, nil)</w:t>
      </w:r>
      <w:r>
        <w:t xml:space="preserve"> to confirm the seal → reads the sealed bill (+ computed total + items) from the ledger → returns it. Fresh-close and re-close return identical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 bodies (F10).</w:t>
      </w:r>
    </w:p>
    <w:p>
      <w:pPr>
        <w:spacing w:after="120" w:line="276"/>
      </w:pPr>
      <w:r>
        <w:t xml:space="preserve">6. </w:t>
      </w:r>
      <w:r>
        <w:rPr>
          <w:b/>
          <w:bCs/>
        </w:rPr>
        <w:t xml:space="preserve">GET's transient status window is documented, not hidden</w:t>
      </w:r>
      <w:r>
        <w:t xml:space="preserve">: at close, the workflow stops accepting items (in-memory) before the seal UPDATE commits, so a GET can briefly read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</w:t>
      </w:r>
      <w:r>
        <w:t xml:space="preserve">. Correct — only the workflow's decision gates writes; the readable status catches up at commit. Callers must not treat GET's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</w:t>
      </w:r>
      <w:r>
        <w:t xml:space="preserve"> as a write guarantee.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9. Testing Strategy</w:t>
      </w:r>
    </w:p>
    <w:p>
      <w:pPr>
        <w:spacing w:after="120" w:line="276"/>
      </w:pPr>
      <w:r>
        <w:rPr>
          <w:b/>
          <w:bCs/>
        </w:rPr>
        <w:t xml:space="preserve">Test-driven:</w:t>
      </w:r>
      <w:r>
        <w:t xml:space="preserve"> tests are written before implementation for each feature. The </w:t>
      </w:r>
      <w:r>
        <w:rPr>
          <w:b/>
          <w:bCs/>
        </w:rPr>
        <w:t xml:space="preserve">lightweight client + E2E suite is built at Step 2 of the build plan</w:t>
      </w:r>
      <w:r>
        <w:t xml:space="preserve"> (immediately after the app boots) and acts as a live progress dashboard — each completed feature turns more E2E assertions green.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9.1 Test layers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312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Covers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Unit (business rules &amp; edge cases)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fees/*_test.go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resolvePeriodEnd</w:t>
            </w:r>
            <w:r>
              <w:t xml:space="preserve"> (month/year rollover, leap year),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billID</w:t>
            </w:r>
            <w:r>
              <w:t xml:space="preserve"> formatting, status-machine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acceptsAccruals()</w:t>
            </w:r>
            <w:r>
              <w:t xml:space="preserve"> transitions,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ledgerRow</w:t>
            </w:r>
            <w:r>
              <w:t xml:space="preserve"> mapping. Pure functions, no I/O. (The currency-match rule is covered in the workflow-test row, since it lives in the Update validator.)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Workflow (Temporal test suite)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fees/workflow_test.go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TestWorkflowEnvironment</w:t>
            </w:r>
            <w:r>
              <w:t xml:space="preserve">: open→add→close happy path; add after close rejected; auto-close timer fires and seals; duplicate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reference</w:t>
            </w:r>
            <w:r>
              <w:t xml:space="preserve"> idempotent; drain-before-seal; Continue-As-New carries status. Activities mocked.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Activity / integration (DB)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fees/activities_test.go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Real Postgres (or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pgx</w:t>
            </w:r>
            <w:r>
              <w:t xml:space="preserve"> against a test DB): conditional insert lands only when OPEN;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ON CONFLICT</w:t>
            </w:r>
            <w:r>
              <w:t xml:space="preserve"> no-op; zero-row disambiguation both branches; seal idempotency;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</w:t>
            </w:r>
            <w:r>
              <w:t xml:space="preserve"> compute-on-read incl.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COALESCE</w:t>
            </w:r>
            <w:r>
              <w:t xml:space="preserve"> zero-item case.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API / E2E (lightweight client)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e2e/client.go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e2e/e2e_test.go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Hand-rolled client with its own wire structs (imports nothing from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</w:t>
            </w:r>
            <w:r>
              <w:t xml:space="preserve">) driving full HTTP against the running Encore app + Temporal dev server. Written at Step 2 (all failing). Goes green incrementally. Skippable in CI without the stack.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9.2 Key test cases (KEY)</w:t>
      </w:r>
    </w:p>
    <w:p>
      <w:pPr>
        <w:spacing w:after="120" w:line="276"/>
      </w:pPr>
      <w:r>
        <w:rPr>
          <w:b/>
          <w:bCs/>
        </w:rPr>
        <w:t xml:space="preserve">Lifecycle &amp; state integrity (F1/F3/F4/F10)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Open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(acme, USD, 2026-07)</w:t>
      </w:r>
      <w:r>
        <w:t xml:space="preserve">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Location</w:t>
      </w:r>
      <w:r>
        <w:t xml:space="preserve"> header, status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</w:t>
      </w:r>
      <w:r>
        <w:t xml:space="preserve">, total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Duplicate open of the same key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 bill-already-open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Open a period already elapsed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now &gt;= closeTime</w:t>
      </w:r>
      <w:r>
        <w:t xml:space="preserve">)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422 period-elapsed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Open with malformed period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2026-7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2026-13</w:t>
      </w:r>
      <w:r>
        <w:t xml:space="preserve">)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item → close → total = sum of items, itemized list returned.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item to a </w:t>
      </w:r>
      <w:r>
        <w:rPr>
          <w:b/>
          <w:bCs/>
        </w:rPr>
        <w:t xml:space="preserve">closed</w:t>
      </w:r>
      <w:r>
        <w:t xml:space="preserve"> bill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</w:t>
      </w:r>
      <w:r>
        <w:t xml:space="preserve"> (validator path *and* DB-race path both covered).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Close an already-closed bill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 with identical body (idempotent).</w:t>
      </w:r>
    </w:p>
    <w:p>
      <w:pPr>
        <w:spacing w:after="120" w:line="276"/>
      </w:pPr>
      <w:r>
        <w:rPr>
          <w:b/>
          <w:bCs/>
        </w:rPr>
        <w:t xml:space="preserve">Idempotency &amp; exactly-once (F2/F8)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with fresh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reference</w:t>
      </w:r>
      <w:r>
        <w:t xml:space="preserve">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Applied=true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Re-add the </w:t>
      </w:r>
      <w:r>
        <w:rPr>
          <w:b/>
          <w:bCs/>
        </w:rPr>
        <w:t xml:space="preserve">same</w:t>
      </w:r>
      <w:r>
        <w:t xml:space="preserve">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reference</w:t>
      </w:r>
      <w:r>
        <w:t xml:space="preserve">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Applied=false</w:t>
      </w:r>
      <w:r>
        <w:t xml:space="preserve">, total unchanged (proves no double-count).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Two concurrent adds of the same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reference</w:t>
      </w:r>
      <w:r>
        <w:t xml:space="preserve"> → exactly one row; one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, one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Multi-currency (F5)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Item currency ≠ bill currency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400 CurrencyMismatch</w:t>
      </w:r>
      <w:r>
        <w:t xml:space="preserve">, </w:t>
      </w:r>
      <w:r>
        <w:rPr>
          <w:b/>
          <w:bCs/>
        </w:rPr>
        <w:t xml:space="preserve">nothing written to history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Same client,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USD</w:t>
      </w:r>
      <w:r>
        <w:t xml:space="preserve">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GEL</w:t>
      </w:r>
      <w:r>
        <w:t xml:space="preserve"> bills for the same period run as two independent workflows; each seals independently.</w:t>
      </w:r>
    </w:p>
    <w:p>
      <w:pPr>
        <w:spacing w:after="120" w:line="276"/>
      </w:pPr>
      <w:r>
        <w:rPr>
          <w:b/>
          <w:bCs/>
        </w:rPr>
        <w:t xml:space="preserve">Auto-close (F9)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Timer fires at period end with no explicit close → bill seals; a straggler item after seal is rejected.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Explicit early close cancels the timer; the timer callback does not also fire.</w:t>
      </w:r>
    </w:p>
    <w:p>
      <w:pPr>
        <w:spacing w:after="120" w:line="276"/>
      </w:pPr>
      <w:r>
        <w:rPr>
          <w:b/>
          <w:bCs/>
        </w:rPr>
        <w:t xml:space="preserve">Reads survive retention (F6/F7)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/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LIST</w:t>
      </w:r>
      <w:r>
        <w:t xml:space="preserve"> return correct total + items with the workflow closed (simulate post-retention by reading purely from the ledger).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LIST</w:t>
      </w:r>
      <w:r>
        <w:t xml:space="preserve"> filters combine (client + status + currency + period); cursor pagination returns disjoint pages.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9.3 Edge cases (KEY)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Bill opened mid-month → shorter active window, partial first invoice (correct).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Fee event before any bill opened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404</w:t>
      </w:r>
      <w:r>
        <w:t xml:space="preserve"> (fail loudly, never silently drop revenue).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Late-arriving fee event just after close → rejected; </w:t>
      </w:r>
      <w:r>
        <w:rPr>
          <w:b/>
          <w:bCs/>
        </w:rPr>
        <w:t xml:space="preserve">named as a known limitation</w:t>
      </w:r>
      <w:r>
        <w:t xml:space="preserve"> (real systems use a grace period or roll into next period — naming it is the point).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Zero-item bill closes → total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0</w:t>
      </w:r>
      <w:r>
        <w:t xml:space="preserve">, not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NULL</w:t>
      </w:r>
      <w:r>
        <w:t xml:space="preserve">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COALESCE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Credit line item (negative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amount_minor</w:t>
      </w:r>
      <w:r>
        <w:t xml:space="preserve">) → accepted; lowers the total (append-only correction path).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Malformed period reaching the workflow → cannot happen; the API grammar-validates before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StartWorkflow</w:t>
      </w:r>
      <w:r>
        <w:t xml:space="preserve"> (the precondition for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resolvePeriodEnd</w:t>
      </w:r>
      <w:r>
        <w:t xml:space="preserve">'s panic).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9.4 Lightweight E2E client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e2e/client.go</w:t>
      </w:r>
      <w:r>
        <w:rPr>
          <w:b/>
          <w:bCs/>
          <w:color w:val="1F4E5F"/>
        </w:rPr>
        <w:t xml:space="preserve">)</w:t>
      </w:r>
    </w:p>
    <w:p>
      <w:pPr>
        <w:spacing w:after="120" w:line="276"/>
      </w:pPr>
      <w:r>
        <w:t xml:space="preserve">A minimal, </w:t>
      </w:r>
      <w:r>
        <w:rPr>
          <w:b/>
          <w:bCs/>
        </w:rPr>
        <w:t xml:space="preserve">hand-rolled</w:t>
      </w:r>
      <w:r>
        <w:t xml:space="preserve">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net/http</w:t>
      </w:r>
      <w:r>
        <w:t xml:space="preserve"> client in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package e2e</w:t>
      </w:r>
      <w:r>
        <w:t xml:space="preserve"> — its own wire structs, importing nothing from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fees</w:t>
      </w:r>
      <w:r>
        <w:t xml:space="preserve">, so it verifies the serialized contract as a true external consumer (rationale in §13.4). Written at Step 2 with assertions failing, going green as features land: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Open a bill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Location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three items (distinct references)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201</w:t>
      </w:r>
      <w:r>
        <w:t xml:space="preserve"> each; assert running total via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Re-add one reference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, total unchanged.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mismatched-currency item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Close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, total = sum, itemized list present.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after close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409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Re-close → assert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200</w:t>
      </w:r>
      <w:r>
        <w:t xml:space="preserve">, identical body.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9B2D30"/>
          <w:sz w:val="20"/>
          <w:szCs w:val="20"/>
        </w:rPr>
        <w:t xml:space="preserve">GET</w:t>
      </w:r>
      <w:r>
        <w:t xml:space="preserve">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LIST</w:t>
      </w:r>
      <w:r>
        <w:t xml:space="preserve"> → assert the bill appears with correct computed total.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10. Build Plan</w:t>
      </w:r>
    </w:p>
    <w:p>
      <w:pPr>
        <w:spacing w:after="120" w:line="276"/>
      </w:pPr>
      <w:r>
        <w:t xml:space="preserve">Build in </w:t>
      </w:r>
      <w:r>
        <w:rPr>
          <w:b/>
          <w:bCs/>
        </w:rPr>
        <w:t xml:space="preserve">layers</w:t>
      </w:r>
      <w:r>
        <w:t xml:space="preserve">. Each step is independently testable before the next; </w:t>
      </w:r>
      <w:r>
        <w:rPr>
          <w:b/>
          <w:bCs/>
        </w:rPr>
        <w:t xml:space="preserve">tests are written first</w:t>
      </w:r>
      <w:r>
        <w:t xml:space="preserve">. The E2E client and README skeleton are created at </w:t>
      </w:r>
      <w:r>
        <w:rPr>
          <w:b/>
          <w:bCs/>
        </w:rPr>
        <w:t xml:space="preserve">Step 2</w:t>
      </w:r>
      <w:r>
        <w:t xml:space="preserve"> so the suite is a live progress dashboard throughout. Steps are tagged </w:t>
      </w:r>
      <w:r>
        <w:rPr>
          <w:b/>
          <w:bCs/>
        </w:rPr>
        <w:t xml:space="preserve">KEY</w:t>
      </w:r>
      <w:r>
        <w:t xml:space="preserve"> (required for a complete, defensible submission) or </w:t>
      </w:r>
      <w:r>
        <w:rPr>
          <w:b/>
          <w:bCs/>
        </w:rPr>
        <w:t xml:space="preserve">NICE</w:t>
      </w:r>
      <w:r>
        <w:t xml:space="preserve"> (polish / roadmap). No time-boxing — Pave's brief emphasizes architecture over implementation detail, and this is AI-agent-assisted.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Tag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What to build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Tests first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Done when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App scaffold</w:t>
            </w:r>
            <w:r>
              <w:t xml:space="preserve">: Encore app skeleton, one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</w:t>
            </w:r>
            <w:r>
              <w:t xml:space="preserve"> service, Postgres provisioned via Encore, Temporal connection as an Encore secret, worker started at service init (Section 12).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Smoke: app boots,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GET /v1/bills</w:t>
            </w:r>
            <w:r>
              <w:t xml:space="preserve"> returns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/empty, Temporal dev server reachable.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encore run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 server start-dev</w:t>
            </w:r>
            <w:r>
              <w:t xml:space="preserve"> come up clean; worker polls the task queue.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E2E client + README skeleton</w:t>
            </w:r>
            <w:r>
              <w:t xml:space="preserve">: write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e2e/client.go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e2e/e2e_test.go</w:t>
            </w:r>
            <w:r>
              <w:t xml:space="preserve"> with all Section 9.4 cases (all failing). Start README with run/test instructions and an architecture map. Update both at the end of each later step.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Run E2E — all fail cleanly. This is now the dashboard.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Suite runs; every case fails for the right reason; README cold-starts the project.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Schema migration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line_items</w:t>
            </w:r>
            <w:r>
              <w:t xml:space="preserve">, indexes, and the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reference table seeded with GEL/USD (F11). No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total_minor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item_count</w:t>
            </w:r>
            <w:r>
              <w:t xml:space="preserve"> columns.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test_schema</w:t>
            </w:r>
            <w:r>
              <w:t xml:space="preserve">: assert tables, constraints, indexes,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UNIQUE(bill_id,reference)</w:t>
            </w:r>
            <w:r>
              <w:t xml:space="preserve">, seeded currency rows.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Migration applies clean; all constraints/indexes present.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Pure helpers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resolvePeriodEnd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ledgerRow</w:t>
            </w:r>
            <w:r>
              <w:t xml:space="preserve"> — deterministic, replay-safe, no I/O. Amounts are raw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int64</w:t>
            </w:r>
            <w:r>
              <w:t xml:space="preserve"> minor units; the currency-match rule is enforced later in the workflow validator (Step 6), not here.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Unit tests: month/year rollover, leap-year Feb, fixed-UTC period end,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billID</w:t>
            </w:r>
            <w:r>
              <w:t xml:space="preserve"> formatting,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ledgerRow</w:t>
            </w:r>
            <w:r>
              <w:t xml:space="preserve"> field mapping.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All pure-function unit tests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Activities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ActivityPersistLineItem</w:t>
            </w:r>
            <w:r>
              <w:t xml:space="preserve"> (conditional idempotent insert + zero-row disambiguation),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ActivityPersistInvoice</w:t>
            </w:r>
            <w:r>
              <w:t xml:space="preserve"> (idempotent seal).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NewActivities(db)</w:t>
            </w:r>
            <w:r>
              <w:t xml:space="preserve"> registered on the worker.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Activity/integration tests (Section 9.1) against a real test DB.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Insert lands only when OPEN; duplicates no-op; seal idempotent; both zero-row branches correct.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Workflow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BillWorkflow</w:t>
            </w:r>
            <w:r>
              <w:t xml:space="preserve"> — Update handler + validator, close Signal, Query, auto-close timer, drain-before-seal, Continue-As-New.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TestWorkflowEnvironment</w:t>
            </w:r>
            <w:r>
              <w:t xml:space="preserve"> suite (Section 9.1) with mocked Activities.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Open→add→close, add-after-close reject, timer seal, idempotent add, drain, CAN all pass.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F1 Open endpoint</w:t>
            </w:r>
            <w:r>
              <w:t xml:space="preserve">: grammar-validate period → check not-elapsed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StartWorkflow</w:t>
            </w:r>
            <w:r>
              <w:t xml:space="preserve">; map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AlreadyStarted</w:t>
            </w:r>
            <w:r>
              <w:t xml:space="preserve">→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, elapsed→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422</w:t>
            </w:r>
            <w:r>
              <w:t xml:space="preserve">, malformed→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; return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+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Location</w:t>
            </w:r>
            <w:r>
              <w:t xml:space="preserve">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9.2 lifecycle-open cases.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All open outcomes map to correct status codes; E2E open goes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F2 Add-line-item endpoint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UpdateWorkflow</w:t>
            </w:r>
            <w:r>
              <w:t xml:space="preserve"> (wait Completed); map validator/handler outcomes to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201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  <w:r>
              <w:t xml:space="preserve">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9.2 idempotency + multi-currency cases.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Fresh vs duplicate vs mismatch vs closed vs no-bill all correct; E2E add/duplicate/mismatch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F3/F10 Close endpoint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SignalCloseBill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.Get(ctx,nil)</w:t>
            </w:r>
            <w:r>
              <w:t xml:space="preserve"> → read sealed bill (+ total + items) from ledger; idempotent re-close.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9.2 close + idempotent-close cases.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Close returns total + items; re-close identical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; E2E close/re-close/add-after-close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F6/F7 Get + List (ledger reads)</w:t>
            </w:r>
            <w:r>
              <w:t xml:space="preserve">: compute total/count via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COALESCE</w:t>
            </w:r>
            <w:r>
              <w:t xml:space="preserve">);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includeLineItems</w:t>
            </w:r>
            <w:r>
              <w:t xml:space="preserve">; LIST filters + cursor pagination.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9.2 reads-survive-retention + filter/pagination cases.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Reads work OPEN and (simulated) post-retention; filters combine; E2E get/list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F9 Auto-close wiring + edge cases</w:t>
            </w:r>
            <w:r>
              <w:t xml:space="preserve">: verify timer path end-to-end; straggler rejection; zero-item close; credit item; fee-before-open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  <w:r>
              <w:t xml:space="preserve">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9.3 edge cases.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All edge cases pass; whole E2E suite green.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README finalization</w:t>
            </w:r>
            <w:r>
              <w:t xml:space="preserve">: run/test instructions (local Temporal + Encore), architecture notes, API reference, the decision table (Section 3), named limitations (late-arriving events,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scoping).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N/A (E2E already green).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README sufficient to cold-start and to defend every decision in interview.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NICE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`Money`-table-driven currency validation</w:t>
            </w:r>
            <w:r>
              <w:t xml:space="preserve">: gate open/add on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membership; return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 unsupported-currency</w:t>
            </w:r>
            <w:r>
              <w:t xml:space="preserve">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 a rejected-currency case.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Unsupported currency rejected via the reference table.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NICE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Observability polish</w:t>
            </w:r>
            <w:r>
              <w:t xml:space="preserve">: structured logs on every accrual/transition, Temporal visibility search attributes for stuck/long-running bills.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N/A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Logs + Temporal UI diagnose a bill's lifecycle end-to-end.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NICE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OpenAPI / API docs surface</w:t>
            </w:r>
            <w:r>
              <w:t xml:space="preserve">: expose the generated Encore API docs; document filters and problem+json shapes.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N/A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API docs accessible and accurate.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11. Future-Proofing — Scale &amp; Extension</w:t>
      </w:r>
    </w:p>
    <w:p>
      <w:pPr>
        <w:spacing w:after="120" w:line="276"/>
      </w:pPr>
      <w:r>
        <w:t xml:space="preserve">Not built in this submission; the architecture is intentionally shaped to accommodate them. This section demonstrates production instincts for later rounds.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11.1 Scale &amp; evolution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Extension path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Per-bill throughput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Throughput is per-bill-workflow; one workflow per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(client, currency, period)</w:t>
            </w:r>
            <w:r>
              <w:t xml:space="preserve"> scales horizontally across Temporal workers with no cross-bill contention. Add workers to scale out.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Pathological single bill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Continue-As-New (already wired) caps event history; the summarized carry-forward is just lifecycle status.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Read latency at scale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If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</w:t>
            </w:r>
            <w:r>
              <w:t xml:space="preserve"> per LIST row becomes hot, denormalize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total_minor</w:t>
            </w:r>
            <w:r>
              <w:t xml:space="preserve"> onto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</w:t>
            </w:r>
            <w:r>
              <w:t xml:space="preserve"> — increment in the *same* statement as the insert, gated on the insert adding a row. Default stays compute-on-read.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Supported-currency validation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Wire the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reference table (F11) as the gate on open/add (Build Step 13). One join.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Display formatting / FX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exponent column is where minor-unit → display conversion attaches; FX-at-close would add a rate-source Activity and a mixed-currency policy decision.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Late-arriving fee events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 a configurable grace period before seal, or roll stragglers into the next period's open bill. Named as a known limitation today.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Corrections on sealed bills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Land a negative *credit* line item on the next open period — the append-only story already supports it; no mutation of the sealed bill.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Orchestration-layer durability (Temporal Cloud)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Workflow History </w:t>
            </w:r>
            <w:r>
              <w:rPr>
                <w:b/>
                <w:bCs/>
              </w:rPr>
              <w:t xml:space="preserve">Export</w:t>
            </w:r>
            <w:r>
              <w:t xml:space="preserve"> to S3/GCS as defense-in-depth (note: "Export," not self-hosted "Archival"; with a codec server for PII, exported payloads are ciphertext).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Anniversary billing cycles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Confirmed out of scope for this build. Would make periods per-client and collapse the shared time-tiling property — a genuine architecture change, tracked here as a known evolution rather than a gap.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11.2 Configuration reference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365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Default / Description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Task queue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</w:t>
            </w:r>
            <w:r>
              <w:t xml:space="preserve"> — worker and client must match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Period grammar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`^\d{4}-(0[1-9]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Period timezone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UTC — period end is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00:00:00Z</w:t>
            </w:r>
            <w:r>
              <w:t xml:space="preserve"> on the first of the following month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Add-line-item Activity timeout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30s start-to-close, exponential retry, no max attempts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Seal Activity timeout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60s start-to-close, exponential retry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LIST page size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default 50, cap 200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Supported currencies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GEL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USD</w:t>
            </w:r>
            <w:r>
              <w:t xml:space="preserve"> (seeded 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; extend by inserting exponent-correct rows)</w:t>
            </w:r>
          </w:p>
        </w:tc>
      </w:tr>
      <w:tr>
        <w:tc>
          <w:tcPr>
            <w:tcW w:type="dxa" w:w="299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Temporal connection</w:t>
            </w:r>
          </w:p>
        </w:tc>
        <w:tc>
          <w:tcPr>
            <w:tcW w:type="dxa" w:w="636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Encore secret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TemporalTarget</w:t>
            </w:r>
            <w:r>
              <w:t xml:space="preserve">, namespace, TLS creds for Cloud)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12. Encore Integration (kept intentionally simple)</w:t>
      </w:r>
    </w:p>
    <w:p>
      <w:pPr>
        <w:spacing w:after="120" w:line="276"/>
      </w:pPr>
      <w:r>
        <w:t xml:space="preserve">Encore is scaffolding here, not the intellectual centre — the goal is *"application up and running,"* with the design weight on the API and the workflow. The integration follows the standard Encore + Temporal Go pattern.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The Temporal worker runs as an ordinary Encore service.</w:t>
      </w:r>
      <w:r>
        <w:t xml:space="preserve"> A single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fees</w:t>
      </w:r>
      <w:r>
        <w:t xml:space="preserve"> service owns the API endpoints, the Temporal client, and the worker.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The worker starts on service initialization.</w:t>
      </w:r>
      <w:r>
        <w:t xml:space="preserve"> In the service's init, connect the Temporal client using an </w:t>
      </w:r>
      <w:r>
        <w:rPr>
          <w:b/>
          <w:bCs/>
        </w:rPr>
        <w:t xml:space="preserve">Encore secret</w:t>
      </w:r>
      <w:r>
        <w:t xml:space="preserve"> for the connection target/namespace (and TLS creds in Cloud), create 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worker.New(client, "fees", …)</w:t>
      </w:r>
      <w:r>
        <w:t xml:space="preserve">, register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BillWorkflow</w:t>
      </w:r>
      <w:r>
        <w:t xml:space="preserve"> and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Activities</w:t>
      </w:r>
      <w:r>
        <w:t xml:space="preserve"> struct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NewActivities(db)</w:t>
      </w:r>
      <w:r>
        <w:t xml:space="preserve">),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worker.Start()</w:t>
      </w:r>
      <w:r>
        <w:t xml:space="preserve"> in the background so it doesn't block boot.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Postgres is an Encore-provisioned database.</w:t>
      </w:r>
      <w:r>
        <w:t xml:space="preserve"> Declared in code; Encore provisions it per environment. The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*pgxpool.Pool</w:t>
      </w:r>
      <w:r>
        <w:t xml:space="preserve"> (or Encore's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sqldb</w:t>
      </w:r>
      <w:r>
        <w:t xml:space="preserve">) is injected into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NewActivities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API endpoints are typed Encore functions.</w:t>
      </w:r>
      <w:r>
        <w:t xml:space="preserve"> Each endpoint is an ordinary typed Go function; the endpoint that starts the workflow and the activities that call back are compile-time-checked — no separate schema to sync.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Local development</w:t>
      </w:r>
      <w:r>
        <w:t xml:space="preserve"> is two terminals: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temporal server start-dev</w:t>
      </w:r>
      <w:r>
        <w:t xml:space="preserve"> (dev server + Web UI 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:8233</w:t>
      </w:r>
      <w:r>
        <w:t xml:space="preserve">)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encore run</w:t>
      </w:r>
      <w:r>
        <w:t xml:space="preserve"> (API 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:4000</w:t>
      </w:r>
      <w:r>
        <w:t xml:space="preserve">, Encore dev dashboard with tracing 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:9400</w:t>
      </w:r>
      <w:r>
        <w:t xml:space="preserve">). The whole backend runs on a laptop the way it runs in production.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Secrets</w:t>
      </w:r>
      <w:r>
        <w:t xml:space="preserve"> (Temporal target, namespace) are Encore secrets, never in source. In Temporal Cloud, add mTLS client cert/key as secrets and pass them in the client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ConnectionOptions</w:t>
      </w:r>
      <w:r>
        <w:t xml:space="preserve">.</w:t>
      </w:r>
    </w:p>
    <w:p>
      <w:pPr>
        <w:spacing w:after="120" w:line="276"/>
      </w:pPr>
      <w:r>
        <w:t xml:space="preserve">That is the entirety of the Encore surface area needed. Everything else in this PRD — the state machine, the Update/Signal/Query split, the compute-on-read ledger, the idempotency guards — is stack-agnostic and would port to a plain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net/http</w:t>
      </w:r>
      <w:r>
        <w:t xml:space="preserve">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temporal</w:t>
      </w:r>
      <w:r>
        <w:t xml:space="preserve"> worker unchanged.</w:t>
      </w: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13. Project Structure</w:t>
      </w:r>
    </w:p>
    <w:p>
      <w:pPr>
        <w:spacing w:after="120" w:line="276"/>
      </w:pPr>
      <w:r>
        <w:t xml:space="preserve">The layout is driven by two framework conventions that happen to align: </w:t>
      </w:r>
      <w:r>
        <w:rPr>
          <w:b/>
          <w:bCs/>
        </w:rPr>
        <w:t xml:space="preserve">Encore wants one directory per service</w:t>
      </w:r>
      <w:r>
        <w:t xml:space="preserve">, and </w:t>
      </w:r>
      <w:r>
        <w:rPr>
          <w:b/>
          <w:bCs/>
        </w:rPr>
        <w:t xml:space="preserve">Temporal wants workflow, activity, and worker code cleanly separable</w:t>
      </w:r>
      <w:r>
        <w:t xml:space="preserve"> (workflow code is replay-constrained and must not import non-deterministic packages; activity code is ordinary Go). Both are satisfied by a single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fees</w:t>
      </w:r>
      <w:r>
        <w:t xml:space="preserve"> service package whose files are split by Temporal role, plus a thin worker bootstrap and an out-of-tree E2E client.</w:t>
      </w:r>
    </w:p>
    <w:p>
      <w:pPr>
        <w:spacing w:after="120" w:line="276"/>
      </w:pPr>
      <w:r>
        <w:t xml:space="preserve">The whole backend is </w:t>
      </w:r>
      <w:r>
        <w:rPr>
          <w:b/>
          <w:bCs/>
        </w:rPr>
        <w:t xml:space="preserve">one Encore service, `fees`</w:t>
      </w:r>
      <w:r>
        <w:t xml:space="preserve"> (Section 12). There is deliberately no premature split into micro-packages: the bill lifecycle is one cohesive domain, and Go's file-level (not package-level) organization keeps everything in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package fees</w:t>
      </w:r>
      <w:r>
        <w:t xml:space="preserve"> while still giving each concern its own file. This is the Go-idiomatic answer to the reference PRD's service-layer table — </w:t>
      </w:r>
      <w:r>
        <w:rPr>
          <w:b/>
          <w:bCs/>
        </w:rPr>
        <w:t xml:space="preserve">roles are enforced by file boundaries and function signatures, not by package walls that would force exported types and import cycles.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13.1 Layers &amp; responsibilities</w:t>
      </w:r>
    </w:p>
    <w:p>
      <w:pPr>
        <w:spacing w:after="120" w:line="276"/>
      </w:pPr>
      <w:r>
        <w:t xml:space="preserve">Every file has one Temporal role and one reason to change. Workflow files are replay-safe (no direct I/O, no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time.Now</w:t>
      </w:r>
      <w:r>
        <w:t xml:space="preserve">, no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rand</w:t>
      </w:r>
      <w:r>
        <w:t xml:space="preserve">); activity files own all I/O; the API layer is a thin synchronous shell over the Temporal client.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Temporal role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Constants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fees/constants.go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UpdateAddLineItem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SignalCloseBill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QueryGetBill</w:t>
            </w:r>
            <w:r>
              <w:t xml:space="preserve">, the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</w:t>
            </w:r>
            <w:r>
              <w:t xml:space="preserve"> task-queue name, timeouts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shared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Domain types &amp; state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fees/types.go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BillStatus</w:t>
            </w:r>
            <w:r>
              <w:t xml:space="preserve"> (+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acceptsAccruals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LineItem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LineItemResult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CloseSignal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BillInput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BillView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BillState</w:t>
            </w:r>
            <w:r>
              <w:t xml:space="preserve"> (+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newBillState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toView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carryForward</w:t>
            </w:r>
            <w:r>
              <w:t xml:space="preserve">). </w:t>
            </w:r>
            <w:r>
              <w:rPr>
                <w:b/>
                <w:bCs/>
              </w:rPr>
              <w:t xml:space="preserve">Temporal-boundary types only — no JSON tags, amounts as `int64`.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replay-safe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Workflow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fees/workflow.go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BillWorkflow</w:t>
            </w:r>
            <w:r>
              <w:t xml:space="preserve">: Query handler, close Signal, auto-close timer, drain-then-seal, Continue-As-New;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registerAddLineItem</w:t>
            </w:r>
            <w:r>
              <w:t xml:space="preserve"> (Update validator + handler);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closeBill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replay-constrained</w:t>
            </w:r>
            <w:r>
              <w:t xml:space="preserve"> — the one file where determinism rules bind hardest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Pure helpers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fees/helpers.go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resolvePeriodEnd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ledgerRow</w:t>
            </w:r>
            <w:r>
              <w:t xml:space="preserve"> — deterministic, replay-safe, unit-tested in isolation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replay-safe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Activities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fees/activities.go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Activities</w:t>
            </w:r>
            <w:r>
              <w:t xml:space="preserve"> struct,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NewActivities(db)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ActivityPersistLineItem</w:t>
            </w:r>
            <w:r>
              <w:t xml:space="preserve"> (conditional idempotent insert + zero-row disambiguation),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ActivityPersistInvoice</w:t>
            </w:r>
            <w:r>
              <w:t xml:space="preserve"> (idempotent seal),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temporalNonRetryable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I/O side</w:t>
            </w:r>
            <w:r>
              <w:t xml:space="preserve"> — the only place that touches Postgres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API endpoints + wire DTOs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fees/api.go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Encore-annotated handlers for open / add-line-item / close / get / list; </w:t>
            </w:r>
            <w:r>
              <w:rPr>
                <w:b/>
                <w:bCs/>
              </w:rPr>
              <w:t xml:space="preserve">defines the HTTP request/response DTOs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{"amount":"&lt;string&gt;","currency":...}</w:t>
            </w:r>
            <w:r>
              <w:t xml:space="preserve">, RFC 9457 errors) and </w:t>
            </w:r>
            <w:r>
              <w:rPr>
                <w:b/>
                <w:bCs/>
              </w:rPr>
              <w:t xml:space="preserve">translates DTO ↔ domain type</w:t>
            </w:r>
            <w:r>
              <w:t xml:space="preserve">; maps Temporal client outcomes → HTTP status codes; </w:t>
            </w:r>
            <w:r>
              <w:rPr>
                <w:b/>
                <w:bCs/>
              </w:rPr>
              <w:t xml:space="preserve">reads hit the ledger directly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Temporal *client* (not workflow)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Ledger reads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fees/store.go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Read-only queries for GET/LIST: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COUNT</w:t>
            </w:r>
            <w:r>
              <w:t xml:space="preserve"> compute-on-read,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COALESCE</w:t>
            </w:r>
            <w:r>
              <w:t xml:space="preserve"> zero-item handling, cursor pagination, filter building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I/O side (reads)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Worker bootstrap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fees/worker.go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init</w:t>
            </w:r>
            <w:r>
              <w:t xml:space="preserve">: connect Temporal client (Encore secret),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worker.New(client, "fees", …)</w:t>
            </w:r>
            <w:r>
              <w:t xml:space="preserve">, register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BillWorkflow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NewActivities(db)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worker.Start()</w:t>
            </w:r>
            <w:r>
              <w:t xml:space="preserve"> in background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wiring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Migrations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fees/migrations/1_init.up.sql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line_items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currencies</w:t>
            </w:r>
            <w:r>
              <w:t xml:space="preserve"> (seeded GEL/USD), indexes,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UNIQUE(bill_id, reference)</w:t>
            </w:r>
            <w:r>
              <w:t xml:space="preserve"> — applied by Encore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schema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E2E client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e2e/client.go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Hand-rolled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net/http</w:t>
            </w:r>
            <w:r>
              <w:t xml:space="preserve"> client 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package e2e</w:t>
            </w:r>
            <w:r>
              <w:t xml:space="preserve"> with its </w:t>
            </w:r>
            <w:r>
              <w:rPr>
                <w:b/>
                <w:bCs/>
              </w:rPr>
              <w:t xml:space="preserve">own minimal wire structs</w:t>
            </w:r>
            <w:r>
              <w:t xml:space="preserve"> — imports nothing from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</w:t>
            </w:r>
            <w:r>
              <w:t xml:space="preserve">, exercises the API as a true external consumer (§13.4)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out-of-tree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Why `workflow.go` and `activities.go` are separate files, not just separate functions.</w:t>
            </w:r>
            <w:r>
              <w:t xml:space="preserve"> Temporal replays workflow code deterministically from event history; a workflow file that accidentally imports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database/sql</w:t>
            </w:r>
            <w:r>
              <w:t xml:space="preserve"> or calls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time.Now()</w:t>
            </w:r>
            <w:r>
              <w:t xml:space="preserve"> is a latent non-determinism bug that only surfaces on replay after a worker restart. Keeping every I/O call 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activities.go</w:t>
            </w:r>
            <w:r>
              <w:t xml:space="preserve"> and every clock/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 read behind an Activity makes the determinism boundary </w:t>
            </w:r>
            <w:r>
              <w:rPr>
                <w:b/>
                <w:bCs/>
              </w:rPr>
              <w:t xml:space="preserve">visible in the file tree</w:t>
            </w:r>
            <w:r>
              <w:t xml:space="preserve"> — a reviewer can confirm the workflow is replay-safe by checking that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workflow.go</w:t>
            </w:r>
            <w:r>
              <w:t xml:space="preserve">'s imports contain no I/O packages. That structural guarantee is worth more than the minor convenience of co-locating related functions.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1F4E5F"/>
        </w:rPr>
        <w:t xml:space="preserve">Three type groups, deliberately not shared</w:t>
      </w:r>
    </w:p>
    <w:p>
      <w:pPr>
        <w:spacing w:after="120" w:line="276"/>
      </w:pPr>
      <w:r>
        <w:t xml:space="preserve">A subtle but load-bearing decision: the types that cross the </w:t>
      </w:r>
      <w:r>
        <w:rPr>
          <w:b/>
          <w:bCs/>
        </w:rPr>
        <w:t xml:space="preserve">Temporal boundary</w:t>
      </w:r>
      <w:r>
        <w:t xml:space="preserve">, the types that cross the </w:t>
      </w:r>
      <w:r>
        <w:rPr>
          <w:b/>
          <w:bCs/>
        </w:rPr>
        <w:t xml:space="preserve">HTTP boundary</w:t>
      </w:r>
      <w:r>
        <w:t xml:space="preserve">, and the types the </w:t>
      </w:r>
      <w:r>
        <w:rPr>
          <w:b/>
          <w:bCs/>
        </w:rPr>
        <w:t xml:space="preserve">E2E client</w:t>
      </w:r>
      <w:r>
        <w:t xml:space="preserve"> uses are three separate groups, defined in three places. Collapsing them would couple contracts that must be free to evolve independently.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Defined in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Shape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Why separate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Domain / Temporal-boundary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fees/types.go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LineItem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BillInput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BillView</w:t>
            </w:r>
            <w:r>
              <w:t xml:space="preserve">, … — </w:t>
            </w:r>
            <w:r>
              <w:rPr>
                <w:b/>
                <w:bCs/>
              </w:rPr>
              <w:t xml:space="preserve">no JSON tags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AmountMinor int64</w:t>
            </w:r>
            <w:r>
              <w:t xml:space="preserve">, serialized by Temporal's payload codec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workflow never sees HTTP. Putting JSON tags or string-amount logic here would bind the replay contract to the wire contract — an API field rename could then break workflow determinism on replay.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API wire DTOs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fees/api.go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request/response structs with JSON tags, money as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{"amount":"&lt;string&gt;","currency":...}</w:t>
            </w:r>
            <w:r>
              <w:t xml:space="preserve">, RFC 9457 problem+json errors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HTTP contract (string amounts to dodge JSON float coercion,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snake_case</w:t>
            </w:r>
            <w:r>
              <w:t xml:space="preserve"> fields,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Location</w:t>
            </w:r>
            <w:r>
              <w:t xml:space="preserve"> headers) is a different concern from the domain model.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api.go</w:t>
            </w:r>
            <w:r>
              <w:t xml:space="preserve"> </w:t>
            </w:r>
            <w:r>
              <w:rPr>
                <w:b/>
                <w:bCs/>
              </w:rPr>
              <w:t xml:space="preserve">translates</w:t>
            </w:r>
            <w:r>
              <w:t xml:space="preserve"> DTO ↔ domain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int64</w:t>
            </w:r>
            <w:r>
              <w:t xml:space="preserve"> ↔ string) — that translation *is* the API layer's job.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E2E client structs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e2e/client.go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its own minimal structs matching the JSON on the wire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client is an </w:t>
            </w:r>
            <w:r>
              <w:rPr>
                <w:b/>
                <w:bCs/>
              </w:rPr>
              <w:t xml:space="preserve">external consumer</w:t>
            </w:r>
            <w:r>
              <w:t xml:space="preserve"> (§13.4). Declaring its own structs — importing nothing from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fees</w:t>
            </w:r>
            <w:r>
              <w:t xml:space="preserve"> — means the test verifies the actual serialized contract, not a shared in-process Go type that could mask a marshalling bug.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t xml:space="preserve">The one-line takeaway for the interview: </w:t>
      </w:r>
      <w:r>
        <w:rPr>
          <w:b/>
          <w:bCs/>
        </w:rPr>
        <w:t xml:space="preserve">`types.go` is the workflow's vocabulary, `api.go` owns the wire vocabulary and the translation between them, and the E2E client speaks the wire vocabulary independently.</w:t>
      </w:r>
      <w:r>
        <w:t xml:space="preserve"> No type is shared across those three boundaries.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13.2 Write-path orchestration (add line item)</w:t>
      </w:r>
    </w:p>
    <w:p>
      <w:pPr>
        <w:spacing w:after="120" w:line="276"/>
      </w:pPr>
      <w:r>
        <w:t xml:space="preserve">The API layer holds no business logic — it sequences one Temporal client call and maps the result. The lifecycle rules live in the workflow (validator) and the Activity (DB guard), never in the handler.</w:t>
      </w: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ADD LINE ITEM: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api.go</w:t>
            </w:r>
            <w:r>
              <w:t xml:space="preserve"> handler → validate path/body shape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UpdateWorkflow(billID, UpdateAddLineItem, LineItem)</w:t>
            </w:r>
            <w:r>
              <w:t xml:space="preserve"> </w:t>
            </w:r>
            <w:r>
              <w:rPr>
                <w:b/>
                <w:bCs/>
              </w:rPr>
              <w:t xml:space="preserve">waiting for the Completed stage</w:t>
            </w:r>
            <w:r>
              <w:t xml:space="preserve"> → [validator rejects: currency mismatch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400</w:t>
            </w:r>
            <w:r>
              <w:t xml:space="preserve">; fast-path closed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409</w:t>
            </w:r>
            <w:r>
              <w:t xml:space="preserve">] → [handler runs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ExecuteActivity(ActivityPersistLineItem, ledgerRow(...))</w:t>
            </w:r>
            <w:r>
              <w:t xml:space="preserve">] → Activity does the single conditional insert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WHERE EXISTS status='OPEN'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ON CONFLICT DO NOTHING</w:t>
            </w:r>
            <w:r>
              <w:t xml:space="preserve">) → returns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Applied bool</w:t>
            </w:r>
            <w:r>
              <w:t xml:space="preserve"> → handler returns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LineItemResult</w:t>
            </w:r>
            <w:r>
              <w:t xml:space="preserve"> → api maps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Applied=true → 201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Applied=false → 200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BillNotOpen error → 409</w:t>
            </w:r>
            <w:r>
              <w:t xml:space="preserve">, no-workflow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404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CLOSE: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api.go</w:t>
            </w:r>
            <w:r>
              <w:t xml:space="preserve"> handler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SignalWorkflow(billID, SignalCloseBill, CloseSignal{})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.Get(ctx, nil)</w:t>
            </w:r>
            <w:r>
              <w:t xml:space="preserve"> to confirm the seal →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store.go</w:t>
            </w:r>
            <w:r>
              <w:t xml:space="preserve"> reads the sealed bill + computed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/items from Postgres → returns the invoice body. Fresh-close and re-close return identical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200</w:t>
            </w:r>
            <w:r>
              <w:t xml:space="preserve"> (F10). The workflow's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closeBill</w:t>
            </w:r>
            <w:r>
              <w:t xml:space="preserve"> runs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Await(AllHandlersFinished)</w:t>
            </w:r>
            <w:r>
              <w:t xml:space="preserve"> before sealing, so no in-flight Update is orphaned.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The read path (GET/LIST) never enters this diagram: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api.go</w:t>
      </w:r>
      <w:r>
        <w:t xml:space="preserve"> calls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store.go</w:t>
      </w:r>
      <w:r>
        <w:t xml:space="preserve"> directly, bypassing Temporal entirely, so reads keep working after histories age out of retention (Section 5.4, D6).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13.3 Full file tree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fees/                          # the one Encore service — package fees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constants.go               # update/signal/query names, task queue, timeouts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types.go                   # DOMAIN types (no JSON tags): LineItem, BillInput, BillView, BillState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helpers.go                 # billID, resolvePeriodEnd, ledgerRow (pure, replay-safe)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workflow.go                # BillWorkflow + registerAddLineItem + closeBill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activities.go              # Activities, NewActivities, PersistLineItem, PersistInvoice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store.go                   # ledger read queries: SUM/COUNT, pagination, filters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api.go                     # Encore endpoints + WIRE DTOs + DTO↔domain translation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worker.go                  # service init: Temporal client + worker.Start()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migrations/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│   └── 1_init.up.sql          # bills, line_items, currencies(seeded), indexes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helpers_test.go            # unit: period rollover, leap year, billID, ledgerRow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workflow_test.go           # TestWorkflowEnvironment: lifecycle, timer, drain, CAN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activities_test.go         # integration: conditional insert, ON CONFLICT, seal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└── api_test.go                # endpoint status-code mapping via Encore's test harness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e2e/                           # package e2e — imports NOTHING from fees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├── client.go                  # hand-rolled net/http client + its own minimal wire structs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└── e2e_test.go                # full-stack lifecycle assertions, green incrementally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go.mod  go.sum                 # resolved dependency set (Section 14)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README.md                      # run/test, architecture map, decision table, limitations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encore.app                     # Encore app manifest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b/>
          <w:bCs/>
        </w:rPr>
        <w:t xml:space="preserve">File-count discipline:</w:t>
      </w:r>
      <w:r>
        <w:t xml:space="preserve"> nine source files for the whole service, each under one clear role. If the domain later grows a second bounded context (e.g. disputes, refunds), *that* is when a second Encore service is warranted — not before. The structure scales by adding sibling service directories, mirroring how the workflow scales by adding worker processes (Section 11).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13.4 The hand-rolled E2E client</w:t>
      </w:r>
    </w:p>
    <w:p>
      <w:pPr>
        <w:spacing w:after="120" w:line="276"/>
      </w:pPr>
      <w:r>
        <w:t xml:space="preserve">The E2E client lives in its </w:t>
      </w:r>
      <w:r>
        <w:rPr>
          <w:b/>
          <w:bCs/>
        </w:rPr>
        <w:t xml:space="preserve">own `package e2e`</w:t>
      </w:r>
      <w:r>
        <w:t xml:space="preserve"> and is written by hand against the HTTP contract — it does </w:t>
      </w:r>
      <w:r>
        <w:rPr>
          <w:b/>
          <w:bCs/>
        </w:rPr>
        <w:t xml:space="preserve">not</w:t>
      </w:r>
      <w:r>
        <w:t xml:space="preserve"> import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fees</w:t>
      </w:r>
      <w:r>
        <w:t xml:space="preserve"> and does </w:t>
      </w:r>
      <w:r>
        <w:rPr>
          <w:b/>
          <w:bCs/>
        </w:rPr>
        <w:t xml:space="preserve">not</w:t>
      </w:r>
      <w:r>
        <w:t xml:space="preserve"> use Encore's generated client. This is a deliberate choice for a take-home whose whole point is API correctness.</w:t>
      </w:r>
    </w:p>
    <w:p>
      <w:pPr>
        <w:spacing w:after="120" w:line="276"/>
      </w:pPr>
      <w:r>
        <w:rPr>
          <w:b/>
          <w:bCs/>
        </w:rPr>
        <w:t xml:space="preserve">Why hand-rolled over the generated client: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It tests the real serialized contract, not a shared Go type.</w:t>
      </w:r>
      <w:r>
        <w:t xml:space="preserve"> A generated (or imported) client reuses the server's own structs, so a JSON-tag typo, a wrong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snake_case</w:t>
      </w:r>
      <w:r>
        <w:t xml:space="preserve"> field, or a money value silently marshalled as a number instead of a string would pass — client and server share the bug. A hand-rolled client declares its *own* structs matching the documented JSON, so the wire format is asserted independently. For a fees API where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{"amount":"1500"}</w:t>
      </w:r>
      <w:r>
        <w:t xml:space="preserve"> vs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{"amount":1500}</w:t>
      </w:r>
      <w:r>
        <w:t xml:space="preserve"> is the difference between correct and a float-precision landmine, that independent check is the signal worth showing.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It reads as an external consumer.</w:t>
      </w:r>
      <w:r>
        <w:t xml:space="preserve"> The brief's API is *"used by other services."* A hand-rolled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net/http</w:t>
      </w:r>
      <w:r>
        <w:t xml:space="preserve"> client *is* one of those services — it demonstrates the contract works for a caller who has nothing but the docs, which is exactly what an evaluator wants to see.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It's the live progress dashboard (Build Step 2).</w:t>
      </w:r>
      <w:r>
        <w:t xml:space="preserve"> Written up front with every assertion failing, it turns green feature-by-feature — no codegen step to re-run, no coupling to a compiling server, and it doubles as executable documentation of the full lifecycle.</w:t>
      </w:r>
    </w:p>
    <w:p>
      <w:pPr>
        <w:spacing w:after="120" w:line="276"/>
      </w:pPr>
      <w:r>
        <w:rPr>
          <w:b/>
          <w:bCs/>
        </w:rPr>
        <w:t xml:space="preserve">Shape (`e2e/client.go`):</w:t>
      </w:r>
      <w:r>
        <w:t xml:space="preserve"> a thin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Client{ baseURL, http.Client }</w:t>
      </w:r>
      <w:r>
        <w:t xml:space="preserve"> with one method per endpoint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OpenBill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AddLineItem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CloseBill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GetBill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ListBills</w:t>
      </w:r>
      <w:r>
        <w:t xml:space="preserve">), each marshalling a </w:t>
      </w:r>
      <w:r>
        <w:rPr>
          <w:b/>
          <w:bCs/>
        </w:rPr>
        <w:t xml:space="preserve">local</w:t>
      </w:r>
      <w:r>
        <w:t xml:space="preserve"> request struct and decoding into a </w:t>
      </w:r>
      <w:r>
        <w:rPr>
          <w:b/>
          <w:bCs/>
        </w:rPr>
        <w:t xml:space="preserve">local</w:t>
      </w:r>
      <w:r>
        <w:t xml:space="preserve"> response struct. Money fields are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string</w:t>
      </w:r>
      <w:r>
        <w:t xml:space="preserve"> on these structs — the client asserts the string round-trips, catching coercion bugs.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e2e/e2e_test.go</w:t>
      </w:r>
      <w:r>
        <w:t xml:space="preserve"> drives the Section 9.4 lifecycle: open → add three → duplicate-reference → mismatched-currency → close → add-after-close → re-close → get/list, asserting status codes and the computed total at each step. The suite is build-tagged (or env-gated) so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test ./...</w:t>
      </w:r>
      <w:r>
        <w:t xml:space="preserve"> skips it when the stack isn't running,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encore run</w:t>
      </w:r>
      <w:r>
        <w:t xml:space="preserve">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temporal server start-dev</w:t>
      </w:r>
      <w:r>
        <w:t xml:space="preserve"> +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test ./e2e</w:t>
      </w:r>
      <w:r>
        <w:t xml:space="preserve"> runs it green.</w:t>
      </w: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The one trade-off, stated honestly:</w:t>
            </w:r>
            <w:r>
              <w:t xml:space="preserve"> hand-rolling means the client's structs duplicate the wire shape defined 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api.go</w:t>
            </w:r>
            <w:r>
              <w:t xml:space="preserve">. That duplication is the *point* — it's what makes the two sides independently verifiable — but it does mean a deliberate contract change touches both. For a service with five endpoints that cost is trivial; at dozens of endpoints, the Encore-generated client becomes the better trade, and the read path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store.go</w:t>
            </w:r>
            <w:r>
              <w:t xml:space="preserve">) plus DTO layer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api.go</w:t>
            </w:r>
            <w:r>
              <w:t xml:space="preserve">) are already structured so that switch is mechanical.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13.5 Technology choices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Extension path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Service framework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Encore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encore.dev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Typed endpoints, provisioned Postgres, secret management, local-equals-prod. Kept thin (Section 12).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Port to plain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net/http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</w:t>
            </w:r>
            <w:r>
              <w:t xml:space="preserve"> worker — the domain is stack-agnostic; only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api.go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worker.go</w:t>
            </w:r>
            <w:r>
              <w:t xml:space="preserve"> change.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Temporal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Long-running timer, durable state across restarts, exactly-once via idempotent Activities.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Temporal Cloud: swap the client connection (Encore secret) — no workflow code change.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Datastore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Postgres (Encore-provisioned)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Append-only ledger,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UNIQUE(bill_id, reference)</w:t>
            </w:r>
            <w:r>
              <w:t xml:space="preserve"> idempotency guard,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SUM</w:t>
            </w:r>
            <w:r>
              <w:t xml:space="preserve"> compute-on-read.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Read replicas for LIST-heavy load; the read path already isolates to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store.go</w:t>
            </w:r>
            <w:r>
              <w:t xml:space="preserve">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DB access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pgx/v5</w:t>
            </w:r>
            <w:r>
              <w:t xml:space="preserve"> (+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pgxpool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Fast, well-maintained, context-aware pooling; injected into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Activities</w:t>
            </w:r>
            <w:r>
              <w:t xml:space="preserve">.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Encore's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sqldb</w:t>
            </w:r>
            <w:r>
              <w:t xml:space="preserve"> is a drop-in if you prefer framework-native migrations.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Idempotency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Domain keys (workflow ID;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(bill_id, reference)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key *is* the lock — no external mutex, no idempotency-header table.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grace-period or dedup-window for late events attaches at the Activity, not the schema.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Testing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testify</w:t>
            </w:r>
            <w:r>
              <w:t xml:space="preserve"> + Temporal test suite + Encore harness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Idiomatic for this exact Temporal + DB shape (Section 14.3).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testcontainers</w:t>
            </w:r>
            <w:r>
              <w:t xml:space="preserve"> for a throwaway Postgres in CI if in-memory isn't enough.</w:t>
            </w:r>
          </w:p>
        </w:tc>
      </w:tr>
    </w:tbl>
    <w:p>
      <w:pPr>
        <w:spacing w:after="140"/>
      </w:pPr>
    </w:p>
    <w:p>
      <w:pPr>
        <w:pBdr>
          <w:bottom w:val="single" w:color="C9D6DA" w:sz="6" w:space="2"/>
        </w:pBdr>
        <w:spacing w:after="60" w:before="60"/>
      </w:pPr>
    </w:p>
    <w:p>
      <w:pPr>
        <w:pStyle w:val="Heading1"/>
        <w:pBdr>
          <w:bottom w:val="single" w:color="C9D6DA" w:sz="8" w:space="4"/>
        </w:pBdr>
        <w:spacing w:after="120" w:before="320"/>
      </w:pPr>
      <w:r>
        <w:rPr>
          <w:b/>
          <w:bCs/>
          <w:color w:val="1F4E5F"/>
        </w:rPr>
        <w:t xml:space="preserve">14. Dependencies</w:t>
      </w:r>
    </w:p>
    <w:p>
      <w:pPr>
        <w:spacing w:after="120" w:line="276"/>
      </w:pPr>
      <w:r>
        <w:t xml:space="preserve">Versions are </w:t>
      </w:r>
      <w:r>
        <w:rPr>
          <w:b/>
          <w:bCs/>
        </w:rPr>
        <w:t xml:space="preserve">pinned to the latest stable release</w:t>
      </w:r>
      <w:r>
        <w:t xml:space="preserve"> of each module and validated for conflicts against the transitive graph (see §14.2). Go modules use </w:t>
      </w:r>
      <w:r>
        <w:rPr>
          <w:b/>
          <w:bCs/>
        </w:rPr>
        <w:t xml:space="preserve">minimum-version selection (MVS)</w:t>
      </w:r>
      <w:r>
        <w:t xml:space="preserve">, so shared transitive dependencies resolve to the highest required version rather than erroring — the checks below confirm those resolved versions are mutually compatible.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14.1 Direct dependencies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Module / tool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Required?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go.temporal.io/sdk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v1.46.0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Workflow / Activity / Worker / Client SDK;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TestWorkflowEnvironment</w:t>
            </w:r>
            <w:r>
              <w:t xml:space="preserve"> for workflow tests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encore.dev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v1.49.3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framework, typed APIs, secrets, provisioned Postgres, dev dashboard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github.com/jackc/pgx/v5</w:t>
            </w:r>
            <w:r>
              <w:t xml:space="preserve"> (+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pgxpool</w:t>
            </w:r>
            <w:r>
              <w:t xml:space="preserve">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v5.10.0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Postgres driver / connection pool injected into Activities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github.com/stretchr/testify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v1.11.1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require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assert</w:t>
            </w:r>
            <w:r>
              <w:t xml:space="preserve"> in unit + integration tests; used by Temporal's own workflow-test examples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  <w:r>
              <w:t xml:space="preserve"> — see §14.3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Encore CLI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v1.57.11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encore run</w:t>
            </w:r>
            <w:r>
              <w:t xml:space="preserve">, code generation, local provisioning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  <w:r>
              <w:t xml:space="preserve"> (tooling)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Temporal CLI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latest stable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 server start-dev</w:t>
            </w:r>
            <w:r>
              <w:t xml:space="preserve"> — local dev server + Web UI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  <w:r>
              <w:t xml:space="preserve"> (tooling)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Go toolchain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1.25.4+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Language/runtime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Required</w:t>
            </w:r>
            <w:r>
              <w:t xml:space="preserve"> — floor set by the Temporal SDK (§14.2)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14.2 Conflict validation</w:t>
      </w:r>
    </w:p>
    <w:p>
      <w:pPr>
        <w:spacing w:after="120" w:line="276"/>
      </w:pPr>
      <w:r>
        <w:t xml:space="preserve">The only realistic conflict sources are the </w:t>
      </w:r>
      <w:r>
        <w:rPr>
          <w:b/>
          <w:bCs/>
        </w:rPr>
        <w:t xml:space="preserve">shared transitive dependencies</w:t>
      </w:r>
      <w:r>
        <w:t xml:space="preserve">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google.golang.org/grpc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google.golang.org/protobuf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golang.org/x/sys</w:t>
      </w:r>
      <w:r>
        <w:t xml:space="preserve">) and the fact that </w:t>
      </w:r>
      <w:r>
        <w:rPr>
          <w:b/>
          <w:bCs/>
        </w:rPr>
        <w:t xml:space="preserve">`encore.dev` itself already depends on `jackc/pgx/v5`</w:t>
      </w:r>
      <w:r>
        <w:t xml:space="preserve">. Resolved against each module's published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go.mod</w:t>
      </w:r>
      <w:r>
        <w:t xml:space="preserve">: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single" w:color="C9D6DA" w:sz="4"/>
          <w:insideV w:val="single" w:color="C9D6DA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Shared dependency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Temporal SDK v1.46.0 wants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encore.dev v1.49.3 wants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MVS resolves to</w:t>
            </w:r>
          </w:p>
        </w:tc>
        <w:tc>
          <w:tcPr>
            <w:tcW w:type="dxa" w:w="1872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Compatible?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google.golang.org/grpc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v1.79.3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v1.64.1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v1.79.3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✅ grpc 1.x is backward-compatible across minors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google.golang.org/protobuf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v1.36.11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v1.34.2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v1.36.11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✅ protobuf-go 1.3x is backward-compatible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golang.org/x/sys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v0.45.0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v0.22.0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v0.45.0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✅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x/sys</w:t>
            </w:r>
            <w:r>
              <w:t xml:space="preserve"> is additive-only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github.com/jackc/pgx/v5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*(not a dep)*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v5.4.3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v5.10.0</w:t>
            </w:r>
            <w:r>
              <w:t xml:space="preserve"> (our pin)</w:t>
            </w:r>
          </w:p>
        </w:tc>
        <w:tc>
          <w:tcPr>
            <w:tcW w:type="dxa" w:w="187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✅ pinning up is a normal MVS upgrade of a version encore already tolerates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</w:rPr>
        <w:t xml:space="preserve">No conflicts.</w:t>
      </w:r>
      <w:r>
        <w:t xml:space="preserve"> Pinning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pgx</w:t>
      </w:r>
      <w:r>
        <w:t xml:space="preserve"> to v5.10.0 simply raises the version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encore.dev</w:t>
      </w:r>
      <w:r>
        <w:t xml:space="preserve"> already carries transitively — the same driver, one shared copy in the build, not two.</w:t>
      </w:r>
    </w:p>
    <w:p>
      <w:pPr>
        <w:spacing w:after="120" w:line="276"/>
      </w:pPr>
      <w:r>
        <w:rPr>
          <w:b/>
          <w:bCs/>
        </w:rPr>
        <w:t xml:space="preserve">The binding constraint is the Go floor, not a package clash.</w:t>
      </w:r>
      <w:r>
        <w:t xml:space="preserve"> The Go directives are: Temporal SDK v1.46.0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1.25.4</w:t>
      </w:r>
      <w:r>
        <w:t xml:space="preserve">; pgx v5.10.0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1.25.0</w:t>
      </w:r>
      <w:r>
        <w:t xml:space="preserve">; encore.dev v1.49.3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1.23.0</w:t>
      </w:r>
      <w:r>
        <w:t xml:space="preserve">; testify v1.11.1 →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1.17</w:t>
      </w:r>
      <w:r>
        <w:t xml:space="preserve">. The </w:t>
      </w:r>
      <w:r>
        <w:rPr>
          <w:b/>
          <w:bCs/>
        </w:rPr>
        <w:t xml:space="preserve">highest floor wins: Go 1.25.4+.</w:t>
      </w:r>
      <w:r>
        <w:t xml:space="preserve"> Declare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1.25</w:t>
      </w:r>
      <w:r>
        <w:t xml:space="preserve"> in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go.mod</w:t>
      </w:r>
      <w:r>
        <w:t xml:space="preserve"> and build on the 1.25.4 toolchain or newer.</w:t>
      </w:r>
    </w:p>
    <w:p>
      <w:pPr>
        <w:spacing w:after="120" w:line="276"/>
      </w:pPr>
      <w:r>
        <w:rPr>
          <w:b/>
          <w:bCs/>
        </w:rPr>
        <w:t xml:space="preserve">Fallback if the target environment is not yet on Go 1.25:</w:t>
      </w:r>
      <w:r>
        <w:t xml:space="preserve"> pin </w:t>
      </w:r>
      <w:r>
        <w:rPr>
          <w:b/>
          <w:bCs/>
        </w:rPr>
        <w:t xml:space="preserve">`go.temporal.io/sdk` v1.45.0</w:t>
      </w:r>
      <w:r>
        <w:t xml:space="preserve"> (floor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1.24.0</w:t>
      </w:r>
      <w:r>
        <w:t xml:space="preserve">, same grpc v1.79.3) and </w:t>
      </w:r>
      <w:r>
        <w:rPr>
          <w:b/>
          <w:bCs/>
        </w:rPr>
        <w:t xml:space="preserve">`jackc/pgx/v5` v5.7.5</w:t>
      </w:r>
      <w:r>
        <w:t xml:space="preserve"> (floor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 1.23.0</w:t>
      </w:r>
      <w:r>
        <w:t xml:space="preserve">). That set builds cleanly on </w:t>
      </w:r>
      <w:r>
        <w:rPr>
          <w:b/>
          <w:bCs/>
        </w:rPr>
        <w:t xml:space="preserve">Go 1.24</w:t>
      </w:r>
      <w:r>
        <w:t xml:space="preserve"> with no other changes and no loss of features used here (Updates,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TestWorkflowEnvironment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pgxpool</w:t>
      </w:r>
      <w:r>
        <w:t xml:space="preserve"> all predate these versions).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14.3 Why testify is required, not optional</w:t>
      </w:r>
    </w:p>
    <w:p>
      <w:pPr>
        <w:spacing w:after="120" w:line="276"/>
      </w:pPr>
      <w:r>
        <w:t xml:space="preserve">Go's standard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testing</w:t>
      </w:r>
      <w:r>
        <w:t xml:space="preserve"> package can technically express every assertion, so in principle testify is removable. In practice it is </w:t>
      </w:r>
      <w:r>
        <w:rPr>
          <w:b/>
          <w:bCs/>
        </w:rPr>
        <w:t xml:space="preserve">load-bearing for this codebase</w:t>
      </w:r>
      <w:r>
        <w:t xml:space="preserve"> and pinned as a real dependency: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Temporal's `TestWorkflowEnvironment` pattern uses `testify/require`.</w:t>
      </w:r>
      <w:r>
        <w:t xml:space="preserve"> The workflow tests (§9.1) assert on workflow completion, returned values, and error types via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env.AssertExpectations(t)</w:t>
      </w:r>
      <w:r>
        <w:t xml:space="preserve"> and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require.NoError</w:t>
      </w:r>
      <w:r>
        <w:t xml:space="preserve"> — the idiomatic, documented shape. Rewriting these with bare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if err != nil { t.Fatal }</w:t>
      </w:r>
      <w:r>
        <w:t xml:space="preserve"> scaffolding is strictly more code for less clarity in exactly the tests an evaluator will read closely.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The integration tests (§9.1) assert on multi-field DB outcomes</w:t>
      </w:r>
      <w:r>
        <w:t xml:space="preserve"> (the zero-row disambiguation both-branches,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SUM</w:t>
      </w:r>
      <w:r>
        <w:t xml:space="preserve">/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COUNT</w:t>
      </w:r>
      <w:r>
        <w:t xml:space="preserve"> compute-on-read).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require.Equal</w:t>
      </w:r>
      <w:r>
        <w:t xml:space="preserve"> on a struct beats hand-rolled field-by-field comparison.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It has </w:t>
      </w:r>
      <w:r>
        <w:rPr>
          <w:b/>
          <w:bCs/>
        </w:rPr>
        <w:t xml:space="preserve">zero conflict surface</w:t>
      </w:r>
      <w:r>
        <w:t xml:space="preserve">: its dependencies (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go-spew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go-difflib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objx</w:t>
      </w:r>
      <w:r>
        <w:t xml:space="preserve">,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yaml.v3</w:t>
      </w:r>
      <w:r>
        <w:t xml:space="preserve">) are leaf libraries that share nothing with the grpc/protobuf/pgx graph.</w:t>
      </w:r>
    </w:p>
    <w:p>
      <w:pPr>
        <w:spacing w:after="120" w:line="276"/>
      </w:pPr>
      <w:r>
        <w:t xml:space="preserve">The reference PRD marked its assertion library optional because it targeted Python (where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unittest</w:t>
      </w:r>
      <w:r>
        <w:t xml:space="preserve"> is batteries-included and the ecosystem norm). Go's ecosystem norm for this exact Temporal + DB testing shape is testify, so here it is required.</w:t>
      </w:r>
    </w:p>
    <w:p>
      <w:pPr>
        <w:pStyle w:val="Heading2"/>
        <w:spacing w:after="120" w:before="240"/>
      </w:pPr>
      <w:r>
        <w:rPr>
          <w:b/>
          <w:bCs/>
          <w:color w:val="1F4E5F"/>
        </w:rPr>
        <w:t xml:space="preserve">14.4 </w:t>
      </w:r>
      <w:r>
        <w:rPr>
          <w:rFonts w:ascii="Consolas" w:cs="Consolas" w:eastAsia="Consolas" w:hAnsi="Consolas"/>
          <w:color w:val="9B2D30"/>
          <w:sz w:val="20"/>
          <w:szCs w:val="20"/>
        </w:rPr>
        <w:t xml:space="preserve">go.mod</w:t>
      </w:r>
      <w:r>
        <w:rPr>
          <w:b/>
          <w:bCs/>
          <w:color w:val="1F4E5F"/>
        </w:rPr>
        <w:t xml:space="preserve"> (resolved)</w:t>
      </w:r>
    </w:p>
    <w:tbl>
      <w:tblPr>
        <w:tblW w:type="dxa" w:w="9360"/>
        <w:tblBorders>
          <w:top w:val="single" w:color="C9D6DA" w:sz="4"/>
          <w:left w:val="single" w:color="C9D6DA" w:sz="4"/>
          <w:bottom w:val="single" w:color="C9D6DA" w:sz="4"/>
          <w:right w:val="single" w:color="C9D6D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module fees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go 1.25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require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	encore.dev v1.49.3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	github.com/jackc/pgx/v5 v5.10.0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	github.com/stretchr/testify v1.11.1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	go.temporal.io/sdk v1.46.0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1F4E5F" w:sz="2"/>
          <w:left w:val="single" w:color="1F4E5F" w:sz="18"/>
          <w:bottom w:val="single" w:color="1F4E5F" w:sz="2"/>
          <w:right w:val="single" w:color="1F4E5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4"/>
            </w:pPr>
            <w:r>
              <w:t xml:space="preserve">All additions are minimal, purposeful, and conflict-checked. The stack boots cold with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temporal server start-dev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encore run</w:t>
            </w:r>
            <w:r>
              <w:t xml:space="preserve">, and the E2E suite goes green as features land. Transitive dependencies (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grpc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protobuf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x/sys</w:t>
            </w:r>
            <w:r>
              <w:t xml:space="preserve">, the pgx sub-modules) are pulled in and pinned automatically by </w:t>
            </w:r>
            <w:r>
              <w:rPr>
                <w:rFonts w:ascii="Consolas" w:cs="Consolas" w:eastAsia="Consolas" w:hAnsi="Consolas"/>
                <w:color w:val="9B2D30"/>
                <w:sz w:val="20"/>
                <w:szCs w:val="20"/>
              </w:rPr>
              <w:t xml:space="preserve">go mod tidy</w:t>
            </w:r>
            <w:r>
              <w:t xml:space="preserve"> — the four direct requires above are the entire surface a reviewer needs to audit.</w:t>
            </w:r>
          </w:p>
        </w:tc>
      </w:tr>
    </w:tbl>
    <w:p>
      <w:pPr>
        <w:spacing w:after="80"/>
      </w:pPr>
    </w:p>
    <w:p>
      <w:pPr>
        <w:pBdr>
          <w:bottom w:val="single" w:color="C9D6DA" w:sz="6" w:space="2"/>
        </w:pBdr>
        <w:spacing w:after="60" w:before="60"/>
      </w:pPr>
    </w:p>
    <w:p>
      <w:pPr>
        <w:spacing w:after="120" w:before="200"/>
        <w:jc w:val="center"/>
      </w:pPr>
      <w:r>
        <w:rPr>
          <w:i/>
          <w:iCs/>
          <w:color w:val="777777"/>
          <w:sz w:val="20"/>
          <w:szCs w:val="20"/>
        </w:rPr>
        <w:t xml:space="preserve">End of document — Pave Bank Fees API PRD v1 — Roy Tay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4E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C6577"/>
      <w:sz w:val="22"/>
      <w:szCs w:val="22"/>
    </w:rPr>
  </w:style>
  <w:style w:type="paragraph" w:styleId="Hyperlink">
    <w:name w:val="Hyperlink"/>
    <w:basedOn w:val="Normal"/>
    <w:rPr>
      <w:color w:val="2C6577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Pave Bank Fees API — PRD v1</dc:title>
  <dc:creator>Conghan (Roy) Tay</dc:creator>
  <dc:description>Product Requirements Document</dc:description>
  <cp:lastModifiedBy>Un-named</cp:lastModifiedBy>
  <cp:revision>1</cp:revision>
  <dcterms:created xsi:type="dcterms:W3CDTF">2026-07-22T13:10:11.419Z</dcterms:created>
  <dcterms:modified xsi:type="dcterms:W3CDTF">2026-07-22T13:10:11.434Z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