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2C6" w:rsidRDefault="00F442C6" w:rsidP="00F442C6">
      <w:pPr>
        <w:spacing w:before="240" w:after="240" w:line="240" w:lineRule="auto"/>
        <w:jc w:val="center"/>
        <w:rPr>
          <w:rFonts w:ascii="Arial" w:eastAsia="Times New Roman" w:hAnsi="Arial" w:cs="Arial"/>
          <w:b/>
          <w:bCs/>
          <w:i/>
          <w:iCs/>
          <w:noProof w:val="0"/>
          <w:color w:val="000000"/>
          <w:sz w:val="30"/>
          <w:szCs w:val="30"/>
        </w:rPr>
      </w:pPr>
      <w:r w:rsidRPr="00F442C6">
        <w:rPr>
          <w:rFonts w:ascii="Arial" w:eastAsia="Times New Roman" w:hAnsi="Arial" w:cs="Arial"/>
          <w:b/>
          <w:bCs/>
          <w:i/>
          <w:iCs/>
          <w:noProof w:val="0"/>
          <w:color w:val="000000"/>
          <w:sz w:val="30"/>
          <w:szCs w:val="30"/>
        </w:rPr>
        <w:t>KIỂM ĐỊNH ANOVA</w:t>
      </w:r>
    </w:p>
    <w:p w:rsidR="00BB6B99" w:rsidRPr="00F442C6" w:rsidRDefault="00BB6B99" w:rsidP="00F442C6">
      <w:pPr>
        <w:spacing w:before="240" w:after="240" w:line="240" w:lineRule="auto"/>
        <w:jc w:val="center"/>
        <w:rPr>
          <w:rFonts w:ascii="Times New Roman" w:eastAsia="Times New Roman" w:hAnsi="Times New Roman" w:cs="Times New Roman"/>
          <w:noProof w:val="0"/>
          <w:sz w:val="24"/>
          <w:szCs w:val="24"/>
        </w:rPr>
      </w:pPr>
    </w:p>
    <w:p w:rsidR="00F442C6" w:rsidRPr="00F442C6" w:rsidRDefault="00F442C6" w:rsidP="00F442C6">
      <w:pPr>
        <w:numPr>
          <w:ilvl w:val="0"/>
          <w:numId w:val="1"/>
        </w:numPr>
        <w:spacing w:before="240" w:after="240" w:line="240" w:lineRule="auto"/>
        <w:textAlignment w:val="baseline"/>
        <w:outlineLvl w:val="0"/>
        <w:rPr>
          <w:rFonts w:ascii="Arial" w:eastAsia="Times New Roman" w:hAnsi="Arial" w:cs="Arial"/>
          <w:b/>
          <w:bCs/>
          <w:noProof w:val="0"/>
          <w:color w:val="000000"/>
          <w:kern w:val="36"/>
          <w:sz w:val="48"/>
          <w:szCs w:val="48"/>
        </w:rPr>
      </w:pPr>
      <w:r w:rsidRPr="00F442C6">
        <w:rPr>
          <w:rFonts w:ascii="Arial" w:eastAsia="Times New Roman" w:hAnsi="Arial" w:cs="Arial"/>
          <w:b/>
          <w:bCs/>
          <w:noProof w:val="0"/>
          <w:color w:val="000000"/>
          <w:kern w:val="36"/>
          <w:sz w:val="32"/>
          <w:szCs w:val="32"/>
        </w:rPr>
        <w:t>Định nghĩa</w:t>
      </w:r>
    </w:p>
    <w:p w:rsidR="00F442C6" w:rsidRPr="00F442C6" w:rsidRDefault="00F442C6" w:rsidP="00F442C6">
      <w:pPr>
        <w:spacing w:before="240" w:after="240" w:line="240" w:lineRule="auto"/>
        <w:rPr>
          <w:rFonts w:ascii="Times New Roman" w:eastAsia="Times New Roman" w:hAnsi="Times New Roman" w:cs="Times New Roman"/>
          <w:noProof w:val="0"/>
          <w:sz w:val="24"/>
          <w:szCs w:val="24"/>
        </w:rPr>
      </w:pPr>
      <w:r w:rsidRPr="00F442C6">
        <w:rPr>
          <w:rFonts w:ascii="Arial" w:eastAsia="Times New Roman" w:hAnsi="Arial" w:cs="Arial"/>
          <w:b/>
          <w:bCs/>
          <w:noProof w:val="0"/>
          <w:color w:val="333333"/>
          <w:sz w:val="23"/>
          <w:szCs w:val="23"/>
        </w:rPr>
        <w:t xml:space="preserve">Phân tích phương sai </w:t>
      </w:r>
      <w:r w:rsidRPr="00F442C6">
        <w:rPr>
          <w:rFonts w:ascii="Arial" w:eastAsia="Times New Roman" w:hAnsi="Arial" w:cs="Arial"/>
          <w:b/>
          <w:bCs/>
          <w:i/>
          <w:iCs/>
          <w:noProof w:val="0"/>
          <w:color w:val="333333"/>
          <w:sz w:val="23"/>
          <w:szCs w:val="23"/>
        </w:rPr>
        <w:t>(analysis of variance-ANOVA)</w:t>
      </w:r>
      <w:r w:rsidRPr="00F442C6">
        <w:rPr>
          <w:rFonts w:ascii="Arial" w:eastAsia="Times New Roman" w:hAnsi="Arial" w:cs="Arial"/>
          <w:noProof w:val="0"/>
          <w:color w:val="333333"/>
          <w:sz w:val="23"/>
          <w:szCs w:val="23"/>
        </w:rPr>
        <w:t xml:space="preserve"> là phương pháp </w:t>
      </w:r>
      <w:r w:rsidRPr="00F442C6">
        <w:rPr>
          <w:rFonts w:ascii="Arial" w:eastAsia="Times New Roman" w:hAnsi="Arial" w:cs="Arial"/>
          <w:b/>
          <w:bCs/>
          <w:noProof w:val="0"/>
          <w:color w:val="333333"/>
          <w:sz w:val="23"/>
          <w:szCs w:val="23"/>
        </w:rPr>
        <w:t>thống kê để phân tích tổng quy mô biến thiên của biến số phụ thuộc</w:t>
      </w:r>
      <w:r w:rsidRPr="00F442C6">
        <w:rPr>
          <w:rFonts w:ascii="Arial" w:eastAsia="Times New Roman" w:hAnsi="Arial" w:cs="Arial"/>
          <w:noProof w:val="0"/>
          <w:color w:val="333333"/>
          <w:sz w:val="23"/>
          <w:szCs w:val="23"/>
        </w:rPr>
        <w:t xml:space="preserve"> (tổng đó tổng quy mô biến thiên được định nghĩa là tổng các độ lệch bình phương so với số bình quân của nó) thành nhiều phần và mỗi phần được quy cho sự biến thiên của một biến giải thích cá biệt hay một nhóm các biến giải thích. Phần còn lại không thể quy cho biến nào được gọi là sự biến thiên không giải thích được hay phần dư.</w:t>
      </w:r>
    </w:p>
    <w:p w:rsidR="00F442C6" w:rsidRPr="00F442C6" w:rsidRDefault="00F442C6" w:rsidP="00F442C6">
      <w:pPr>
        <w:spacing w:before="240" w:after="240" w:line="240" w:lineRule="auto"/>
        <w:rPr>
          <w:rFonts w:ascii="Times New Roman" w:eastAsia="Times New Roman" w:hAnsi="Times New Roman" w:cs="Times New Roman"/>
          <w:noProof w:val="0"/>
          <w:sz w:val="24"/>
          <w:szCs w:val="24"/>
        </w:rPr>
      </w:pPr>
      <w:r w:rsidRPr="00F442C6">
        <w:rPr>
          <w:rFonts w:ascii="Arial" w:eastAsia="Times New Roman" w:hAnsi="Arial" w:cs="Arial"/>
          <w:noProof w:val="0"/>
          <w:color w:val="333333"/>
          <w:sz w:val="23"/>
          <w:szCs w:val="23"/>
        </w:rPr>
        <w:t>Phương pháp này được dùng để kiểm định giả thuyết H</w:t>
      </w:r>
      <w:r w:rsidRPr="00F442C6">
        <w:rPr>
          <w:rFonts w:ascii="Arial" w:eastAsia="Times New Roman" w:hAnsi="Arial" w:cs="Arial"/>
          <w:noProof w:val="0"/>
          <w:color w:val="333333"/>
          <w:sz w:val="23"/>
          <w:szCs w:val="23"/>
          <w:vertAlign w:val="subscript"/>
        </w:rPr>
        <w:t>0</w:t>
      </w:r>
      <w:r w:rsidRPr="00F442C6">
        <w:rPr>
          <w:rFonts w:ascii="Arial" w:eastAsia="Times New Roman" w:hAnsi="Arial" w:cs="Arial"/>
          <w:noProof w:val="0"/>
          <w:color w:val="333333"/>
          <w:sz w:val="23"/>
          <w:szCs w:val="23"/>
        </w:rPr>
        <w:t xml:space="preserve"> nhằm xác định xem các mẫu thu được có được rút ra từ cùng một tổng thể không. Kết quả kiểm định cho chúng ta biết các mẫu thu được có tương quan với nhau hay không.</w:t>
      </w:r>
    </w:p>
    <w:p w:rsidR="00656E20" w:rsidRPr="00656E20" w:rsidRDefault="00656E20" w:rsidP="00656E20">
      <w:pPr>
        <w:numPr>
          <w:ilvl w:val="0"/>
          <w:numId w:val="1"/>
        </w:numPr>
        <w:spacing w:before="240" w:after="240" w:line="240" w:lineRule="auto"/>
        <w:textAlignment w:val="baseline"/>
        <w:outlineLvl w:val="0"/>
        <w:rPr>
          <w:rFonts w:ascii="Arial" w:eastAsia="Times New Roman" w:hAnsi="Arial" w:cs="Arial"/>
          <w:b/>
          <w:bCs/>
          <w:noProof w:val="0"/>
          <w:color w:val="000000"/>
          <w:kern w:val="36"/>
          <w:sz w:val="32"/>
          <w:szCs w:val="32"/>
        </w:rPr>
      </w:pPr>
      <w:r w:rsidRPr="00656E20">
        <w:rPr>
          <w:rFonts w:ascii="Arial" w:eastAsia="Times New Roman" w:hAnsi="Arial" w:cs="Arial"/>
          <w:b/>
          <w:bCs/>
          <w:noProof w:val="0"/>
          <w:color w:val="000000"/>
          <w:kern w:val="36"/>
          <w:sz w:val="32"/>
          <w:szCs w:val="32"/>
        </w:rPr>
        <w:t>Hai loại phân tích ANOVA</w:t>
      </w:r>
    </w:p>
    <w:p w:rsidR="00656E20" w:rsidRPr="00656E20" w:rsidRDefault="00656E20" w:rsidP="00656E20">
      <w:pPr>
        <w:spacing w:before="240" w:after="240" w:line="240" w:lineRule="auto"/>
        <w:rPr>
          <w:rFonts w:ascii="Arial" w:eastAsia="Times New Roman" w:hAnsi="Arial" w:cs="Arial"/>
          <w:noProof w:val="0"/>
          <w:color w:val="333333"/>
          <w:sz w:val="23"/>
          <w:szCs w:val="23"/>
        </w:rPr>
      </w:pPr>
      <w:r w:rsidRPr="00656E20">
        <w:rPr>
          <w:rFonts w:ascii="Arial" w:eastAsia="Times New Roman" w:hAnsi="Arial" w:cs="Arial"/>
          <w:noProof w:val="0"/>
          <w:color w:val="333333"/>
          <w:sz w:val="23"/>
          <w:szCs w:val="23"/>
        </w:rPr>
        <w:t>Có nhiều hơn 2 loại phân tích phương sai, tuy nhiên trong khuôn khổ nội dung bài viết này, chúng ta sẽ chỉ tìm hiểu hai loại thông dụng nhất là phân tích phương sai một yếu tố và hai yếu tố.</w:t>
      </w:r>
    </w:p>
    <w:p w:rsidR="00656E20" w:rsidRPr="00656E20" w:rsidRDefault="00656E20" w:rsidP="00656E20">
      <w:pPr>
        <w:pStyle w:val="Heading3"/>
        <w:shd w:val="clear" w:color="auto" w:fill="FFFFFF"/>
        <w:jc w:val="both"/>
        <w:rPr>
          <w:rFonts w:ascii="Arial" w:hAnsi="Arial" w:cs="Arial"/>
          <w:b/>
          <w:color w:val="333333"/>
          <w:sz w:val="27"/>
          <w:szCs w:val="27"/>
        </w:rPr>
      </w:pPr>
      <w:r w:rsidRPr="00656E20">
        <w:rPr>
          <w:rFonts w:ascii="Arial" w:hAnsi="Arial" w:cs="Arial"/>
          <w:b/>
          <w:color w:val="333333"/>
          <w:sz w:val="28"/>
          <w:szCs w:val="28"/>
        </w:rPr>
        <w:t>1</w:t>
      </w:r>
      <w:r>
        <w:rPr>
          <w:rFonts w:ascii="Arial" w:hAnsi="Arial" w:cs="Arial"/>
          <w:b/>
          <w:color w:val="333333"/>
          <w:sz w:val="28"/>
          <w:szCs w:val="28"/>
        </w:rPr>
        <w:t xml:space="preserve">. </w:t>
      </w:r>
      <w:r w:rsidRPr="00656E20">
        <w:rPr>
          <w:rFonts w:ascii="Arial" w:hAnsi="Arial" w:cs="Arial"/>
          <w:b/>
          <w:color w:val="333333"/>
          <w:sz w:val="28"/>
          <w:szCs w:val="28"/>
        </w:rPr>
        <w:t xml:space="preserve"> Phân tích phương sai một yếu tố (one-way ANOVA)</w:t>
      </w:r>
    </w:p>
    <w:p w:rsidR="00656E20" w:rsidRPr="00656E20" w:rsidRDefault="00656E20" w:rsidP="00656E20">
      <w:pPr>
        <w:spacing w:before="240" w:after="240" w:line="240" w:lineRule="auto"/>
        <w:rPr>
          <w:rFonts w:ascii="Arial" w:eastAsia="Times New Roman" w:hAnsi="Arial" w:cs="Arial"/>
          <w:noProof w:val="0"/>
          <w:color w:val="333333"/>
          <w:sz w:val="23"/>
          <w:szCs w:val="23"/>
        </w:rPr>
      </w:pPr>
      <w:r w:rsidRPr="00656E20">
        <w:rPr>
          <w:rFonts w:ascii="Arial" w:eastAsia="Times New Roman" w:hAnsi="Arial" w:cs="Arial"/>
          <w:noProof w:val="0"/>
          <w:color w:val="333333"/>
          <w:sz w:val="23"/>
          <w:szCs w:val="23"/>
        </w:rPr>
        <w:t>One-way ANOVA là một loại thử nghiệm thống kê so sánh phương sai trong nhóm có nghĩa là trong một mẫu trong khi chỉ xem xét một yếu tố hoặc một biến độc lập. Phương sai một yếu tố so sánh ba hoặc nhiều hơn ba nhóm phân loại để xác định xem có sự khác biệt giữa chúng hay không. Trong mỗi nhóm nên có ba hoặc nhiều quan sát và phương tiện của các mẫu được so sánh. </w:t>
      </w:r>
    </w:p>
    <w:p w:rsidR="00656E20" w:rsidRPr="00656E20" w:rsidRDefault="00656E20" w:rsidP="00656E20">
      <w:pPr>
        <w:spacing w:before="240" w:after="240" w:line="240" w:lineRule="auto"/>
        <w:rPr>
          <w:rFonts w:ascii="Arial" w:eastAsia="Times New Roman" w:hAnsi="Arial" w:cs="Arial"/>
          <w:noProof w:val="0"/>
          <w:color w:val="333333"/>
          <w:sz w:val="23"/>
          <w:szCs w:val="23"/>
        </w:rPr>
      </w:pPr>
      <w:r w:rsidRPr="00656E20">
        <w:rPr>
          <w:rFonts w:ascii="Arial" w:eastAsia="Times New Roman" w:hAnsi="Arial" w:cs="Arial"/>
          <w:noProof w:val="0"/>
          <w:color w:val="333333"/>
          <w:sz w:val="23"/>
          <w:szCs w:val="23"/>
        </w:rPr>
        <w:t>Ví dụ như: </w:t>
      </w:r>
    </w:p>
    <w:p w:rsidR="00656E20" w:rsidRPr="00656E20" w:rsidRDefault="00656E20" w:rsidP="00656E20">
      <w:pPr>
        <w:spacing w:before="240" w:after="240" w:line="240" w:lineRule="auto"/>
        <w:rPr>
          <w:rFonts w:ascii="Arial" w:eastAsia="Times New Roman" w:hAnsi="Arial" w:cs="Arial"/>
          <w:noProof w:val="0"/>
          <w:color w:val="333333"/>
          <w:sz w:val="23"/>
          <w:szCs w:val="23"/>
        </w:rPr>
      </w:pPr>
      <w:r w:rsidRPr="00656E20">
        <w:rPr>
          <w:rFonts w:ascii="Arial" w:eastAsia="Times New Roman" w:hAnsi="Arial" w:cs="Arial"/>
          <w:noProof w:val="0"/>
          <w:color w:val="333333"/>
          <w:sz w:val="23"/>
          <w:szCs w:val="23"/>
        </w:rPr>
        <w:t>Bạn có thể sử dụng </w:t>
      </w:r>
      <w:r w:rsidRPr="00656E20">
        <w:rPr>
          <w:rFonts w:eastAsia="Times New Roman"/>
          <w:b/>
          <w:bCs/>
          <w:noProof w:val="0"/>
          <w:sz w:val="23"/>
          <w:szCs w:val="23"/>
        </w:rPr>
        <w:t>phân tích phương sai một yếu tố</w:t>
      </w:r>
      <w:r w:rsidRPr="00656E20">
        <w:rPr>
          <w:rFonts w:ascii="Arial" w:eastAsia="Times New Roman" w:hAnsi="Arial" w:cs="Arial"/>
          <w:noProof w:val="0"/>
          <w:color w:val="333333"/>
          <w:sz w:val="23"/>
          <w:szCs w:val="23"/>
        </w:rPr>
        <w:t> để tìm hiểu liệu hiệu suất kiểm tra có khác nhau hay không dựa trên mức độ lo lắng giữa các học sinh (chia học sinh thành ba nhóm độc lập: học sinh thấp, trung bình và cao bị căng thẳng).</w:t>
      </w:r>
    </w:p>
    <w:p w:rsidR="00656E20" w:rsidRPr="00656E20" w:rsidRDefault="00656E20" w:rsidP="00656E20">
      <w:pPr>
        <w:pStyle w:val="Heading3"/>
        <w:shd w:val="clear" w:color="auto" w:fill="FFFFFF"/>
        <w:jc w:val="both"/>
        <w:rPr>
          <w:rFonts w:ascii="Arial" w:hAnsi="Arial" w:cs="Arial"/>
          <w:b/>
          <w:color w:val="333333"/>
          <w:sz w:val="28"/>
          <w:szCs w:val="28"/>
        </w:rPr>
      </w:pPr>
      <w:r w:rsidRPr="00656E20">
        <w:rPr>
          <w:rFonts w:ascii="Arial" w:hAnsi="Arial" w:cs="Arial"/>
          <w:b/>
          <w:color w:val="333333"/>
          <w:sz w:val="28"/>
          <w:szCs w:val="28"/>
        </w:rPr>
        <w:t>2/ Phân tích ANOVA hai yếu tố (two-way ANOVA)</w:t>
      </w:r>
    </w:p>
    <w:p w:rsidR="00656E20" w:rsidRPr="00656E20" w:rsidRDefault="00656E20" w:rsidP="00656E20">
      <w:pPr>
        <w:spacing w:before="240" w:after="240" w:line="240" w:lineRule="auto"/>
        <w:rPr>
          <w:rFonts w:ascii="Arial" w:eastAsia="Times New Roman" w:hAnsi="Arial" w:cs="Arial"/>
          <w:noProof w:val="0"/>
          <w:color w:val="333333"/>
          <w:sz w:val="23"/>
          <w:szCs w:val="23"/>
        </w:rPr>
      </w:pPr>
      <w:r w:rsidRPr="00656E20">
        <w:rPr>
          <w:rFonts w:ascii="Arial" w:eastAsia="Times New Roman" w:hAnsi="Arial" w:cs="Arial"/>
          <w:noProof w:val="0"/>
          <w:color w:val="333333"/>
          <w:sz w:val="23"/>
          <w:szCs w:val="23"/>
        </w:rPr>
        <w:t>ANOVA hai yếu tố là một phần mở rộng của phân tích phương sai một yếu tố. Với One Way, bạn có một biến độc lập ảnh hưởng đến biến phụ thuộc. Còn với two-way ANOVA, sẽ có 2 biến độc lập. </w:t>
      </w:r>
    </w:p>
    <w:p w:rsidR="00656E20" w:rsidRPr="00656E20" w:rsidRDefault="00656E20" w:rsidP="00656E20">
      <w:pPr>
        <w:spacing w:before="240" w:after="240" w:line="240" w:lineRule="auto"/>
        <w:rPr>
          <w:rFonts w:ascii="Arial" w:eastAsia="Times New Roman" w:hAnsi="Arial" w:cs="Arial"/>
          <w:noProof w:val="0"/>
          <w:color w:val="333333"/>
          <w:sz w:val="23"/>
          <w:szCs w:val="23"/>
        </w:rPr>
      </w:pPr>
      <w:r w:rsidRPr="00656E20">
        <w:rPr>
          <w:rFonts w:ascii="Arial" w:eastAsia="Times New Roman" w:hAnsi="Arial" w:cs="Arial"/>
          <w:noProof w:val="0"/>
          <w:color w:val="333333"/>
          <w:sz w:val="23"/>
          <w:szCs w:val="23"/>
        </w:rPr>
        <w:t>Ví dụ: bạn có thể sử dụng </w:t>
      </w:r>
      <w:r w:rsidRPr="00656E20">
        <w:rPr>
          <w:rFonts w:eastAsia="Times New Roman"/>
          <w:b/>
          <w:bCs/>
          <w:noProof w:val="0"/>
          <w:sz w:val="23"/>
          <w:szCs w:val="23"/>
        </w:rPr>
        <w:t>phân tích ANOVA hai yếu tố</w:t>
      </w:r>
      <w:r w:rsidRPr="00656E20">
        <w:rPr>
          <w:rFonts w:ascii="Arial" w:eastAsia="Times New Roman" w:hAnsi="Arial" w:cs="Arial"/>
          <w:noProof w:val="0"/>
          <w:color w:val="333333"/>
          <w:sz w:val="23"/>
          <w:szCs w:val="23"/>
        </w:rPr>
        <w:t> để tìm hiểu liệu có sự tương tác giữa giới tính và trình độ học vấn đối với sự lo lắng kiểm tra giữa các sinh viên đại học. Trong đó giới tính (nam / nữ) và trình độ học vấn (đại học / sau đại học) là các biến độc lập của bạn, và kiểm tra lo lắng là biến phụ thuộc của bạn. </w:t>
      </w:r>
    </w:p>
    <w:p w:rsidR="002422AE" w:rsidRDefault="00D6306B" w:rsidP="00656E20">
      <w:pPr>
        <w:spacing w:before="240" w:after="240" w:line="240" w:lineRule="auto"/>
        <w:rPr>
          <w:rFonts w:ascii="Arial" w:eastAsia="Times New Roman" w:hAnsi="Arial" w:cs="Arial"/>
          <w:noProof w:val="0"/>
          <w:color w:val="333333"/>
          <w:sz w:val="23"/>
          <w:szCs w:val="23"/>
        </w:rPr>
      </w:pPr>
      <w:hyperlink r:id="rId5" w:history="1">
        <w:r w:rsidRPr="008E02E3">
          <w:rPr>
            <w:rStyle w:val="Hyperlink"/>
            <w:rFonts w:ascii="Arial" w:eastAsia="Times New Roman" w:hAnsi="Arial" w:cs="Arial"/>
            <w:noProof w:val="0"/>
            <w:sz w:val="23"/>
            <w:szCs w:val="23"/>
          </w:rPr>
          <w:t>https://www.statology.org/one-way-vs-two-way-anova/</w:t>
        </w:r>
      </w:hyperlink>
    </w:p>
    <w:p w:rsidR="00D6306B" w:rsidRDefault="00D6306B" w:rsidP="00656E20">
      <w:pPr>
        <w:spacing w:before="240" w:after="240" w:line="240" w:lineRule="auto"/>
        <w:rPr>
          <w:rFonts w:ascii="Arial" w:eastAsia="Times New Roman" w:hAnsi="Arial" w:cs="Arial"/>
          <w:noProof w:val="0"/>
          <w:color w:val="333333"/>
          <w:sz w:val="23"/>
          <w:szCs w:val="23"/>
        </w:rPr>
      </w:pPr>
      <w:hyperlink r:id="rId6" w:history="1">
        <w:r w:rsidRPr="008E02E3">
          <w:rPr>
            <w:rStyle w:val="Hyperlink"/>
            <w:rFonts w:ascii="Arial" w:eastAsia="Times New Roman" w:hAnsi="Arial" w:cs="Arial"/>
            <w:noProof w:val="0"/>
            <w:sz w:val="23"/>
            <w:szCs w:val="23"/>
          </w:rPr>
          <w:t>https://www.statology.org/factorial-anova/</w:t>
        </w:r>
      </w:hyperlink>
    </w:p>
    <w:p w:rsidR="00D6306B" w:rsidRDefault="00D6306B" w:rsidP="00656E20">
      <w:pPr>
        <w:spacing w:before="240" w:after="240" w:line="240" w:lineRule="auto"/>
        <w:rPr>
          <w:rFonts w:ascii="Arial" w:eastAsia="Times New Roman" w:hAnsi="Arial" w:cs="Arial"/>
          <w:noProof w:val="0"/>
          <w:color w:val="333333"/>
          <w:sz w:val="23"/>
          <w:szCs w:val="23"/>
        </w:rPr>
      </w:pPr>
      <w:hyperlink r:id="rId7" w:history="1">
        <w:r w:rsidRPr="008E02E3">
          <w:rPr>
            <w:rStyle w:val="Hyperlink"/>
            <w:rFonts w:ascii="Arial" w:eastAsia="Times New Roman" w:hAnsi="Arial" w:cs="Arial"/>
            <w:noProof w:val="0"/>
            <w:sz w:val="23"/>
            <w:szCs w:val="23"/>
          </w:rPr>
          <w:t>https://www.statology.org/two-way-anova-python/</w:t>
        </w:r>
      </w:hyperlink>
    </w:p>
    <w:p w:rsidR="00D6306B" w:rsidRDefault="00D6306B" w:rsidP="00656E20">
      <w:pPr>
        <w:spacing w:before="240" w:after="240" w:line="240" w:lineRule="auto"/>
        <w:rPr>
          <w:rFonts w:ascii="Arial" w:eastAsia="Times New Roman" w:hAnsi="Arial" w:cs="Arial"/>
          <w:noProof w:val="0"/>
          <w:color w:val="333333"/>
          <w:sz w:val="23"/>
          <w:szCs w:val="23"/>
        </w:rPr>
      </w:pPr>
      <w:hyperlink r:id="rId8" w:history="1">
        <w:r w:rsidRPr="008E02E3">
          <w:rPr>
            <w:rStyle w:val="Hyperlink"/>
            <w:rFonts w:ascii="Arial" w:eastAsia="Times New Roman" w:hAnsi="Arial" w:cs="Arial"/>
            <w:noProof w:val="0"/>
            <w:sz w:val="23"/>
            <w:szCs w:val="23"/>
          </w:rPr>
          <w:t>https://www.statology.org/one-way-anova-python/</w:t>
        </w:r>
      </w:hyperlink>
    </w:p>
    <w:p w:rsidR="00D6306B" w:rsidRDefault="00D6306B" w:rsidP="00656E20">
      <w:pPr>
        <w:spacing w:before="240" w:after="240" w:line="240" w:lineRule="auto"/>
        <w:rPr>
          <w:rFonts w:ascii="Arial" w:eastAsia="Times New Roman" w:hAnsi="Arial" w:cs="Arial"/>
          <w:noProof w:val="0"/>
          <w:color w:val="333333"/>
          <w:sz w:val="23"/>
          <w:szCs w:val="23"/>
        </w:rPr>
      </w:pPr>
      <w:hyperlink r:id="rId9" w:history="1">
        <w:r w:rsidRPr="008E02E3">
          <w:rPr>
            <w:rStyle w:val="Hyperlink"/>
            <w:rFonts w:ascii="Arial" w:eastAsia="Times New Roman" w:hAnsi="Arial" w:cs="Arial"/>
            <w:noProof w:val="0"/>
            <w:sz w:val="23"/>
            <w:szCs w:val="23"/>
          </w:rPr>
          <w:t>https://www.statology.org/anova-real-life-examples/</w:t>
        </w:r>
      </w:hyperlink>
    </w:p>
    <w:p w:rsidR="00D6306B" w:rsidRDefault="00D6306B" w:rsidP="00656E20">
      <w:pPr>
        <w:spacing w:before="240" w:after="240" w:line="240" w:lineRule="auto"/>
        <w:rPr>
          <w:rFonts w:ascii="Arial" w:eastAsia="Times New Roman" w:hAnsi="Arial" w:cs="Arial"/>
          <w:noProof w:val="0"/>
          <w:color w:val="333333"/>
          <w:sz w:val="23"/>
          <w:szCs w:val="23"/>
        </w:rPr>
      </w:pPr>
      <w:hyperlink r:id="rId10" w:history="1">
        <w:r w:rsidRPr="008E02E3">
          <w:rPr>
            <w:rStyle w:val="Hyperlink"/>
            <w:rFonts w:ascii="Arial" w:eastAsia="Times New Roman" w:hAnsi="Arial" w:cs="Arial"/>
            <w:noProof w:val="0"/>
            <w:sz w:val="23"/>
            <w:szCs w:val="23"/>
          </w:rPr>
          <w:t>https://www.statology.org/anova-assumptions/</w:t>
        </w:r>
      </w:hyperlink>
    </w:p>
    <w:p w:rsidR="00D6306B" w:rsidRDefault="00D6306B" w:rsidP="00656E20">
      <w:pPr>
        <w:spacing w:before="240" w:after="240" w:line="240" w:lineRule="auto"/>
        <w:rPr>
          <w:rFonts w:ascii="Arial" w:eastAsia="Times New Roman" w:hAnsi="Arial" w:cs="Arial"/>
          <w:noProof w:val="0"/>
          <w:color w:val="333333"/>
          <w:sz w:val="23"/>
          <w:szCs w:val="23"/>
        </w:rPr>
      </w:pPr>
      <w:hyperlink r:id="rId11" w:history="1">
        <w:r w:rsidRPr="008E02E3">
          <w:rPr>
            <w:rStyle w:val="Hyperlink"/>
            <w:rFonts w:ascii="Arial" w:eastAsia="Times New Roman" w:hAnsi="Arial" w:cs="Arial"/>
            <w:noProof w:val="0"/>
            <w:sz w:val="23"/>
            <w:szCs w:val="23"/>
          </w:rPr>
          <w:t>https://www.statology.org/what-is-the-difference-between-a-t-test-and-an-anova/</w:t>
        </w:r>
      </w:hyperlink>
    </w:p>
    <w:p w:rsidR="00D6306B" w:rsidRDefault="00D6306B" w:rsidP="00656E20">
      <w:pPr>
        <w:spacing w:before="240" w:after="240" w:line="240" w:lineRule="auto"/>
        <w:rPr>
          <w:rFonts w:ascii="Arial" w:eastAsia="Times New Roman" w:hAnsi="Arial" w:cs="Arial"/>
          <w:noProof w:val="0"/>
          <w:color w:val="333333"/>
          <w:sz w:val="23"/>
          <w:szCs w:val="23"/>
        </w:rPr>
      </w:pPr>
      <w:hyperlink r:id="rId12" w:history="1">
        <w:r w:rsidRPr="008E02E3">
          <w:rPr>
            <w:rStyle w:val="Hyperlink"/>
            <w:rFonts w:ascii="Arial" w:eastAsia="Times New Roman" w:hAnsi="Arial" w:cs="Arial"/>
            <w:noProof w:val="0"/>
            <w:sz w:val="23"/>
            <w:szCs w:val="23"/>
          </w:rPr>
          <w:t>https://www.statology.org/differences-between-anova-ancova-manova-mancova/</w:t>
        </w:r>
      </w:hyperlink>
    </w:p>
    <w:p w:rsidR="00D6306B" w:rsidRDefault="00D6306B" w:rsidP="00656E20">
      <w:pPr>
        <w:spacing w:before="240" w:after="240" w:line="240" w:lineRule="auto"/>
        <w:rPr>
          <w:rFonts w:ascii="Arial" w:eastAsia="Times New Roman" w:hAnsi="Arial" w:cs="Arial"/>
          <w:noProof w:val="0"/>
          <w:color w:val="333333"/>
          <w:sz w:val="23"/>
          <w:szCs w:val="23"/>
        </w:rPr>
      </w:pPr>
      <w:hyperlink r:id="rId13" w:history="1">
        <w:r w:rsidRPr="008E02E3">
          <w:rPr>
            <w:rStyle w:val="Hyperlink"/>
            <w:rFonts w:ascii="Arial" w:eastAsia="Times New Roman" w:hAnsi="Arial" w:cs="Arial"/>
            <w:noProof w:val="0"/>
            <w:sz w:val="23"/>
            <w:szCs w:val="23"/>
          </w:rPr>
          <w:t>https://www.statology.org/two-way-anova</w:t>
        </w:r>
      </w:hyperlink>
    </w:p>
    <w:p w:rsidR="00D6306B" w:rsidRDefault="00D6306B" w:rsidP="00656E20">
      <w:pPr>
        <w:spacing w:before="240" w:after="240" w:line="240" w:lineRule="auto"/>
        <w:rPr>
          <w:rFonts w:ascii="Arial" w:eastAsia="Times New Roman" w:hAnsi="Arial" w:cs="Arial"/>
          <w:noProof w:val="0"/>
          <w:color w:val="333333"/>
          <w:sz w:val="23"/>
          <w:szCs w:val="23"/>
        </w:rPr>
      </w:pPr>
      <w:hyperlink r:id="rId14" w:history="1">
        <w:r w:rsidRPr="008E02E3">
          <w:rPr>
            <w:rStyle w:val="Hyperlink"/>
            <w:rFonts w:ascii="Arial" w:eastAsia="Times New Roman" w:hAnsi="Arial" w:cs="Arial"/>
            <w:noProof w:val="0"/>
            <w:sz w:val="23"/>
            <w:szCs w:val="23"/>
          </w:rPr>
          <w:t>https://www.statology.org/one-way-anova/</w:t>
        </w:r>
      </w:hyperlink>
    </w:p>
    <w:p w:rsidR="00D6306B" w:rsidRDefault="00D6306B" w:rsidP="00656E20">
      <w:pPr>
        <w:spacing w:before="240" w:after="240" w:line="240" w:lineRule="auto"/>
        <w:rPr>
          <w:rFonts w:ascii="Arial" w:eastAsia="Times New Roman" w:hAnsi="Arial" w:cs="Arial"/>
          <w:noProof w:val="0"/>
          <w:color w:val="333333"/>
          <w:sz w:val="23"/>
          <w:szCs w:val="23"/>
        </w:rPr>
      </w:pPr>
      <w:hyperlink r:id="rId15" w:history="1">
        <w:r w:rsidRPr="008E02E3">
          <w:rPr>
            <w:rStyle w:val="Hyperlink"/>
            <w:rFonts w:ascii="Arial" w:eastAsia="Times New Roman" w:hAnsi="Arial" w:cs="Arial"/>
            <w:noProof w:val="0"/>
            <w:sz w:val="23"/>
            <w:szCs w:val="23"/>
          </w:rPr>
          <w:t>https://www.slideshare.net/ThngNguyn227/chuong4-phn-tch-phng-sai-mt-yu-t</w:t>
        </w:r>
      </w:hyperlink>
    </w:p>
    <w:p w:rsidR="00D6306B" w:rsidRDefault="00D6306B" w:rsidP="00656E20">
      <w:pPr>
        <w:spacing w:before="240" w:after="240" w:line="240" w:lineRule="auto"/>
        <w:rPr>
          <w:rFonts w:ascii="Arial" w:eastAsia="Times New Roman" w:hAnsi="Arial" w:cs="Arial"/>
          <w:noProof w:val="0"/>
          <w:color w:val="333333"/>
          <w:sz w:val="23"/>
          <w:szCs w:val="23"/>
        </w:rPr>
      </w:pPr>
      <w:hyperlink r:id="rId16" w:history="1">
        <w:r w:rsidRPr="008E02E3">
          <w:rPr>
            <w:rStyle w:val="Hyperlink"/>
            <w:rFonts w:ascii="Arial" w:eastAsia="Times New Roman" w:hAnsi="Arial" w:cs="Arial"/>
            <w:noProof w:val="0"/>
            <w:sz w:val="23"/>
            <w:szCs w:val="23"/>
          </w:rPr>
          <w:t>https://www.statisticshowto.com/probability-and-statistics/hypothesis-testing/anova/</w:t>
        </w:r>
      </w:hyperlink>
    </w:p>
    <w:p w:rsidR="00D6306B" w:rsidRPr="00656E20" w:rsidRDefault="00D6306B" w:rsidP="00656E20">
      <w:pPr>
        <w:spacing w:before="240" w:after="240" w:line="240" w:lineRule="auto"/>
        <w:rPr>
          <w:rFonts w:ascii="Arial" w:eastAsia="Times New Roman" w:hAnsi="Arial" w:cs="Arial"/>
          <w:noProof w:val="0"/>
          <w:color w:val="333333"/>
          <w:sz w:val="23"/>
          <w:szCs w:val="23"/>
        </w:rPr>
      </w:pPr>
      <w:bookmarkStart w:id="0" w:name="_GoBack"/>
      <w:bookmarkEnd w:id="0"/>
    </w:p>
    <w:sectPr w:rsidR="00D6306B" w:rsidRPr="00656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DB42F0"/>
    <w:multiLevelType w:val="multilevel"/>
    <w:tmpl w:val="00007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Roman"/>
        <w:lvlText w:val="%1."/>
        <w:lvlJc w:val="right"/>
        <w:rPr>
          <w:sz w:val="3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2C6"/>
    <w:rsid w:val="002422AE"/>
    <w:rsid w:val="00656E20"/>
    <w:rsid w:val="007F7950"/>
    <w:rsid w:val="00BB6B99"/>
    <w:rsid w:val="00D6306B"/>
    <w:rsid w:val="00F442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3B8B4"/>
  <w15:chartTrackingRefBased/>
  <w15:docId w15:val="{C9BB73A2-F2C0-4F26-829C-0C5EA5F2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paragraph" w:styleId="Heading1">
    <w:name w:val="heading 1"/>
    <w:basedOn w:val="Normal"/>
    <w:link w:val="Heading1Char"/>
    <w:uiPriority w:val="9"/>
    <w:qFormat/>
    <w:rsid w:val="00F442C6"/>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Heading2">
    <w:name w:val="heading 2"/>
    <w:basedOn w:val="Normal"/>
    <w:next w:val="Normal"/>
    <w:link w:val="Heading2Char"/>
    <w:uiPriority w:val="9"/>
    <w:semiHidden/>
    <w:unhideWhenUsed/>
    <w:qFormat/>
    <w:rsid w:val="00656E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56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2C6"/>
    <w:rPr>
      <w:rFonts w:ascii="Times New Roman" w:eastAsia="Times New Roman" w:hAnsi="Times New Roman" w:cs="Times New Roman"/>
      <w:b/>
      <w:bCs/>
      <w:kern w:val="36"/>
      <w:sz w:val="48"/>
      <w:szCs w:val="48"/>
      <w:lang w:val="vi-VN"/>
    </w:rPr>
  </w:style>
  <w:style w:type="paragraph" w:styleId="NormalWeb">
    <w:name w:val="Normal (Web)"/>
    <w:basedOn w:val="Normal"/>
    <w:uiPriority w:val="99"/>
    <w:semiHidden/>
    <w:unhideWhenUsed/>
    <w:rsid w:val="00F442C6"/>
    <w:pPr>
      <w:spacing w:before="100" w:beforeAutospacing="1" w:after="100" w:afterAutospacing="1" w:line="240" w:lineRule="auto"/>
    </w:pPr>
    <w:rPr>
      <w:rFonts w:ascii="Times New Roman" w:eastAsia="Times New Roman" w:hAnsi="Times New Roman" w:cs="Times New Roman"/>
      <w:noProof w:val="0"/>
      <w:sz w:val="24"/>
      <w:szCs w:val="24"/>
    </w:rPr>
  </w:style>
  <w:style w:type="character" w:customStyle="1" w:styleId="Heading2Char">
    <w:name w:val="Heading 2 Char"/>
    <w:basedOn w:val="DefaultParagraphFont"/>
    <w:link w:val="Heading2"/>
    <w:uiPriority w:val="9"/>
    <w:semiHidden/>
    <w:rsid w:val="00656E20"/>
    <w:rPr>
      <w:rFonts w:asciiTheme="majorHAnsi" w:eastAsiaTheme="majorEastAsia" w:hAnsiTheme="majorHAnsi" w:cstheme="majorBidi"/>
      <w:noProof/>
      <w:color w:val="2E74B5" w:themeColor="accent1" w:themeShade="BF"/>
      <w:sz w:val="26"/>
      <w:szCs w:val="26"/>
      <w:lang w:val="vi-VN"/>
    </w:rPr>
  </w:style>
  <w:style w:type="character" w:customStyle="1" w:styleId="Heading3Char">
    <w:name w:val="Heading 3 Char"/>
    <w:basedOn w:val="DefaultParagraphFont"/>
    <w:link w:val="Heading3"/>
    <w:uiPriority w:val="9"/>
    <w:semiHidden/>
    <w:rsid w:val="00656E20"/>
    <w:rPr>
      <w:rFonts w:asciiTheme="majorHAnsi" w:eastAsiaTheme="majorEastAsia" w:hAnsiTheme="majorHAnsi" w:cstheme="majorBidi"/>
      <w:noProof/>
      <w:color w:val="1F4D78" w:themeColor="accent1" w:themeShade="7F"/>
      <w:sz w:val="24"/>
      <w:szCs w:val="24"/>
      <w:lang w:val="vi-VN"/>
    </w:rPr>
  </w:style>
  <w:style w:type="character" w:styleId="Strong">
    <w:name w:val="Strong"/>
    <w:basedOn w:val="DefaultParagraphFont"/>
    <w:uiPriority w:val="22"/>
    <w:qFormat/>
    <w:rsid w:val="00656E20"/>
    <w:rPr>
      <w:b/>
      <w:bCs/>
    </w:rPr>
  </w:style>
  <w:style w:type="paragraph" w:styleId="BalloonText">
    <w:name w:val="Balloon Text"/>
    <w:basedOn w:val="Normal"/>
    <w:link w:val="BalloonTextChar"/>
    <w:uiPriority w:val="99"/>
    <w:semiHidden/>
    <w:unhideWhenUsed/>
    <w:rsid w:val="00656E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E20"/>
    <w:rPr>
      <w:rFonts w:ascii="Segoe UI" w:hAnsi="Segoe UI" w:cs="Segoe UI"/>
      <w:noProof/>
      <w:sz w:val="18"/>
      <w:szCs w:val="18"/>
      <w:lang w:val="vi-VN"/>
    </w:rPr>
  </w:style>
  <w:style w:type="character" w:styleId="Hyperlink">
    <w:name w:val="Hyperlink"/>
    <w:basedOn w:val="DefaultParagraphFont"/>
    <w:uiPriority w:val="99"/>
    <w:unhideWhenUsed/>
    <w:rsid w:val="00D630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0269117">
      <w:bodyDiv w:val="1"/>
      <w:marLeft w:val="0"/>
      <w:marRight w:val="0"/>
      <w:marTop w:val="0"/>
      <w:marBottom w:val="0"/>
      <w:divBdr>
        <w:top w:val="none" w:sz="0" w:space="0" w:color="auto"/>
        <w:left w:val="none" w:sz="0" w:space="0" w:color="auto"/>
        <w:bottom w:val="none" w:sz="0" w:space="0" w:color="auto"/>
        <w:right w:val="none" w:sz="0" w:space="0" w:color="auto"/>
      </w:divBdr>
    </w:div>
    <w:div w:id="448286071">
      <w:bodyDiv w:val="1"/>
      <w:marLeft w:val="0"/>
      <w:marRight w:val="0"/>
      <w:marTop w:val="0"/>
      <w:marBottom w:val="0"/>
      <w:divBdr>
        <w:top w:val="none" w:sz="0" w:space="0" w:color="auto"/>
        <w:left w:val="none" w:sz="0" w:space="0" w:color="auto"/>
        <w:bottom w:val="none" w:sz="0" w:space="0" w:color="auto"/>
        <w:right w:val="none" w:sz="0" w:space="0" w:color="auto"/>
      </w:divBdr>
    </w:div>
    <w:div w:id="1144928401">
      <w:bodyDiv w:val="1"/>
      <w:marLeft w:val="0"/>
      <w:marRight w:val="0"/>
      <w:marTop w:val="0"/>
      <w:marBottom w:val="0"/>
      <w:divBdr>
        <w:top w:val="none" w:sz="0" w:space="0" w:color="auto"/>
        <w:left w:val="none" w:sz="0" w:space="0" w:color="auto"/>
        <w:bottom w:val="none" w:sz="0" w:space="0" w:color="auto"/>
        <w:right w:val="none" w:sz="0" w:space="0" w:color="auto"/>
      </w:divBdr>
      <w:divsChild>
        <w:div w:id="1019159008">
          <w:marLeft w:val="0"/>
          <w:marRight w:val="0"/>
          <w:marTop w:val="0"/>
          <w:marBottom w:val="0"/>
          <w:divBdr>
            <w:top w:val="none" w:sz="0" w:space="0" w:color="auto"/>
            <w:left w:val="none" w:sz="0" w:space="0" w:color="auto"/>
            <w:bottom w:val="none" w:sz="0" w:space="0" w:color="auto"/>
            <w:right w:val="none" w:sz="0" w:space="0" w:color="auto"/>
          </w:divBdr>
          <w:divsChild>
            <w:div w:id="1984579610">
              <w:marLeft w:val="0"/>
              <w:marRight w:val="0"/>
              <w:marTop w:val="0"/>
              <w:marBottom w:val="0"/>
              <w:divBdr>
                <w:top w:val="none" w:sz="0" w:space="0" w:color="auto"/>
                <w:left w:val="none" w:sz="0" w:space="0" w:color="auto"/>
                <w:bottom w:val="none" w:sz="0" w:space="0" w:color="auto"/>
                <w:right w:val="none" w:sz="0" w:space="0" w:color="auto"/>
              </w:divBdr>
            </w:div>
            <w:div w:id="942767487">
              <w:marLeft w:val="0"/>
              <w:marRight w:val="0"/>
              <w:marTop w:val="0"/>
              <w:marBottom w:val="0"/>
              <w:divBdr>
                <w:top w:val="none" w:sz="0" w:space="0" w:color="auto"/>
                <w:left w:val="none" w:sz="0" w:space="0" w:color="auto"/>
                <w:bottom w:val="none" w:sz="0" w:space="0" w:color="auto"/>
                <w:right w:val="none" w:sz="0" w:space="0" w:color="auto"/>
              </w:divBdr>
            </w:div>
            <w:div w:id="1528520095">
              <w:marLeft w:val="0"/>
              <w:marRight w:val="0"/>
              <w:marTop w:val="0"/>
              <w:marBottom w:val="0"/>
              <w:divBdr>
                <w:top w:val="none" w:sz="0" w:space="0" w:color="auto"/>
                <w:left w:val="none" w:sz="0" w:space="0" w:color="auto"/>
                <w:bottom w:val="none" w:sz="0" w:space="0" w:color="auto"/>
                <w:right w:val="none" w:sz="0" w:space="0" w:color="auto"/>
              </w:divBdr>
            </w:div>
            <w:div w:id="948319433">
              <w:marLeft w:val="0"/>
              <w:marRight w:val="0"/>
              <w:marTop w:val="0"/>
              <w:marBottom w:val="0"/>
              <w:divBdr>
                <w:top w:val="none" w:sz="0" w:space="0" w:color="auto"/>
                <w:left w:val="none" w:sz="0" w:space="0" w:color="auto"/>
                <w:bottom w:val="none" w:sz="0" w:space="0" w:color="auto"/>
                <w:right w:val="none" w:sz="0" w:space="0" w:color="auto"/>
              </w:divBdr>
            </w:div>
            <w:div w:id="233979066">
              <w:marLeft w:val="0"/>
              <w:marRight w:val="0"/>
              <w:marTop w:val="0"/>
              <w:marBottom w:val="0"/>
              <w:divBdr>
                <w:top w:val="none" w:sz="0" w:space="0" w:color="auto"/>
                <w:left w:val="none" w:sz="0" w:space="0" w:color="auto"/>
                <w:bottom w:val="none" w:sz="0" w:space="0" w:color="auto"/>
                <w:right w:val="none" w:sz="0" w:space="0" w:color="auto"/>
              </w:divBdr>
            </w:div>
          </w:divsChild>
        </w:div>
        <w:div w:id="257174058">
          <w:marLeft w:val="0"/>
          <w:marRight w:val="0"/>
          <w:marTop w:val="0"/>
          <w:marBottom w:val="0"/>
          <w:divBdr>
            <w:top w:val="none" w:sz="0" w:space="0" w:color="auto"/>
            <w:left w:val="none" w:sz="0" w:space="0" w:color="auto"/>
            <w:bottom w:val="none" w:sz="0" w:space="0" w:color="auto"/>
            <w:right w:val="none" w:sz="0" w:space="0" w:color="auto"/>
          </w:divBdr>
        </w:div>
        <w:div w:id="747533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ology.org/one-way-anova-python/" TargetMode="External"/><Relationship Id="rId13" Type="http://schemas.openxmlformats.org/officeDocument/2006/relationships/hyperlink" Target="https://www.statology.org/two-way-ano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tatology.org/two-way-anova-python/" TargetMode="External"/><Relationship Id="rId12" Type="http://schemas.openxmlformats.org/officeDocument/2006/relationships/hyperlink" Target="https://www.statology.org/differences-between-anova-ancova-manova-manco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tatisticshowto.com/probability-and-statistics/hypothesis-testing/anova/" TargetMode="External"/><Relationship Id="rId1" Type="http://schemas.openxmlformats.org/officeDocument/2006/relationships/numbering" Target="numbering.xml"/><Relationship Id="rId6" Type="http://schemas.openxmlformats.org/officeDocument/2006/relationships/hyperlink" Target="https://www.statology.org/factorial-anova/" TargetMode="External"/><Relationship Id="rId11" Type="http://schemas.openxmlformats.org/officeDocument/2006/relationships/hyperlink" Target="https://www.statology.org/what-is-the-difference-between-a-t-test-and-an-anova/" TargetMode="External"/><Relationship Id="rId5" Type="http://schemas.openxmlformats.org/officeDocument/2006/relationships/hyperlink" Target="https://www.statology.org/one-way-vs-two-way-anova/" TargetMode="External"/><Relationship Id="rId15" Type="http://schemas.openxmlformats.org/officeDocument/2006/relationships/hyperlink" Target="https://www.slideshare.net/ThngNguyn227/chuong4-phn-tch-phng-sai-mt-yu-t" TargetMode="External"/><Relationship Id="rId10" Type="http://schemas.openxmlformats.org/officeDocument/2006/relationships/hyperlink" Target="https://www.statology.org/anova-assumptions/" TargetMode="External"/><Relationship Id="rId4" Type="http://schemas.openxmlformats.org/officeDocument/2006/relationships/webSettings" Target="webSettings.xml"/><Relationship Id="rId9" Type="http://schemas.openxmlformats.org/officeDocument/2006/relationships/hyperlink" Target="https://www.statology.org/anova-real-life-examples/" TargetMode="External"/><Relationship Id="rId14" Type="http://schemas.openxmlformats.org/officeDocument/2006/relationships/hyperlink" Target="https://www.statology.org/one-way-ano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2021-04-28T14:50:00Z</dcterms:created>
  <dcterms:modified xsi:type="dcterms:W3CDTF">2021-04-28T16:35:00Z</dcterms:modified>
</cp:coreProperties>
</file>