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Debrief Guide &amp; FAQ</w:t>
      </w:r>
    </w:p>
    <w:p>
      <w:r>
        <w:rPr>
          <w:rFonts w:ascii="Nunito" w:hAnsi="Nunito" w:eastAsia="Nunito" w:cs="Nunito"/>
          <w:i/>
          <w:color w:val="666666"/>
          <w:sz w:val="24"/>
        </w:rPr>
        <w:t>Run a 90-minute debrief; answer common questions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Working space and submission (tell teams at kickoff)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Shared workspace: Google Drive / Google Workspace folder per team (or Microsoft 365 if the cohort is assigned that stack).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Submission: upload named file to Drive, then submit the link via the weekly Google Form (Buddy shares URL). Email is backup only.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File naming: TeamShortName_Owner_DeliverableCode_Version.ext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Package issue: Core Team / Buddy shares Participants/ as Drive folder or ZIP at kickoff - do not send teams to a public GitHub download.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Handoff gate: 4_Shared_Toolkit/Templates/Cross_Workflow_Handoff_Checklist.docx - online ticks only (Guideline Section 8).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Debrief flow (90 minutes)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Team reflection (15 min): what surprised you?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Evidence round (20 min): each team names the finding that changed their mind (ideally via a Findings Memo, not a slide of pivots).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 round (20 min): what did your recommendation cost, and for whom? (Only then may facilitators name efficiency versus ethics if it still has not surfaced.)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Reveal (20 min): show the multiple valid paths; there was no single answer.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Skills forward (15 min): one thing each person will practise next.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Frequently asked questions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Workflow A have the Excel file?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Asking what to request is part of the exercise. Buddies must not share it.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we collect more data or interview real NGO staff?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GBF and all named parties are fictional for this Impact Case. Everything required is in the pack. Managing incomplete information is part of the exercise.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Where is the handoff checklist and how do we confirm online?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Template: Participants/4_Shared_Toolkit/Templates/Cross_Workflow_Handoff_Checklist.docx. Copy to team Drive. Sections A (Workflow A reviews B), B (Workflow B reviews A), C (Engagement Lead). Each confirmer ticks [x], types full name + date, notes channel (usually 'this Drive Doc'). Export PDF as Team_All_Handoff_vN.pdf and submit the Drive link via the weekly Form. No wet signature, no printing. Full steps: Guideline Section 8.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Which placement rate is correct?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Both are 'correct' under their definitions. The learning point is to state the definition and report honestly (D-01 footnote vs ST-02).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Is there a right recommendation?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Several paths are defensible (see Solution Paths). Judgement and evidence win.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