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Validation Protocol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Use interview transcripts and Findings Memos. Map each draft recommendation to evidence. Minimum six citations: at least two beneficiary (BN-), two staff (ST-), one donor (DN-) and one employer (EP-). Include at least two R-/FM- cites.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Recommendation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it says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Supports / challenges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