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Lexend" w:hAnsi="Lexend" w:eastAsia="Lexend" w:cs="Lexend"/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rFonts w:ascii="Lexend" w:hAnsi="Lexend" w:eastAsia="Lexend" w:cs="Lexend"/>
          <w:b/>
          <w:color w:val="1B2A4A"/>
          <w:sz w:val="48"/>
        </w:rPr>
        <w:t>Strategic Options</w:t>
      </w:r>
    </w:p>
    <w:p>
      <w:r>
        <w:rPr>
          <w:rFonts w:ascii="Nunito" w:hAnsi="Nunito" w:eastAsia="Nunito" w:cs="Nunito"/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  <w:t>3.1 | July-September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Present two or three genuinely different options. Cite Request / Findings IDs for every quantitative claim.</w:t>
      </w:r>
    </w:p>
    <w:p>
      <w:pPr>
        <w:pStyle w:val="Heading2"/>
      </w:pPr>
      <w:r>
        <w:rPr>
          <w:rFonts w:ascii="Lexend" w:hAnsi="Lexend" w:eastAsia="Lexend" w:cs="Lexend"/>
          <w:color w:val="1B2A4A"/>
        </w:rPr>
        <w:t>Option 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Cost implication (cite FM-/D-12)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Evidence cites (R-/FM-/ST-/D-)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Option B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Cost implication (cite FM-/D-12)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Evidence cites (R-/FM-/ST-/D-)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Option C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Description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Rationale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Cost implication (cite FM-/D-12)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Main risks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Who wins / who loses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  <w:tr>
        <w:tc>
          <w:tcPr>
            <w:tcW w:type="dxa" w:w="2592"/>
          </w:tcPr>
          <w:p>
            <w:r>
              <w:rPr>
                <w:rFonts w:ascii="Nunito" w:hAnsi="Nunito" w:eastAsia="Nunito" w:cs="Nunito"/>
                <w:b/>
                <w:color w:val="1B2A4A"/>
                <w:sz w:val="20"/>
              </w:rPr>
              <w:t>Evidence cites (R-/FM-/ST-/D-)</w:t>
            </w:r>
          </w:p>
        </w:tc>
        <w:tc>
          <w:tcPr>
            <w:tcW w:type="dxa" w:w="6624"/>
          </w:tcPr>
          <w:p>
            <w:r>
              <w:rPr>
                <w:rFonts w:ascii="Nunito" w:hAnsi="Nunito" w:eastAsia="Nunito" w:cs="Nunito"/>
                <w:color w:val="222222"/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Lexend" w:hAnsi="Lexend" w:eastAsia="Lexend" w:cs="Lexend"/>
          <w:color w:val="1B2A4A"/>
        </w:rPr>
        <w:t>Recommendation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We recommend Option ____ because ____________________________.</w:t>
      </w:r>
    </w:p>
    <w:p>
      <w:pPr>
        <w:spacing w:after="120"/>
      </w:pPr>
      <w:r>
        <w:rPr>
          <w:rFonts w:ascii="Nunito" w:hAnsi="Nunito" w:eastAsia="Nunito" w:cs="Nunito"/>
          <w:b w:val="0"/>
          <w:i w:val="0"/>
          <w:color w:val="222222"/>
          <w:sz w:val="22"/>
        </w:rPr>
        <w:t>We would change our mind if ____________________________.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Nunito" w:hAnsi="Nunito" w:eastAsia="Nunito" w:cs="Nunito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