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Data Quality Report</w:t>
      </w:r>
    </w:p>
    <w:p>
      <w:r>
        <w:rPr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Two pages maximum. Report what you found and what you did about it.</w:t>
      </w:r>
    </w:p>
    <w:p>
      <w:pPr>
        <w:pStyle w:val="Heading2"/>
      </w:pPr>
      <w:r>
        <w:rPr>
          <w:rFonts w:ascii="Calibri" w:hAnsi="Calibri"/>
          <w:color w:val="1B2A4A"/>
        </w:rPr>
        <w:t>Issues identified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576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288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1440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2016"/>
            <w:shd w:val="clear" w:color="auto" w:fill="1B2A4A"/>
          </w:tcPr>
          <w:p>
            <w:r>
              <w:rPr>
                <w:b/>
                <w:color w:val="FFFFFF"/>
                <w:sz w:val="20"/>
              </w:rPr>
              <w:t>Action taken</w:t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>
              <w:rPr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</w:p>
        </w:tc>
        <w:tc>
          <w:tcPr>
            <w:tcW w:type="dxa" w:w="1440"/>
          </w:tcPr>
          <w:p>
            <w:r>
              <w:rPr>
                <w:sz w:val="20"/>
              </w:rPr>
            </w:r>
          </w:p>
        </w:tc>
        <w:tc>
          <w:tcPr>
            <w:tcW w:type="dxa" w:w="2016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76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304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88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shd w:val="clear" w:color="auto" w:fill="F2F4F7"/>
          </w:tcPr>
          <w:p>
            <w:r>
              <w:rPr>
                <w:sz w:val="20"/>
              </w:rPr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A4A"/>
        </w:rPr>
        <w:t>Cleaning decisions and rationale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________________________________________________________________</w:t>
      </w:r>
    </w:p>
    <w:p>
      <w:pPr>
        <w:pStyle w:val="Heading2"/>
      </w:pPr>
      <w:r>
        <w:rPr>
          <w:rFonts w:ascii="Calibri" w:hAnsi="Calibri"/>
          <w:color w:val="1B2A4A"/>
        </w:rPr>
        <w:t>Placement definition used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State which definition you adopted and why.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