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Buddy Guide</w:t>
      </w:r>
    </w:p>
    <w:p>
      <w:r>
        <w:rPr>
          <w:rFonts w:ascii="Nunito" w:hAnsi="Nunito" w:eastAsia="Nunito" w:cs="Nunito"/>
          <w:i/>
          <w:color w:val="666666"/>
          <w:sz w:val="24"/>
        </w:rPr>
        <w:t>Progressive hints, not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pack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ONLY - do not distribute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Your job is to ask better questions, not to solve the case. Never name 'efficiency versus ethics' or 'elitist outside-in' to participants. Use the three-level hint ladder. Only move to the next level if the team is genuinely stuck.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The hint ladder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Problem framing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1: What exactly is the Board asking you to decide?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2: Is your problem statement about programmes, geography, funding, or all three?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3: Ask which voices in the data room pull hardest in opposite directions.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Asking for evidence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1: What would you need to know to choose between your options?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2: Have you filed an Analysis Request, or are you guessing from the annual report?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3: Ask A to turn one hypothesis into R-0x before inventing a number.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Placement rate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1: What does 'placed' actually mean here?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2: Whose definition are you using - D-01's or ST-02's?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3: Have B compute both the broad and the formal rate and return them via a Findings Memo.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Recommendations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1: What is the evidence for that claim?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2: Which transcript or Findings Memo backs this up?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3: Ask them to map every recommendation to a source in the validation protocol, including R-/FM- IDs.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Costs of the choice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1: Who gains under your recommendation?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2: Who waits longer, or is deprioritised, if you choose this path?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Level 3: Point them to the trade-off reflection without naming the dilemma for them.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Check-in schedule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Fridays of Weeks 1-5. Fifteen minutes. Review Request Log health, Findings Memo quality, and whether claims are cited. Do not review answers for correctness. Do not give A the dataset.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Common mistakes to expect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Accepting the 71% placement rate at face value.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A reverse-engineering strategy from D-01 without querying B.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B sharing the raw workbook or answering questions A never asked.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Recommending national scale without fixing Dong Nai.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Treating the board email (D-08) as fact.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Claiming attendance causes placement.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Empty trade-off reflection; no named cost of the preferred path.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