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b/>
          <w:color w:val="1B2A4A"/>
          <w:sz w:val="48"/>
        </w:rPr>
        <w:t>Empathy &amp; Journey Map</w:t>
      </w:r>
    </w:p>
    <w:p>
      <w:r>
        <w:rPr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2.0 | July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pStyle w:val="Heading2"/>
      </w:pPr>
      <w:r>
        <w:rPr>
          <w:rFonts w:ascii="Calibri" w:hAnsi="Calibri"/>
          <w:color w:val="1B2A4A"/>
        </w:rPr>
        <w:t>Chosen archetype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For example: a young person in Dong Nai who withdraws during the internship.</w:t>
      </w:r>
    </w:p>
    <w:p>
      <w:pPr>
        <w:pStyle w:val="Heading2"/>
      </w:pPr>
      <w:r>
        <w:rPr>
          <w:rFonts w:ascii="Calibri" w:hAnsi="Calibri"/>
          <w:color w:val="1B2A4A"/>
        </w:rPr>
        <w:t>Empathy map (cite quotes)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608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Says</w:t>
            </w:r>
          </w:p>
        </w:tc>
        <w:tc>
          <w:tcPr>
            <w:tcW w:type="dxa" w:w="4608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Thinks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</w:r>
          </w:p>
        </w:tc>
        <w:tc>
          <w:tcPr>
            <w:tcW w:type="dxa" w:w="4608"/>
          </w:tcPr>
          <w:p>
            <w:r>
              <w:rPr>
                <w:sz w:val="20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608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Does</w:t>
            </w:r>
          </w:p>
        </w:tc>
        <w:tc>
          <w:tcPr>
            <w:tcW w:type="dxa" w:w="4608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Feels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</w:r>
          </w:p>
        </w:tc>
        <w:tc>
          <w:tcPr>
            <w:tcW w:type="dxa" w:w="4608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2A4A"/>
        </w:rPr>
        <w:t>Journey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728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What happens</w:t>
            </w:r>
          </w:p>
        </w:tc>
        <w:tc>
          <w:tcPr>
            <w:tcW w:type="dxa" w:w="144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Emotion</w:t>
            </w:r>
          </w:p>
        </w:tc>
        <w:tc>
          <w:tcPr>
            <w:tcW w:type="dxa" w:w="1872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Pain point</w:t>
            </w:r>
          </w:p>
        </w:tc>
        <w:tc>
          <w:tcPr>
            <w:tcW w:type="dxa" w:w="1872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Awareness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sz w:val="20"/>
              </w:rPr>
              <w:t>Waitlist</w:t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872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872"/>
            <w:shd w:val="clear" w:color="auto" w:fill="F2F4F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Training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sz w:val="20"/>
              </w:rPr>
              <w:t>Internship</w:t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872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872"/>
            <w:shd w:val="clear" w:color="auto" w:fill="F2F4F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Job search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sz w:val="20"/>
              </w:rPr>
              <w:t>90-day outcome</w:t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872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872"/>
            <w:shd w:val="clear" w:color="auto" w:fill="F2F4F7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