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1F7" w:rsidRPr="00311536" w:rsidRDefault="003C11F7" w:rsidP="00B36116">
      <w:pPr>
        <w:rPr>
          <w:rFonts w:ascii="Arial" w:hAnsi="Arial" w:cs="Arial"/>
          <w:sz w:val="22"/>
          <w:szCs w:val="22"/>
        </w:rPr>
      </w:pPr>
      <w:r w:rsidRPr="00311536">
        <w:rPr>
          <w:rFonts w:ascii="Arial" w:hAnsi="Arial" w:cs="Arial"/>
          <w:sz w:val="22"/>
          <w:szCs w:val="22"/>
        </w:rPr>
        <w:t>Name: Ta Quang Hiep</w:t>
      </w:r>
    </w:p>
    <w:p w:rsidR="00063D31" w:rsidRPr="00311536" w:rsidRDefault="00063D31" w:rsidP="00B36116">
      <w:pPr>
        <w:rPr>
          <w:rFonts w:ascii="Arial" w:hAnsi="Arial" w:cs="Arial"/>
          <w:sz w:val="22"/>
          <w:szCs w:val="22"/>
        </w:rPr>
      </w:pPr>
      <w:r w:rsidRPr="00311536">
        <w:rPr>
          <w:rFonts w:ascii="Arial" w:hAnsi="Arial" w:cs="Arial"/>
          <w:sz w:val="22"/>
          <w:szCs w:val="22"/>
        </w:rPr>
        <w:t>ID: T090363</w:t>
      </w:r>
    </w:p>
    <w:p w:rsidR="003C11F7" w:rsidRPr="00311536" w:rsidRDefault="003C11F7" w:rsidP="00B36116">
      <w:pPr>
        <w:rPr>
          <w:rFonts w:ascii="Arial" w:hAnsi="Arial" w:cs="Arial"/>
          <w:sz w:val="22"/>
          <w:szCs w:val="22"/>
        </w:rPr>
      </w:pPr>
      <w:r w:rsidRPr="00311536">
        <w:rPr>
          <w:rFonts w:ascii="Arial" w:hAnsi="Arial" w:cs="Arial"/>
          <w:sz w:val="22"/>
          <w:szCs w:val="22"/>
        </w:rPr>
        <w:t>Class: K15T2</w:t>
      </w:r>
    </w:p>
    <w:p w:rsidR="003C11F7" w:rsidRPr="00311536" w:rsidRDefault="008B4421" w:rsidP="008B4421">
      <w:pPr>
        <w:jc w:val="center"/>
        <w:rPr>
          <w:rFonts w:ascii="Arial" w:hAnsi="Arial" w:cs="Arial"/>
          <w:b/>
          <w:color w:val="0070C0"/>
          <w:sz w:val="34"/>
          <w:szCs w:val="22"/>
        </w:rPr>
      </w:pPr>
      <w:r w:rsidRPr="00311536">
        <w:rPr>
          <w:rFonts w:ascii="Arial" w:hAnsi="Arial" w:cs="Arial"/>
          <w:b/>
          <w:color w:val="0070C0"/>
          <w:sz w:val="34"/>
          <w:szCs w:val="22"/>
        </w:rPr>
        <w:t>Reading Question 5</w:t>
      </w:r>
    </w:p>
    <w:p w:rsidR="00CE1854" w:rsidRPr="00311536" w:rsidRDefault="00CE1854" w:rsidP="00B23E28">
      <w:pPr>
        <w:spacing w:before="0"/>
        <w:rPr>
          <w:rFonts w:ascii="Arial" w:hAnsi="Arial" w:cs="Arial"/>
          <w:b/>
          <w:sz w:val="22"/>
          <w:szCs w:val="22"/>
        </w:rPr>
      </w:pPr>
    </w:p>
    <w:p w:rsidR="00CE1854" w:rsidRPr="00311536" w:rsidRDefault="00CE1854" w:rsidP="00D10ED7">
      <w:pPr>
        <w:numPr>
          <w:ilvl w:val="0"/>
          <w:numId w:val="1"/>
        </w:numPr>
        <w:rPr>
          <w:rFonts w:ascii="Arial" w:hAnsi="Arial" w:cs="Arial"/>
          <w:sz w:val="22"/>
          <w:szCs w:val="22"/>
        </w:rPr>
      </w:pPr>
      <w:r w:rsidRPr="00311536">
        <w:rPr>
          <w:rFonts w:ascii="Arial" w:hAnsi="Arial" w:cs="Arial"/>
          <w:sz w:val="22"/>
          <w:szCs w:val="22"/>
        </w:rPr>
        <w:t>List all styles of C&amp;C Views. Each team member will be assigned one different style and establish style guide for that style.</w:t>
      </w:r>
    </w:p>
    <w:p w:rsidR="00CE1854" w:rsidRPr="00311536" w:rsidRDefault="00CE1854" w:rsidP="00D10ED7">
      <w:pPr>
        <w:numPr>
          <w:ilvl w:val="0"/>
          <w:numId w:val="1"/>
        </w:numPr>
        <w:rPr>
          <w:rFonts w:ascii="Arial" w:hAnsi="Arial" w:cs="Arial"/>
          <w:sz w:val="22"/>
          <w:szCs w:val="22"/>
        </w:rPr>
      </w:pPr>
      <w:r w:rsidRPr="00311536">
        <w:rPr>
          <w:rFonts w:ascii="Arial" w:hAnsi="Arial" w:cs="Arial"/>
          <w:sz w:val="22"/>
          <w:szCs w:val="22"/>
        </w:rPr>
        <w:t>DFD (Data Flow Diagram) see similar-looking C&amp;C views of architecture. What is difference?</w:t>
      </w:r>
    </w:p>
    <w:p w:rsidR="00CE1854" w:rsidRPr="00311536" w:rsidRDefault="00CE1854" w:rsidP="00D10ED7">
      <w:pPr>
        <w:numPr>
          <w:ilvl w:val="0"/>
          <w:numId w:val="1"/>
        </w:numPr>
        <w:autoSpaceDE w:val="0"/>
        <w:autoSpaceDN w:val="0"/>
        <w:adjustRightInd w:val="0"/>
        <w:spacing w:before="0"/>
        <w:jc w:val="left"/>
        <w:rPr>
          <w:rFonts w:ascii="Arial" w:hAnsi="Arial" w:cs="Arial"/>
          <w:sz w:val="22"/>
          <w:szCs w:val="22"/>
        </w:rPr>
      </w:pPr>
      <w:r w:rsidRPr="00311536">
        <w:rPr>
          <w:rFonts w:ascii="Arial" w:hAnsi="Arial" w:cs="Arial"/>
          <w:sz w:val="22"/>
          <w:szCs w:val="22"/>
        </w:rPr>
        <w:t>Peer-to-Peer, client-server, and other call-and-return styles all involve interactions between producers and consumers of data or services. If an architect is not careful when using one of these styles, he or she will produce a C&amp;C view that simply shows a request flowing in one direction and a response flowing in the other. What means are at the architect's disposal to distinguish among these three styles?</w:t>
      </w:r>
    </w:p>
    <w:p w:rsidR="00CE1854" w:rsidRPr="00311536" w:rsidRDefault="00CE1854" w:rsidP="00B23E28">
      <w:pPr>
        <w:spacing w:before="0"/>
        <w:rPr>
          <w:rFonts w:ascii="Arial" w:hAnsi="Arial" w:cs="Arial"/>
          <w:b/>
          <w:sz w:val="22"/>
          <w:szCs w:val="22"/>
        </w:rPr>
      </w:pPr>
    </w:p>
    <w:p w:rsidR="00CE1854" w:rsidRPr="00311536" w:rsidRDefault="00CE1854" w:rsidP="00B23E28">
      <w:pPr>
        <w:spacing w:before="0"/>
        <w:rPr>
          <w:rFonts w:ascii="Arial" w:hAnsi="Arial" w:cs="Arial"/>
          <w:b/>
          <w:sz w:val="22"/>
          <w:szCs w:val="22"/>
        </w:rPr>
      </w:pPr>
    </w:p>
    <w:p w:rsidR="00CE1854" w:rsidRPr="00311536" w:rsidRDefault="00CE1854" w:rsidP="00B23E28">
      <w:pPr>
        <w:spacing w:before="0"/>
        <w:rPr>
          <w:rFonts w:ascii="Arial" w:hAnsi="Arial" w:cs="Arial"/>
          <w:b/>
          <w:sz w:val="22"/>
          <w:szCs w:val="22"/>
        </w:rPr>
      </w:pPr>
    </w:p>
    <w:p w:rsidR="00CE1854" w:rsidRPr="00311536" w:rsidRDefault="00CE1854" w:rsidP="00B23E28">
      <w:pPr>
        <w:spacing w:before="0"/>
        <w:rPr>
          <w:rFonts w:ascii="Arial" w:hAnsi="Arial" w:cs="Arial"/>
          <w:b/>
          <w:sz w:val="22"/>
          <w:szCs w:val="22"/>
        </w:rPr>
      </w:pPr>
    </w:p>
    <w:p w:rsidR="00CE1854" w:rsidRPr="00311536" w:rsidRDefault="00CE1854" w:rsidP="00B23E28">
      <w:pPr>
        <w:spacing w:before="0"/>
        <w:rPr>
          <w:rFonts w:ascii="Arial" w:hAnsi="Arial" w:cs="Arial"/>
          <w:b/>
          <w:sz w:val="22"/>
          <w:szCs w:val="22"/>
        </w:rPr>
      </w:pPr>
    </w:p>
    <w:p w:rsidR="00CE1854" w:rsidRPr="00311536" w:rsidRDefault="005F5735" w:rsidP="00B23E28">
      <w:pPr>
        <w:spacing w:before="0"/>
        <w:rPr>
          <w:rFonts w:ascii="Arial" w:hAnsi="Arial" w:cs="Arial"/>
          <w:b/>
          <w:color w:val="0070C0"/>
          <w:sz w:val="22"/>
          <w:szCs w:val="22"/>
        </w:rPr>
      </w:pPr>
      <w:r w:rsidRPr="00311536">
        <w:rPr>
          <w:rFonts w:ascii="Arial" w:hAnsi="Arial" w:cs="Arial"/>
          <w:b/>
          <w:color w:val="0070C0"/>
          <w:sz w:val="22"/>
          <w:szCs w:val="22"/>
        </w:rPr>
        <w:t>Call-Return Styles</w:t>
      </w:r>
    </w:p>
    <w:p w:rsidR="005F5735" w:rsidRPr="00311536" w:rsidRDefault="005F5735" w:rsidP="00B23E28">
      <w:pPr>
        <w:spacing w:before="0"/>
        <w:rPr>
          <w:rFonts w:ascii="Arial" w:hAnsi="Arial" w:cs="Arial"/>
          <w:b/>
          <w:sz w:val="22"/>
          <w:szCs w:val="22"/>
        </w:rPr>
      </w:pPr>
    </w:p>
    <w:p w:rsidR="00870CD1" w:rsidRPr="00311536" w:rsidRDefault="00870CD1" w:rsidP="00B23E28">
      <w:pPr>
        <w:spacing w:before="0"/>
        <w:rPr>
          <w:rFonts w:ascii="Arial" w:hAnsi="Arial" w:cs="Arial"/>
          <w:b/>
          <w:sz w:val="22"/>
          <w:szCs w:val="22"/>
        </w:rPr>
      </w:pPr>
      <w:r w:rsidRPr="00311536">
        <w:rPr>
          <w:rFonts w:ascii="Arial" w:hAnsi="Arial" w:cs="Arial"/>
          <w:b/>
          <w:sz w:val="22"/>
          <w:szCs w:val="22"/>
        </w:rPr>
        <w:t>Client-Server Style</w:t>
      </w:r>
    </w:p>
    <w:p w:rsidR="006C6A94" w:rsidRPr="00311536" w:rsidRDefault="00870CD1" w:rsidP="00D10ED7">
      <w:pPr>
        <w:pStyle w:val="ListParagraph"/>
        <w:numPr>
          <w:ilvl w:val="0"/>
          <w:numId w:val="2"/>
        </w:numPr>
        <w:spacing w:before="0"/>
        <w:ind w:left="270" w:hanging="270"/>
        <w:rPr>
          <w:rFonts w:ascii="Arial" w:hAnsi="Arial" w:cs="Arial"/>
          <w:b/>
          <w:sz w:val="22"/>
          <w:szCs w:val="22"/>
        </w:rPr>
      </w:pPr>
      <w:r w:rsidRPr="00311536">
        <w:rPr>
          <w:rFonts w:ascii="Arial" w:hAnsi="Arial" w:cs="Arial"/>
          <w:b/>
          <w:sz w:val="22"/>
          <w:szCs w:val="22"/>
        </w:rPr>
        <w:t>Overview</w:t>
      </w:r>
    </w:p>
    <w:p w:rsidR="00870CD1" w:rsidRPr="00311536" w:rsidRDefault="00870CD1" w:rsidP="00870CD1">
      <w:pPr>
        <w:spacing w:before="0"/>
        <w:rPr>
          <w:rFonts w:ascii="Arial" w:hAnsi="Arial" w:cs="Arial"/>
          <w:sz w:val="22"/>
          <w:szCs w:val="22"/>
        </w:rPr>
      </w:pPr>
      <w:r w:rsidRPr="00311536">
        <w:rPr>
          <w:rFonts w:ascii="Arial" w:hAnsi="Arial" w:cs="Arial"/>
          <w:sz w:val="22"/>
          <w:szCs w:val="22"/>
        </w:rPr>
        <w:t>As with all call-return styles, client-server style components interact by requesting services of other components. Requesters are termed clients, and service providers are termed servers, which provide a set of services through one or more of their ports. Some components may act as both clients and servers. There may be one central server or multiple distributed ones.</w:t>
      </w:r>
    </w:p>
    <w:p w:rsidR="00901409" w:rsidRPr="00311536" w:rsidRDefault="00901409" w:rsidP="00D10ED7">
      <w:pPr>
        <w:pStyle w:val="ListParagraph"/>
        <w:numPr>
          <w:ilvl w:val="0"/>
          <w:numId w:val="2"/>
        </w:numPr>
        <w:spacing w:before="0"/>
        <w:ind w:left="270" w:hanging="270"/>
        <w:rPr>
          <w:rFonts w:ascii="Arial" w:hAnsi="Arial" w:cs="Arial"/>
          <w:b/>
          <w:sz w:val="22"/>
          <w:szCs w:val="22"/>
        </w:rPr>
      </w:pPr>
      <w:r w:rsidRPr="00311536">
        <w:rPr>
          <w:rFonts w:ascii="Arial" w:hAnsi="Arial" w:cs="Arial"/>
          <w:b/>
          <w:sz w:val="22"/>
          <w:szCs w:val="22"/>
        </w:rPr>
        <w:t>Elements, Relations, and Properties</w:t>
      </w:r>
    </w:p>
    <w:p w:rsidR="00532FA4" w:rsidRPr="00311536" w:rsidRDefault="00532FA4" w:rsidP="00532FA4">
      <w:pPr>
        <w:spacing w:before="0"/>
        <w:ind w:firstLine="270"/>
        <w:rPr>
          <w:rFonts w:ascii="Arial" w:hAnsi="Arial" w:cs="Arial"/>
          <w:b/>
          <w:sz w:val="22"/>
          <w:szCs w:val="22"/>
        </w:rPr>
      </w:pPr>
      <w:r w:rsidRPr="00311536">
        <w:rPr>
          <w:rFonts w:ascii="Arial" w:hAnsi="Arial" w:cs="Arial"/>
          <w:b/>
          <w:sz w:val="22"/>
          <w:szCs w:val="22"/>
        </w:rPr>
        <w:t>Element</w:t>
      </w:r>
    </w:p>
    <w:p w:rsidR="005F36A9" w:rsidRPr="00311536" w:rsidRDefault="005F36A9" w:rsidP="00D10ED7">
      <w:pPr>
        <w:pStyle w:val="ListParagraph"/>
        <w:numPr>
          <w:ilvl w:val="0"/>
          <w:numId w:val="3"/>
        </w:numPr>
        <w:spacing w:before="0"/>
        <w:rPr>
          <w:rFonts w:ascii="Arial" w:hAnsi="Arial" w:cs="Arial"/>
          <w:sz w:val="22"/>
          <w:szCs w:val="22"/>
        </w:rPr>
      </w:pPr>
      <w:r w:rsidRPr="00311536">
        <w:rPr>
          <w:rFonts w:ascii="Arial" w:hAnsi="Arial" w:cs="Arial"/>
          <w:b/>
          <w:sz w:val="22"/>
          <w:szCs w:val="22"/>
        </w:rPr>
        <w:t>Client</w:t>
      </w:r>
      <w:r w:rsidRPr="00311536">
        <w:rPr>
          <w:rFonts w:ascii="Arial" w:hAnsi="Arial" w:cs="Arial"/>
          <w:sz w:val="22"/>
          <w:szCs w:val="22"/>
        </w:rPr>
        <w:t>: is a component that invokes services of a server component.</w:t>
      </w:r>
    </w:p>
    <w:p w:rsidR="005F36A9" w:rsidRPr="00311536" w:rsidRDefault="005F36A9" w:rsidP="00D10ED7">
      <w:pPr>
        <w:pStyle w:val="ListParagraph"/>
        <w:numPr>
          <w:ilvl w:val="0"/>
          <w:numId w:val="3"/>
        </w:numPr>
        <w:spacing w:before="0"/>
        <w:rPr>
          <w:rFonts w:ascii="Arial" w:hAnsi="Arial" w:cs="Arial"/>
          <w:sz w:val="22"/>
          <w:szCs w:val="22"/>
        </w:rPr>
      </w:pPr>
      <w:r w:rsidRPr="00311536">
        <w:rPr>
          <w:rFonts w:ascii="Arial" w:hAnsi="Arial" w:cs="Arial"/>
          <w:b/>
          <w:sz w:val="22"/>
          <w:szCs w:val="22"/>
        </w:rPr>
        <w:t>Server</w:t>
      </w:r>
      <w:r w:rsidRPr="00311536">
        <w:rPr>
          <w:rFonts w:ascii="Arial" w:hAnsi="Arial" w:cs="Arial"/>
          <w:sz w:val="22"/>
          <w:szCs w:val="22"/>
        </w:rPr>
        <w:t>: is a component that provides services to client components. Include information about the nature of the server ports (how many clients can connect)</w:t>
      </w:r>
    </w:p>
    <w:p w:rsidR="00E60EAC" w:rsidRPr="00311536" w:rsidRDefault="005F36A9" w:rsidP="00D10ED7">
      <w:pPr>
        <w:pStyle w:val="ListParagraph"/>
        <w:numPr>
          <w:ilvl w:val="0"/>
          <w:numId w:val="3"/>
        </w:numPr>
        <w:spacing w:before="0"/>
        <w:rPr>
          <w:rFonts w:ascii="Arial" w:hAnsi="Arial" w:cs="Arial"/>
          <w:sz w:val="22"/>
          <w:szCs w:val="22"/>
        </w:rPr>
      </w:pPr>
      <w:r w:rsidRPr="00311536">
        <w:rPr>
          <w:rFonts w:ascii="Arial" w:hAnsi="Arial" w:cs="Arial"/>
          <w:b/>
          <w:sz w:val="22"/>
          <w:szCs w:val="22"/>
        </w:rPr>
        <w:t>Request/reply connector</w:t>
      </w:r>
      <w:r w:rsidRPr="00311536">
        <w:rPr>
          <w:rFonts w:ascii="Arial" w:hAnsi="Arial" w:cs="Arial"/>
          <w:sz w:val="22"/>
          <w:szCs w:val="22"/>
        </w:rPr>
        <w:t>: is</w:t>
      </w:r>
      <w:r w:rsidR="00102568" w:rsidRPr="00311536">
        <w:rPr>
          <w:rFonts w:ascii="Arial" w:hAnsi="Arial" w:cs="Arial"/>
          <w:sz w:val="22"/>
          <w:szCs w:val="22"/>
        </w:rPr>
        <w:t xml:space="preserve"> used by a client to invoke ser</w:t>
      </w:r>
      <w:r w:rsidRPr="00311536">
        <w:rPr>
          <w:rFonts w:ascii="Arial" w:hAnsi="Arial" w:cs="Arial"/>
          <w:sz w:val="22"/>
          <w:szCs w:val="22"/>
        </w:rPr>
        <w:t xml:space="preserve">vices on a server. </w:t>
      </w:r>
    </w:p>
    <w:p w:rsidR="00532FA4" w:rsidRPr="00311536" w:rsidRDefault="00532FA4" w:rsidP="00532FA4">
      <w:pPr>
        <w:spacing w:before="0"/>
        <w:ind w:left="270"/>
        <w:rPr>
          <w:rFonts w:ascii="Arial" w:hAnsi="Arial" w:cs="Arial"/>
          <w:sz w:val="22"/>
          <w:szCs w:val="22"/>
        </w:rPr>
      </w:pPr>
      <w:r w:rsidRPr="00311536">
        <w:rPr>
          <w:rFonts w:ascii="Arial" w:hAnsi="Arial" w:cs="Arial"/>
          <w:b/>
          <w:sz w:val="22"/>
          <w:szCs w:val="22"/>
        </w:rPr>
        <w:t xml:space="preserve">Relations: </w:t>
      </w:r>
      <w:r w:rsidRPr="00311536">
        <w:rPr>
          <w:rFonts w:ascii="Arial" w:hAnsi="Arial" w:cs="Arial"/>
          <w:sz w:val="22"/>
          <w:szCs w:val="22"/>
        </w:rPr>
        <w:t>The attachment relation associates client service-request ports with the request role of the connector and server service-reply ports with the reply role of the connector.</w:t>
      </w:r>
    </w:p>
    <w:p w:rsidR="008250E0" w:rsidRPr="00311536" w:rsidRDefault="00997488" w:rsidP="00D10ED7">
      <w:pPr>
        <w:pStyle w:val="ListParagraph"/>
        <w:numPr>
          <w:ilvl w:val="0"/>
          <w:numId w:val="2"/>
        </w:numPr>
        <w:spacing w:before="0"/>
        <w:ind w:left="270" w:hanging="270"/>
        <w:rPr>
          <w:rFonts w:ascii="Arial" w:hAnsi="Arial" w:cs="Arial"/>
          <w:b/>
          <w:sz w:val="22"/>
          <w:szCs w:val="22"/>
        </w:rPr>
      </w:pPr>
      <w:r w:rsidRPr="00311536">
        <w:rPr>
          <w:rFonts w:ascii="Arial" w:hAnsi="Arial" w:cs="Arial"/>
          <w:b/>
          <w:sz w:val="22"/>
          <w:szCs w:val="22"/>
        </w:rPr>
        <w:t>Constraints:</w:t>
      </w:r>
    </w:p>
    <w:p w:rsidR="00997488" w:rsidRPr="00311536" w:rsidRDefault="00997488" w:rsidP="00D10ED7">
      <w:pPr>
        <w:pStyle w:val="ListParagraph"/>
        <w:numPr>
          <w:ilvl w:val="0"/>
          <w:numId w:val="4"/>
        </w:numPr>
        <w:spacing w:before="0"/>
        <w:rPr>
          <w:rFonts w:ascii="Arial" w:hAnsi="Arial" w:cs="Arial"/>
          <w:sz w:val="22"/>
          <w:szCs w:val="22"/>
        </w:rPr>
      </w:pPr>
      <w:r w:rsidRPr="00311536">
        <w:rPr>
          <w:rFonts w:ascii="Arial" w:hAnsi="Arial" w:cs="Arial"/>
          <w:sz w:val="22"/>
          <w:szCs w:val="22"/>
        </w:rPr>
        <w:t>Clients are connected to servers through request/reply connectors.</w:t>
      </w:r>
    </w:p>
    <w:p w:rsidR="00997488" w:rsidRPr="00311536" w:rsidRDefault="00997488" w:rsidP="00D10ED7">
      <w:pPr>
        <w:pStyle w:val="ListParagraph"/>
        <w:numPr>
          <w:ilvl w:val="0"/>
          <w:numId w:val="4"/>
        </w:numPr>
        <w:spacing w:before="0"/>
        <w:rPr>
          <w:rFonts w:ascii="Arial" w:hAnsi="Arial" w:cs="Arial"/>
          <w:sz w:val="22"/>
          <w:szCs w:val="22"/>
        </w:rPr>
      </w:pPr>
      <w:r w:rsidRPr="00311536">
        <w:rPr>
          <w:rFonts w:ascii="Arial" w:hAnsi="Arial" w:cs="Arial"/>
          <w:sz w:val="22"/>
          <w:szCs w:val="22"/>
        </w:rPr>
        <w:t xml:space="preserve">Server components can be clients to other servers. </w:t>
      </w:r>
    </w:p>
    <w:p w:rsidR="00997488" w:rsidRPr="00311536" w:rsidRDefault="00997488" w:rsidP="00D10ED7">
      <w:pPr>
        <w:pStyle w:val="ListParagraph"/>
        <w:numPr>
          <w:ilvl w:val="0"/>
          <w:numId w:val="4"/>
        </w:numPr>
        <w:spacing w:before="0"/>
        <w:rPr>
          <w:rFonts w:ascii="Arial" w:hAnsi="Arial" w:cs="Arial"/>
          <w:sz w:val="22"/>
          <w:szCs w:val="22"/>
        </w:rPr>
      </w:pPr>
      <w:r w:rsidRPr="00311536">
        <w:rPr>
          <w:rFonts w:ascii="Arial" w:hAnsi="Arial" w:cs="Arial"/>
          <w:sz w:val="22"/>
          <w:szCs w:val="22"/>
        </w:rPr>
        <w:t>Specializations may impose restrictions:</w:t>
      </w:r>
    </w:p>
    <w:p w:rsidR="00997488" w:rsidRPr="00311536" w:rsidRDefault="00997488" w:rsidP="00D10ED7">
      <w:pPr>
        <w:pStyle w:val="ListParagraph"/>
        <w:numPr>
          <w:ilvl w:val="0"/>
          <w:numId w:val="4"/>
        </w:numPr>
        <w:spacing w:before="0"/>
        <w:rPr>
          <w:rFonts w:ascii="Arial" w:hAnsi="Arial" w:cs="Arial"/>
          <w:sz w:val="22"/>
          <w:szCs w:val="22"/>
        </w:rPr>
      </w:pPr>
      <w:r w:rsidRPr="00311536">
        <w:rPr>
          <w:rFonts w:ascii="Arial" w:hAnsi="Arial" w:cs="Arial"/>
          <w:sz w:val="22"/>
          <w:szCs w:val="22"/>
        </w:rPr>
        <w:t>Numbers of attachments to a given port</w:t>
      </w:r>
    </w:p>
    <w:p w:rsidR="00997488" w:rsidRPr="00311536" w:rsidRDefault="00997488" w:rsidP="00D10ED7">
      <w:pPr>
        <w:pStyle w:val="ListParagraph"/>
        <w:numPr>
          <w:ilvl w:val="0"/>
          <w:numId w:val="4"/>
        </w:numPr>
        <w:spacing w:before="0"/>
        <w:rPr>
          <w:rFonts w:ascii="Arial" w:hAnsi="Arial" w:cs="Arial"/>
          <w:sz w:val="22"/>
          <w:szCs w:val="22"/>
        </w:rPr>
      </w:pPr>
      <w:r w:rsidRPr="00311536">
        <w:rPr>
          <w:rFonts w:ascii="Arial" w:hAnsi="Arial" w:cs="Arial"/>
          <w:sz w:val="22"/>
          <w:szCs w:val="22"/>
        </w:rPr>
        <w:t>Allowed relations among servers</w:t>
      </w:r>
    </w:p>
    <w:p w:rsidR="00997488" w:rsidRPr="00311536" w:rsidRDefault="00997488" w:rsidP="00D10ED7">
      <w:pPr>
        <w:pStyle w:val="ListParagraph"/>
        <w:numPr>
          <w:ilvl w:val="0"/>
          <w:numId w:val="4"/>
        </w:numPr>
        <w:spacing w:before="0"/>
        <w:rPr>
          <w:rFonts w:ascii="Arial" w:hAnsi="Arial" w:cs="Arial"/>
          <w:sz w:val="22"/>
          <w:szCs w:val="22"/>
        </w:rPr>
      </w:pPr>
      <w:r w:rsidRPr="00311536">
        <w:rPr>
          <w:rFonts w:ascii="Arial" w:hAnsi="Arial" w:cs="Arial"/>
          <w:sz w:val="22"/>
          <w:szCs w:val="22"/>
        </w:rPr>
        <w:t>Components may be arranged in tiers</w:t>
      </w:r>
    </w:p>
    <w:p w:rsidR="00163E41" w:rsidRPr="00311536" w:rsidRDefault="00163E41" w:rsidP="00D10ED7">
      <w:pPr>
        <w:pStyle w:val="ListParagraph"/>
        <w:numPr>
          <w:ilvl w:val="0"/>
          <w:numId w:val="2"/>
        </w:numPr>
        <w:spacing w:before="0"/>
        <w:ind w:left="270" w:hanging="270"/>
        <w:rPr>
          <w:rFonts w:ascii="Arial" w:hAnsi="Arial" w:cs="Arial"/>
          <w:b/>
          <w:sz w:val="22"/>
          <w:szCs w:val="22"/>
        </w:rPr>
      </w:pPr>
      <w:r w:rsidRPr="00311536">
        <w:rPr>
          <w:rFonts w:ascii="Arial" w:hAnsi="Arial" w:cs="Arial"/>
          <w:b/>
          <w:sz w:val="22"/>
          <w:szCs w:val="22"/>
        </w:rPr>
        <w:t>What It’s For</w:t>
      </w:r>
    </w:p>
    <w:p w:rsidR="004F3932" w:rsidRPr="00311536" w:rsidRDefault="004F3932" w:rsidP="00D10ED7">
      <w:pPr>
        <w:pStyle w:val="ListParagraph"/>
        <w:numPr>
          <w:ilvl w:val="0"/>
          <w:numId w:val="5"/>
        </w:numPr>
        <w:spacing w:before="0"/>
        <w:ind w:left="720"/>
        <w:rPr>
          <w:rFonts w:ascii="Arial" w:hAnsi="Arial" w:cs="Arial"/>
          <w:sz w:val="22"/>
          <w:szCs w:val="22"/>
        </w:rPr>
      </w:pPr>
      <w:r w:rsidRPr="00311536">
        <w:rPr>
          <w:rFonts w:ascii="Arial" w:hAnsi="Arial" w:cs="Arial"/>
          <w:sz w:val="22"/>
          <w:szCs w:val="22"/>
        </w:rPr>
        <w:t>Promoting modifiability and reuse by factoring out common services</w:t>
      </w:r>
    </w:p>
    <w:p w:rsidR="004F3932" w:rsidRPr="00311536" w:rsidRDefault="004F3932" w:rsidP="00D10ED7">
      <w:pPr>
        <w:pStyle w:val="ListParagraph"/>
        <w:numPr>
          <w:ilvl w:val="0"/>
          <w:numId w:val="5"/>
        </w:numPr>
        <w:spacing w:before="0"/>
        <w:ind w:left="720"/>
        <w:rPr>
          <w:rFonts w:ascii="Arial" w:hAnsi="Arial" w:cs="Arial"/>
          <w:sz w:val="22"/>
          <w:szCs w:val="22"/>
        </w:rPr>
      </w:pPr>
      <w:r w:rsidRPr="00311536">
        <w:rPr>
          <w:rFonts w:ascii="Arial" w:hAnsi="Arial" w:cs="Arial"/>
          <w:sz w:val="22"/>
          <w:szCs w:val="22"/>
        </w:rPr>
        <w:t>Improving scalability and availability in case server replication is in place</w:t>
      </w:r>
    </w:p>
    <w:p w:rsidR="004F3932" w:rsidRPr="00311536" w:rsidRDefault="004F3932" w:rsidP="00D10ED7">
      <w:pPr>
        <w:pStyle w:val="ListParagraph"/>
        <w:numPr>
          <w:ilvl w:val="0"/>
          <w:numId w:val="5"/>
        </w:numPr>
        <w:spacing w:before="0"/>
        <w:ind w:left="720"/>
        <w:rPr>
          <w:rFonts w:ascii="Arial" w:hAnsi="Arial" w:cs="Arial"/>
          <w:sz w:val="22"/>
          <w:szCs w:val="22"/>
        </w:rPr>
      </w:pPr>
      <w:r w:rsidRPr="00311536">
        <w:rPr>
          <w:rFonts w:ascii="Arial" w:hAnsi="Arial" w:cs="Arial"/>
          <w:sz w:val="22"/>
          <w:szCs w:val="22"/>
        </w:rPr>
        <w:t>Analyzing dependability, security, and throughput</w:t>
      </w:r>
    </w:p>
    <w:p w:rsidR="0003187E" w:rsidRPr="00311536" w:rsidRDefault="0003187E" w:rsidP="00D10ED7">
      <w:pPr>
        <w:pStyle w:val="ListParagraph"/>
        <w:numPr>
          <w:ilvl w:val="0"/>
          <w:numId w:val="2"/>
        </w:numPr>
        <w:spacing w:before="0"/>
        <w:ind w:left="270" w:hanging="270"/>
        <w:rPr>
          <w:rFonts w:ascii="Arial" w:hAnsi="Arial" w:cs="Arial"/>
          <w:b/>
          <w:sz w:val="22"/>
          <w:szCs w:val="22"/>
        </w:rPr>
      </w:pPr>
      <w:r w:rsidRPr="00311536">
        <w:rPr>
          <w:rFonts w:ascii="Arial" w:hAnsi="Arial" w:cs="Arial"/>
          <w:b/>
          <w:color w:val="FF0000"/>
          <w:sz w:val="22"/>
          <w:szCs w:val="22"/>
        </w:rPr>
        <w:t>Notations</w:t>
      </w:r>
    </w:p>
    <w:p w:rsidR="00B04465" w:rsidRPr="00311536" w:rsidRDefault="00B04465" w:rsidP="00D10ED7">
      <w:pPr>
        <w:pStyle w:val="ListParagraph"/>
        <w:numPr>
          <w:ilvl w:val="0"/>
          <w:numId w:val="2"/>
        </w:numPr>
        <w:spacing w:before="0"/>
        <w:ind w:left="270" w:hanging="270"/>
        <w:rPr>
          <w:rFonts w:ascii="Arial" w:hAnsi="Arial" w:cs="Arial"/>
          <w:b/>
          <w:sz w:val="22"/>
          <w:szCs w:val="22"/>
        </w:rPr>
      </w:pPr>
      <w:r w:rsidRPr="00311536">
        <w:rPr>
          <w:rFonts w:ascii="Arial" w:hAnsi="Arial" w:cs="Arial"/>
          <w:b/>
          <w:sz w:val="22"/>
          <w:szCs w:val="22"/>
        </w:rPr>
        <w:lastRenderedPageBreak/>
        <w:t>Relation to Other Styles</w:t>
      </w:r>
    </w:p>
    <w:p w:rsidR="00250388" w:rsidRPr="00311536" w:rsidRDefault="00250388" w:rsidP="00D10ED7">
      <w:pPr>
        <w:pStyle w:val="ListParagraph"/>
        <w:numPr>
          <w:ilvl w:val="0"/>
          <w:numId w:val="6"/>
        </w:numPr>
        <w:spacing w:before="0"/>
        <w:ind w:left="720"/>
        <w:rPr>
          <w:rFonts w:ascii="Arial" w:hAnsi="Arial" w:cs="Arial"/>
          <w:sz w:val="22"/>
          <w:szCs w:val="22"/>
        </w:rPr>
      </w:pPr>
      <w:r w:rsidRPr="00311536">
        <w:rPr>
          <w:rFonts w:ascii="Arial" w:hAnsi="Arial" w:cs="Arial"/>
          <w:sz w:val="22"/>
          <w:szCs w:val="22"/>
        </w:rPr>
        <w:t>The client-server style decouples producers of services and data from consumers of those services and data</w:t>
      </w:r>
    </w:p>
    <w:p w:rsidR="00250388" w:rsidRPr="00311536" w:rsidRDefault="00250388" w:rsidP="00D10ED7">
      <w:pPr>
        <w:pStyle w:val="ListParagraph"/>
        <w:numPr>
          <w:ilvl w:val="0"/>
          <w:numId w:val="6"/>
        </w:numPr>
        <w:spacing w:before="0"/>
        <w:ind w:left="720"/>
        <w:rPr>
          <w:rFonts w:ascii="Arial" w:hAnsi="Arial" w:cs="Arial"/>
          <w:sz w:val="22"/>
          <w:szCs w:val="22"/>
        </w:rPr>
      </w:pPr>
      <w:r w:rsidRPr="00311536">
        <w:rPr>
          <w:rFonts w:ascii="Arial" w:hAnsi="Arial" w:cs="Arial"/>
          <w:sz w:val="22"/>
          <w:szCs w:val="22"/>
        </w:rPr>
        <w:t>Other styles, such as peer-to-peer do not have the asymmetric relationship between clients and servers</w:t>
      </w:r>
    </w:p>
    <w:p w:rsidR="00B04465" w:rsidRPr="00311536" w:rsidRDefault="00B04465" w:rsidP="00D10ED7">
      <w:pPr>
        <w:pStyle w:val="ListParagraph"/>
        <w:numPr>
          <w:ilvl w:val="0"/>
          <w:numId w:val="2"/>
        </w:numPr>
        <w:spacing w:before="0"/>
        <w:ind w:left="270" w:hanging="270"/>
        <w:rPr>
          <w:rFonts w:ascii="Arial" w:hAnsi="Arial" w:cs="Arial"/>
          <w:b/>
          <w:sz w:val="22"/>
          <w:szCs w:val="22"/>
        </w:rPr>
      </w:pPr>
      <w:r w:rsidRPr="00311536">
        <w:rPr>
          <w:rFonts w:ascii="Arial" w:hAnsi="Arial" w:cs="Arial"/>
          <w:b/>
          <w:sz w:val="22"/>
          <w:szCs w:val="22"/>
        </w:rPr>
        <w:t>Examples of the Client-Server Style</w:t>
      </w:r>
    </w:p>
    <w:p w:rsidR="00B04465" w:rsidRPr="00311536" w:rsidRDefault="00773B2A" w:rsidP="008A3FE2">
      <w:pPr>
        <w:pStyle w:val="ListParagraph"/>
        <w:spacing w:before="0"/>
        <w:ind w:left="270"/>
        <w:rPr>
          <w:rFonts w:ascii="Arial" w:hAnsi="Arial" w:cs="Arial"/>
          <w:sz w:val="22"/>
          <w:szCs w:val="22"/>
        </w:rPr>
      </w:pPr>
      <w:r w:rsidRPr="00311536">
        <w:rPr>
          <w:rFonts w:ascii="Arial" w:hAnsi="Arial" w:cs="Arial"/>
          <w:sz w:val="22"/>
          <w:szCs w:val="22"/>
        </w:rPr>
        <w:t xml:space="preserve">The World Wide Web may be the best known example of </w:t>
      </w:r>
      <w:r w:rsidR="00EC67B1" w:rsidRPr="00311536">
        <w:rPr>
          <w:rFonts w:ascii="Arial" w:hAnsi="Arial" w:cs="Arial"/>
          <w:sz w:val="22"/>
          <w:szCs w:val="22"/>
        </w:rPr>
        <w:t>Client-Server Style.</w:t>
      </w:r>
      <w:r w:rsidR="00EC67B1" w:rsidRPr="00311536">
        <w:rPr>
          <w:rFonts w:ascii="Arial" w:hAnsi="Arial" w:cs="Arial"/>
          <w:b/>
          <w:sz w:val="22"/>
          <w:szCs w:val="22"/>
        </w:rPr>
        <w:t xml:space="preserve"> </w:t>
      </w:r>
      <w:r w:rsidR="008A3FE2" w:rsidRPr="00311536">
        <w:rPr>
          <w:rFonts w:ascii="Arial" w:hAnsi="Arial" w:cs="Arial"/>
          <w:sz w:val="22"/>
          <w:szCs w:val="22"/>
        </w:rPr>
        <w:t xml:space="preserve">Client-server </w:t>
      </w:r>
      <w:r w:rsidR="00803F0A" w:rsidRPr="00311536">
        <w:rPr>
          <w:rFonts w:ascii="Arial" w:hAnsi="Arial" w:cs="Arial"/>
          <w:sz w:val="22"/>
          <w:szCs w:val="22"/>
        </w:rPr>
        <w:t>system allows</w:t>
      </w:r>
      <w:r w:rsidR="008A3FE2" w:rsidRPr="00311536">
        <w:rPr>
          <w:rFonts w:ascii="Arial" w:hAnsi="Arial" w:cs="Arial"/>
          <w:sz w:val="22"/>
          <w:szCs w:val="22"/>
        </w:rPr>
        <w:t xml:space="preserve"> c</w:t>
      </w:r>
      <w:r w:rsidRPr="00311536">
        <w:rPr>
          <w:rFonts w:ascii="Arial" w:hAnsi="Arial" w:cs="Arial"/>
          <w:sz w:val="22"/>
          <w:szCs w:val="22"/>
        </w:rPr>
        <w:t xml:space="preserve">lients (Web browsers) to access information from servers distributed across the Internet. </w:t>
      </w:r>
    </w:p>
    <w:p w:rsidR="00E27CF9" w:rsidRPr="00311536" w:rsidRDefault="00E27CF9" w:rsidP="008A3FE2">
      <w:pPr>
        <w:pStyle w:val="ListParagraph"/>
        <w:spacing w:before="0"/>
        <w:ind w:left="270"/>
        <w:rPr>
          <w:rFonts w:ascii="Arial" w:hAnsi="Arial" w:cs="Arial"/>
          <w:sz w:val="22"/>
          <w:szCs w:val="22"/>
        </w:rPr>
      </w:pPr>
    </w:p>
    <w:p w:rsidR="00E27CF9" w:rsidRPr="00311536" w:rsidRDefault="00E27CF9" w:rsidP="008A3FE2">
      <w:pPr>
        <w:pStyle w:val="ListParagraph"/>
        <w:spacing w:before="0"/>
        <w:ind w:left="270"/>
        <w:rPr>
          <w:rFonts w:ascii="Arial" w:hAnsi="Arial" w:cs="Arial"/>
          <w:sz w:val="22"/>
          <w:szCs w:val="22"/>
        </w:rPr>
      </w:pPr>
    </w:p>
    <w:p w:rsidR="00E27CF9" w:rsidRPr="00311536" w:rsidRDefault="002551AC" w:rsidP="008A3FE2">
      <w:pPr>
        <w:pStyle w:val="ListParagraph"/>
        <w:spacing w:before="0"/>
        <w:ind w:left="270"/>
        <w:rPr>
          <w:rFonts w:ascii="Arial" w:hAnsi="Arial" w:cs="Arial"/>
          <w:b/>
          <w:color w:val="0070C0"/>
          <w:sz w:val="22"/>
          <w:szCs w:val="22"/>
        </w:rPr>
      </w:pPr>
      <w:r w:rsidRPr="00311536">
        <w:rPr>
          <w:rFonts w:ascii="Arial" w:hAnsi="Arial" w:cs="Arial"/>
          <w:b/>
          <w:color w:val="0070C0"/>
          <w:sz w:val="22"/>
          <w:szCs w:val="22"/>
        </w:rPr>
        <w:t>Peer-to-Peer Style</w:t>
      </w:r>
    </w:p>
    <w:p w:rsidR="005A621A" w:rsidRPr="00311536" w:rsidRDefault="005A621A" w:rsidP="002034BD">
      <w:pPr>
        <w:spacing w:before="0"/>
        <w:rPr>
          <w:rFonts w:ascii="Arial" w:hAnsi="Arial" w:cs="Arial"/>
          <w:b/>
          <w:sz w:val="22"/>
          <w:szCs w:val="22"/>
        </w:rPr>
      </w:pPr>
    </w:p>
    <w:p w:rsidR="005A621A" w:rsidRPr="00311536" w:rsidRDefault="005A621A" w:rsidP="00D10ED7">
      <w:pPr>
        <w:pStyle w:val="ListParagraph"/>
        <w:numPr>
          <w:ilvl w:val="0"/>
          <w:numId w:val="7"/>
        </w:numPr>
        <w:spacing w:before="0"/>
        <w:ind w:left="270" w:hanging="270"/>
        <w:rPr>
          <w:rFonts w:ascii="Arial" w:hAnsi="Arial" w:cs="Arial"/>
          <w:b/>
          <w:sz w:val="22"/>
          <w:szCs w:val="22"/>
        </w:rPr>
      </w:pPr>
      <w:r w:rsidRPr="00311536">
        <w:rPr>
          <w:rFonts w:ascii="Arial" w:hAnsi="Arial" w:cs="Arial"/>
          <w:b/>
          <w:sz w:val="22"/>
          <w:szCs w:val="22"/>
        </w:rPr>
        <w:t>Overview</w:t>
      </w:r>
    </w:p>
    <w:p w:rsidR="005A621A" w:rsidRPr="00311536" w:rsidRDefault="00DF068E" w:rsidP="00D10ED7">
      <w:pPr>
        <w:pStyle w:val="ListParagraph"/>
        <w:numPr>
          <w:ilvl w:val="0"/>
          <w:numId w:val="9"/>
        </w:numPr>
        <w:spacing w:before="0"/>
        <w:ind w:left="720"/>
        <w:rPr>
          <w:rFonts w:ascii="Arial" w:hAnsi="Arial" w:cs="Arial"/>
          <w:sz w:val="22"/>
          <w:szCs w:val="22"/>
        </w:rPr>
      </w:pPr>
      <w:r w:rsidRPr="00311536">
        <w:rPr>
          <w:rFonts w:ascii="Arial" w:hAnsi="Arial" w:cs="Arial"/>
          <w:sz w:val="22"/>
          <w:szCs w:val="22"/>
        </w:rPr>
        <w:t>Components directly interact as peers by exchanging services</w:t>
      </w:r>
    </w:p>
    <w:p w:rsidR="00DF068E" w:rsidRPr="00311536" w:rsidRDefault="00DF068E" w:rsidP="00D10ED7">
      <w:pPr>
        <w:pStyle w:val="ListParagraph"/>
        <w:numPr>
          <w:ilvl w:val="0"/>
          <w:numId w:val="9"/>
        </w:numPr>
        <w:spacing w:before="0"/>
        <w:ind w:left="720"/>
        <w:rPr>
          <w:rFonts w:ascii="Arial" w:hAnsi="Arial" w:cs="Arial"/>
          <w:sz w:val="22"/>
          <w:szCs w:val="22"/>
        </w:rPr>
      </w:pPr>
      <w:r w:rsidRPr="00311536">
        <w:rPr>
          <w:rFonts w:ascii="Arial" w:hAnsi="Arial" w:cs="Arial"/>
          <w:sz w:val="22"/>
          <w:szCs w:val="22"/>
        </w:rPr>
        <w:t>Any component can, in principle, interact with any other component by requesting its services.</w:t>
      </w:r>
    </w:p>
    <w:p w:rsidR="00DF068E" w:rsidRPr="00311536" w:rsidRDefault="00DF068E" w:rsidP="00D10ED7">
      <w:pPr>
        <w:pStyle w:val="ListParagraph"/>
        <w:numPr>
          <w:ilvl w:val="0"/>
          <w:numId w:val="9"/>
        </w:numPr>
        <w:spacing w:before="0"/>
        <w:ind w:left="720"/>
        <w:rPr>
          <w:rFonts w:ascii="Arial" w:hAnsi="Arial" w:cs="Arial"/>
          <w:sz w:val="22"/>
          <w:szCs w:val="22"/>
        </w:rPr>
      </w:pPr>
      <w:r w:rsidRPr="00311536">
        <w:rPr>
          <w:rFonts w:ascii="Arial" w:hAnsi="Arial" w:cs="Arial"/>
          <w:sz w:val="22"/>
          <w:szCs w:val="22"/>
        </w:rPr>
        <w:t>Each peer component provides and consumes similar services, and sometimes all peers are instances of the same component type.</w:t>
      </w:r>
    </w:p>
    <w:p w:rsidR="00DF068E" w:rsidRPr="00311536" w:rsidRDefault="00DF068E" w:rsidP="005A621A">
      <w:pPr>
        <w:pStyle w:val="ListParagraph"/>
        <w:spacing w:before="0"/>
        <w:ind w:left="270"/>
        <w:rPr>
          <w:rFonts w:ascii="Arial" w:hAnsi="Arial" w:cs="Arial"/>
          <w:b/>
          <w:sz w:val="22"/>
          <w:szCs w:val="22"/>
        </w:rPr>
      </w:pPr>
    </w:p>
    <w:p w:rsidR="005A621A" w:rsidRPr="00311536" w:rsidRDefault="005A621A" w:rsidP="00D10ED7">
      <w:pPr>
        <w:pStyle w:val="ListParagraph"/>
        <w:numPr>
          <w:ilvl w:val="0"/>
          <w:numId w:val="7"/>
        </w:numPr>
        <w:spacing w:before="0"/>
        <w:ind w:left="270" w:hanging="270"/>
        <w:rPr>
          <w:rFonts w:ascii="Arial" w:hAnsi="Arial" w:cs="Arial"/>
          <w:b/>
          <w:sz w:val="22"/>
          <w:szCs w:val="22"/>
        </w:rPr>
      </w:pPr>
      <w:r w:rsidRPr="00311536">
        <w:rPr>
          <w:rFonts w:ascii="Arial" w:hAnsi="Arial" w:cs="Arial"/>
          <w:b/>
          <w:sz w:val="22"/>
          <w:szCs w:val="22"/>
        </w:rPr>
        <w:t>Elements, Relations, and Properties</w:t>
      </w:r>
    </w:p>
    <w:p w:rsidR="005A621A" w:rsidRPr="00311536" w:rsidRDefault="005A621A" w:rsidP="005A621A">
      <w:pPr>
        <w:spacing w:before="0"/>
        <w:ind w:firstLine="270"/>
        <w:rPr>
          <w:rFonts w:ascii="Arial" w:hAnsi="Arial" w:cs="Arial"/>
          <w:b/>
          <w:sz w:val="22"/>
          <w:szCs w:val="22"/>
        </w:rPr>
      </w:pPr>
      <w:r w:rsidRPr="00311536">
        <w:rPr>
          <w:rFonts w:ascii="Arial" w:hAnsi="Arial" w:cs="Arial"/>
          <w:b/>
          <w:sz w:val="22"/>
          <w:szCs w:val="22"/>
        </w:rPr>
        <w:t>Element:</w:t>
      </w:r>
    </w:p>
    <w:p w:rsidR="00D803A8" w:rsidRPr="00311536" w:rsidRDefault="00D803A8" w:rsidP="00D10ED7">
      <w:pPr>
        <w:pStyle w:val="ListParagraph"/>
        <w:numPr>
          <w:ilvl w:val="0"/>
          <w:numId w:val="10"/>
        </w:numPr>
        <w:spacing w:before="0"/>
        <w:ind w:left="720"/>
        <w:rPr>
          <w:rFonts w:ascii="Arial" w:hAnsi="Arial" w:cs="Arial"/>
          <w:b/>
          <w:sz w:val="22"/>
          <w:szCs w:val="22"/>
        </w:rPr>
      </w:pPr>
      <w:r w:rsidRPr="00311536">
        <w:rPr>
          <w:rFonts w:ascii="Arial" w:hAnsi="Arial" w:cs="Arial"/>
          <w:b/>
          <w:sz w:val="22"/>
          <w:szCs w:val="22"/>
        </w:rPr>
        <w:t>Peer component</w:t>
      </w:r>
    </w:p>
    <w:p w:rsidR="00D803A8" w:rsidRPr="00311536" w:rsidRDefault="00D803A8" w:rsidP="00D10ED7">
      <w:pPr>
        <w:pStyle w:val="ListParagraph"/>
        <w:numPr>
          <w:ilvl w:val="0"/>
          <w:numId w:val="10"/>
        </w:numPr>
        <w:spacing w:before="0"/>
        <w:ind w:left="720"/>
        <w:rPr>
          <w:rFonts w:ascii="Arial" w:hAnsi="Arial" w:cs="Arial"/>
          <w:sz w:val="22"/>
          <w:szCs w:val="22"/>
        </w:rPr>
      </w:pPr>
      <w:r w:rsidRPr="00311536">
        <w:rPr>
          <w:rFonts w:ascii="Arial" w:hAnsi="Arial" w:cs="Arial"/>
          <w:b/>
          <w:sz w:val="22"/>
          <w:szCs w:val="22"/>
        </w:rPr>
        <w:t>Call-return connector</w:t>
      </w:r>
      <w:r w:rsidR="00F45458" w:rsidRPr="00311536">
        <w:rPr>
          <w:rFonts w:ascii="Arial" w:hAnsi="Arial" w:cs="Arial"/>
          <w:b/>
          <w:sz w:val="22"/>
          <w:szCs w:val="22"/>
        </w:rPr>
        <w:t>:</w:t>
      </w:r>
      <w:r w:rsidRPr="00311536">
        <w:rPr>
          <w:rFonts w:ascii="Arial" w:hAnsi="Arial" w:cs="Arial"/>
          <w:sz w:val="22"/>
          <w:szCs w:val="22"/>
        </w:rPr>
        <w:t xml:space="preserve"> is used to connect to the peer network, search for other peers, and invoke services from other peers</w:t>
      </w:r>
    </w:p>
    <w:p w:rsidR="005A621A" w:rsidRPr="00311536" w:rsidRDefault="005A621A" w:rsidP="005A621A">
      <w:pPr>
        <w:spacing w:before="0"/>
        <w:ind w:left="270"/>
        <w:rPr>
          <w:rFonts w:ascii="Arial" w:hAnsi="Arial" w:cs="Arial"/>
          <w:sz w:val="22"/>
          <w:szCs w:val="22"/>
        </w:rPr>
      </w:pPr>
      <w:r w:rsidRPr="00311536">
        <w:rPr>
          <w:rFonts w:ascii="Arial" w:hAnsi="Arial" w:cs="Arial"/>
          <w:b/>
          <w:sz w:val="22"/>
          <w:szCs w:val="22"/>
        </w:rPr>
        <w:t xml:space="preserve">Relations: </w:t>
      </w:r>
      <w:r w:rsidR="00DC75F8" w:rsidRPr="00311536">
        <w:rPr>
          <w:rFonts w:ascii="Arial" w:hAnsi="Arial" w:cs="Arial"/>
          <w:sz w:val="22"/>
          <w:szCs w:val="22"/>
        </w:rPr>
        <w:t>The attachment relation associates peers with call-return connectors.</w:t>
      </w:r>
    </w:p>
    <w:p w:rsidR="00AD3840" w:rsidRPr="00311536" w:rsidRDefault="00AD3840" w:rsidP="00AD3840">
      <w:pPr>
        <w:spacing w:before="0"/>
        <w:ind w:left="270"/>
        <w:rPr>
          <w:rFonts w:ascii="Arial" w:hAnsi="Arial" w:cs="Arial"/>
          <w:sz w:val="22"/>
          <w:szCs w:val="22"/>
        </w:rPr>
      </w:pPr>
      <w:r w:rsidRPr="00311536">
        <w:rPr>
          <w:rFonts w:ascii="Arial" w:hAnsi="Arial" w:cs="Arial"/>
          <w:b/>
          <w:sz w:val="22"/>
          <w:szCs w:val="22"/>
        </w:rPr>
        <w:t>Properties</w:t>
      </w:r>
      <w:r w:rsidRPr="00311536">
        <w:rPr>
          <w:rFonts w:ascii="Arial" w:hAnsi="Arial" w:cs="Arial"/>
          <w:sz w:val="22"/>
          <w:szCs w:val="22"/>
        </w:rPr>
        <w:t>:</w:t>
      </w:r>
      <w:r w:rsidRPr="00311536">
        <w:rPr>
          <w:rFonts w:ascii="Arial" w:hAnsi="Arial" w:cs="Arial"/>
        </w:rPr>
        <w:t xml:space="preserve"> E</w:t>
      </w:r>
      <w:r w:rsidRPr="00311536">
        <w:rPr>
          <w:rFonts w:ascii="Arial" w:hAnsi="Arial" w:cs="Arial"/>
          <w:sz w:val="22"/>
          <w:szCs w:val="22"/>
        </w:rPr>
        <w:t>mphasis on protocols of interaction and performance-oriented properties. Attachments may change at runtime.</w:t>
      </w:r>
    </w:p>
    <w:p w:rsidR="00847FD6" w:rsidRPr="00311536" w:rsidRDefault="00847FD6" w:rsidP="00AD3840">
      <w:pPr>
        <w:spacing w:before="0"/>
        <w:ind w:left="270"/>
        <w:rPr>
          <w:rFonts w:ascii="Arial" w:hAnsi="Arial" w:cs="Arial"/>
          <w:sz w:val="22"/>
          <w:szCs w:val="22"/>
        </w:rPr>
      </w:pPr>
    </w:p>
    <w:p w:rsidR="005A621A" w:rsidRPr="00311536" w:rsidRDefault="005A621A" w:rsidP="00D10ED7">
      <w:pPr>
        <w:pStyle w:val="ListParagraph"/>
        <w:numPr>
          <w:ilvl w:val="0"/>
          <w:numId w:val="7"/>
        </w:numPr>
        <w:spacing w:before="0"/>
        <w:ind w:left="270" w:hanging="270"/>
        <w:rPr>
          <w:rFonts w:ascii="Arial" w:hAnsi="Arial" w:cs="Arial"/>
          <w:b/>
          <w:sz w:val="22"/>
          <w:szCs w:val="22"/>
        </w:rPr>
      </w:pPr>
      <w:r w:rsidRPr="00311536">
        <w:rPr>
          <w:rFonts w:ascii="Arial" w:hAnsi="Arial" w:cs="Arial"/>
          <w:b/>
          <w:sz w:val="22"/>
          <w:szCs w:val="22"/>
        </w:rPr>
        <w:t>Constraints:</w:t>
      </w:r>
    </w:p>
    <w:p w:rsidR="00847FD6" w:rsidRPr="00311536" w:rsidRDefault="00847FD6" w:rsidP="00D10ED7">
      <w:pPr>
        <w:pStyle w:val="ListParagraph"/>
        <w:numPr>
          <w:ilvl w:val="0"/>
          <w:numId w:val="11"/>
        </w:numPr>
        <w:spacing w:before="0"/>
        <w:ind w:left="720"/>
        <w:rPr>
          <w:rFonts w:ascii="Arial" w:hAnsi="Arial" w:cs="Arial"/>
          <w:sz w:val="22"/>
          <w:szCs w:val="22"/>
        </w:rPr>
      </w:pPr>
      <w:r w:rsidRPr="00311536">
        <w:rPr>
          <w:rFonts w:ascii="Arial" w:hAnsi="Arial" w:cs="Arial"/>
          <w:sz w:val="22"/>
          <w:szCs w:val="22"/>
        </w:rPr>
        <w:t xml:space="preserve">Restrictions may be placed on the number of allowable attachments to any given port, or role. </w:t>
      </w:r>
    </w:p>
    <w:p w:rsidR="00847FD6" w:rsidRPr="00311536" w:rsidRDefault="00847FD6" w:rsidP="00D10ED7">
      <w:pPr>
        <w:pStyle w:val="ListParagraph"/>
        <w:numPr>
          <w:ilvl w:val="0"/>
          <w:numId w:val="11"/>
        </w:numPr>
        <w:spacing w:before="0"/>
        <w:ind w:left="720"/>
        <w:rPr>
          <w:rFonts w:ascii="Arial" w:hAnsi="Arial" w:cs="Arial"/>
          <w:sz w:val="22"/>
          <w:szCs w:val="22"/>
        </w:rPr>
      </w:pPr>
      <w:r w:rsidRPr="00311536">
        <w:rPr>
          <w:rFonts w:ascii="Arial" w:hAnsi="Arial" w:cs="Arial"/>
          <w:sz w:val="22"/>
          <w:szCs w:val="22"/>
        </w:rPr>
        <w:t>Special peer components can provide routing, indexing, and peer search capability.</w:t>
      </w:r>
    </w:p>
    <w:p w:rsidR="005A621A" w:rsidRPr="00311536" w:rsidRDefault="00847FD6" w:rsidP="00D10ED7">
      <w:pPr>
        <w:pStyle w:val="ListParagraph"/>
        <w:numPr>
          <w:ilvl w:val="0"/>
          <w:numId w:val="11"/>
        </w:numPr>
        <w:spacing w:before="0"/>
        <w:ind w:left="720"/>
        <w:rPr>
          <w:rFonts w:ascii="Arial" w:hAnsi="Arial" w:cs="Arial"/>
          <w:sz w:val="22"/>
          <w:szCs w:val="22"/>
        </w:rPr>
      </w:pPr>
      <w:r w:rsidRPr="00311536">
        <w:rPr>
          <w:rFonts w:ascii="Arial" w:hAnsi="Arial" w:cs="Arial"/>
          <w:sz w:val="22"/>
          <w:szCs w:val="22"/>
        </w:rPr>
        <w:t>Specializations may impose visibility restrictions on which components can know about other components</w:t>
      </w:r>
    </w:p>
    <w:p w:rsidR="005A621A" w:rsidRPr="00311536" w:rsidRDefault="005A621A" w:rsidP="00D10ED7">
      <w:pPr>
        <w:pStyle w:val="ListParagraph"/>
        <w:numPr>
          <w:ilvl w:val="0"/>
          <w:numId w:val="7"/>
        </w:numPr>
        <w:spacing w:before="0"/>
        <w:ind w:left="270" w:hanging="270"/>
        <w:rPr>
          <w:rFonts w:ascii="Arial" w:hAnsi="Arial" w:cs="Arial"/>
          <w:b/>
          <w:sz w:val="22"/>
          <w:szCs w:val="22"/>
        </w:rPr>
      </w:pPr>
      <w:r w:rsidRPr="00311536">
        <w:rPr>
          <w:rFonts w:ascii="Arial" w:hAnsi="Arial" w:cs="Arial"/>
          <w:b/>
          <w:sz w:val="22"/>
          <w:szCs w:val="22"/>
        </w:rPr>
        <w:t>What It’s For</w:t>
      </w:r>
    </w:p>
    <w:p w:rsidR="00173A4B" w:rsidRPr="00311536" w:rsidRDefault="00173A4B" w:rsidP="00D10ED7">
      <w:pPr>
        <w:pStyle w:val="ListParagraph"/>
        <w:numPr>
          <w:ilvl w:val="0"/>
          <w:numId w:val="12"/>
        </w:numPr>
        <w:spacing w:before="0"/>
        <w:ind w:left="720"/>
        <w:rPr>
          <w:rFonts w:ascii="Arial" w:hAnsi="Arial" w:cs="Arial"/>
          <w:sz w:val="22"/>
          <w:szCs w:val="22"/>
        </w:rPr>
      </w:pPr>
      <w:r w:rsidRPr="00311536">
        <w:rPr>
          <w:rFonts w:ascii="Arial" w:hAnsi="Arial" w:cs="Arial"/>
          <w:sz w:val="22"/>
          <w:szCs w:val="22"/>
        </w:rPr>
        <w:t>Providing enhanced availability</w:t>
      </w:r>
    </w:p>
    <w:p w:rsidR="00173A4B" w:rsidRPr="00311536" w:rsidRDefault="00173A4B" w:rsidP="00D10ED7">
      <w:pPr>
        <w:pStyle w:val="ListParagraph"/>
        <w:numPr>
          <w:ilvl w:val="0"/>
          <w:numId w:val="12"/>
        </w:numPr>
        <w:spacing w:before="0"/>
        <w:ind w:left="720"/>
        <w:rPr>
          <w:rFonts w:ascii="Arial" w:hAnsi="Arial" w:cs="Arial"/>
          <w:sz w:val="22"/>
          <w:szCs w:val="22"/>
        </w:rPr>
      </w:pPr>
      <w:r w:rsidRPr="00311536">
        <w:rPr>
          <w:rFonts w:ascii="Arial" w:hAnsi="Arial" w:cs="Arial"/>
          <w:sz w:val="22"/>
          <w:szCs w:val="22"/>
        </w:rPr>
        <w:t>Providing enhanced scalability</w:t>
      </w:r>
    </w:p>
    <w:p w:rsidR="005A621A" w:rsidRPr="00311536" w:rsidRDefault="00173A4B" w:rsidP="00D10ED7">
      <w:pPr>
        <w:pStyle w:val="ListParagraph"/>
        <w:numPr>
          <w:ilvl w:val="0"/>
          <w:numId w:val="12"/>
        </w:numPr>
        <w:spacing w:before="0"/>
        <w:ind w:left="720"/>
        <w:rPr>
          <w:rFonts w:ascii="Arial" w:hAnsi="Arial" w:cs="Arial"/>
          <w:sz w:val="22"/>
          <w:szCs w:val="22"/>
        </w:rPr>
      </w:pPr>
      <w:r w:rsidRPr="00311536">
        <w:rPr>
          <w:rFonts w:ascii="Arial" w:hAnsi="Arial" w:cs="Arial"/>
          <w:sz w:val="22"/>
          <w:szCs w:val="22"/>
        </w:rPr>
        <w:t>Enabling highly distributed systems, such as file sharing, instant messaging, and desktop grid computing</w:t>
      </w:r>
    </w:p>
    <w:p w:rsidR="000347E8" w:rsidRPr="00311536" w:rsidRDefault="005A621A" w:rsidP="00D10ED7">
      <w:pPr>
        <w:pStyle w:val="ListParagraph"/>
        <w:numPr>
          <w:ilvl w:val="0"/>
          <w:numId w:val="7"/>
        </w:numPr>
        <w:spacing w:before="0"/>
        <w:ind w:left="270" w:hanging="270"/>
        <w:rPr>
          <w:rFonts w:ascii="Arial" w:hAnsi="Arial" w:cs="Arial"/>
          <w:b/>
          <w:sz w:val="22"/>
          <w:szCs w:val="22"/>
        </w:rPr>
      </w:pPr>
      <w:r w:rsidRPr="00311536">
        <w:rPr>
          <w:rFonts w:ascii="Arial" w:hAnsi="Arial" w:cs="Arial"/>
          <w:b/>
          <w:color w:val="FF0000"/>
          <w:sz w:val="22"/>
          <w:szCs w:val="22"/>
        </w:rPr>
        <w:t>Notations</w:t>
      </w:r>
    </w:p>
    <w:p w:rsidR="000347E8" w:rsidRPr="00311536" w:rsidRDefault="000347E8" w:rsidP="000347E8">
      <w:pPr>
        <w:pStyle w:val="ListParagraph"/>
        <w:spacing w:before="0"/>
        <w:ind w:left="270"/>
        <w:rPr>
          <w:rFonts w:ascii="Arial" w:hAnsi="Arial" w:cs="Arial"/>
          <w:b/>
          <w:sz w:val="22"/>
          <w:szCs w:val="22"/>
        </w:rPr>
      </w:pPr>
    </w:p>
    <w:p w:rsidR="005A621A" w:rsidRPr="00311536" w:rsidRDefault="005A621A" w:rsidP="00D10ED7">
      <w:pPr>
        <w:pStyle w:val="ListParagraph"/>
        <w:numPr>
          <w:ilvl w:val="0"/>
          <w:numId w:val="7"/>
        </w:numPr>
        <w:spacing w:before="0"/>
        <w:ind w:left="270" w:hanging="270"/>
        <w:rPr>
          <w:rFonts w:ascii="Arial" w:hAnsi="Arial" w:cs="Arial"/>
          <w:b/>
          <w:sz w:val="22"/>
          <w:szCs w:val="22"/>
        </w:rPr>
      </w:pPr>
      <w:r w:rsidRPr="00311536">
        <w:rPr>
          <w:rFonts w:ascii="Arial" w:hAnsi="Arial" w:cs="Arial"/>
          <w:b/>
          <w:sz w:val="22"/>
          <w:szCs w:val="22"/>
        </w:rPr>
        <w:t>Relation to Other Styles</w:t>
      </w:r>
    </w:p>
    <w:p w:rsidR="000347E8" w:rsidRPr="00311536" w:rsidRDefault="00444176" w:rsidP="00444176">
      <w:pPr>
        <w:pStyle w:val="ListParagraph"/>
        <w:spacing w:before="0"/>
        <w:ind w:left="270"/>
        <w:rPr>
          <w:rFonts w:ascii="Arial" w:hAnsi="Arial" w:cs="Arial"/>
          <w:sz w:val="22"/>
          <w:szCs w:val="22"/>
        </w:rPr>
      </w:pPr>
      <w:r w:rsidRPr="00311536">
        <w:rPr>
          <w:rFonts w:ascii="Arial" w:hAnsi="Arial" w:cs="Arial"/>
          <w:sz w:val="22"/>
          <w:szCs w:val="22"/>
        </w:rPr>
        <w:t>The absence of hierarchy means that peer-to-peer systems have a more general topology than client-server systems.</w:t>
      </w:r>
    </w:p>
    <w:p w:rsidR="005A621A" w:rsidRPr="00311536" w:rsidRDefault="005A621A" w:rsidP="00D10ED7">
      <w:pPr>
        <w:pStyle w:val="ListParagraph"/>
        <w:numPr>
          <w:ilvl w:val="0"/>
          <w:numId w:val="7"/>
        </w:numPr>
        <w:spacing w:before="0"/>
        <w:ind w:left="270" w:hanging="270"/>
        <w:rPr>
          <w:rFonts w:ascii="Arial" w:hAnsi="Arial" w:cs="Arial"/>
          <w:b/>
          <w:sz w:val="22"/>
          <w:szCs w:val="22"/>
        </w:rPr>
      </w:pPr>
      <w:r w:rsidRPr="00311536">
        <w:rPr>
          <w:rFonts w:ascii="Arial" w:hAnsi="Arial" w:cs="Arial"/>
          <w:b/>
          <w:sz w:val="22"/>
          <w:szCs w:val="22"/>
        </w:rPr>
        <w:t xml:space="preserve">Examples of the </w:t>
      </w:r>
      <w:r w:rsidR="009C3669" w:rsidRPr="00311536">
        <w:rPr>
          <w:rFonts w:ascii="Arial" w:hAnsi="Arial" w:cs="Arial"/>
          <w:b/>
          <w:sz w:val="22"/>
          <w:szCs w:val="22"/>
        </w:rPr>
        <w:t>Peer-to-Peer</w:t>
      </w:r>
      <w:r w:rsidRPr="00311536">
        <w:rPr>
          <w:rFonts w:ascii="Arial" w:hAnsi="Arial" w:cs="Arial"/>
          <w:b/>
          <w:sz w:val="22"/>
          <w:szCs w:val="22"/>
        </w:rPr>
        <w:t xml:space="preserve"> Style</w:t>
      </w:r>
    </w:p>
    <w:p w:rsidR="005A621A" w:rsidRPr="00311536" w:rsidRDefault="009C3669" w:rsidP="003F7C63">
      <w:pPr>
        <w:pStyle w:val="ListParagraph"/>
        <w:spacing w:before="0"/>
        <w:ind w:left="270"/>
        <w:rPr>
          <w:rFonts w:ascii="Arial" w:hAnsi="Arial" w:cs="Arial"/>
          <w:sz w:val="22"/>
          <w:szCs w:val="22"/>
        </w:rPr>
      </w:pPr>
      <w:r w:rsidRPr="00311536">
        <w:rPr>
          <w:rFonts w:ascii="Arial" w:hAnsi="Arial" w:cs="Arial"/>
          <w:sz w:val="22"/>
          <w:szCs w:val="22"/>
        </w:rPr>
        <w:t xml:space="preserve">A bidirectional file transfers like torrent </w:t>
      </w:r>
      <w:r w:rsidR="003F7C63" w:rsidRPr="00311536">
        <w:rPr>
          <w:rFonts w:ascii="Arial" w:hAnsi="Arial" w:cs="Arial"/>
          <w:sz w:val="22"/>
          <w:szCs w:val="22"/>
        </w:rPr>
        <w:t xml:space="preserve">file-sharing networks </w:t>
      </w:r>
      <w:r w:rsidRPr="00311536">
        <w:rPr>
          <w:rFonts w:ascii="Arial" w:hAnsi="Arial" w:cs="Arial"/>
          <w:sz w:val="22"/>
          <w:szCs w:val="22"/>
        </w:rPr>
        <w:t xml:space="preserve">where </w:t>
      </w:r>
      <w:r w:rsidR="003F7C63" w:rsidRPr="00311536">
        <w:rPr>
          <w:rFonts w:ascii="Arial" w:hAnsi="Arial" w:cs="Arial"/>
          <w:sz w:val="22"/>
          <w:szCs w:val="22"/>
        </w:rPr>
        <w:t>single computers (</w:t>
      </w:r>
      <w:r w:rsidRPr="00311536">
        <w:rPr>
          <w:rFonts w:ascii="Arial" w:hAnsi="Arial" w:cs="Arial"/>
          <w:sz w:val="22"/>
          <w:szCs w:val="22"/>
        </w:rPr>
        <w:t>peer</w:t>
      </w:r>
      <w:r w:rsidR="003F7C63" w:rsidRPr="00311536">
        <w:rPr>
          <w:rFonts w:ascii="Arial" w:hAnsi="Arial" w:cs="Arial"/>
          <w:sz w:val="22"/>
          <w:szCs w:val="22"/>
        </w:rPr>
        <w:t>s) sharing file together.</w:t>
      </w:r>
    </w:p>
    <w:p w:rsidR="005A621A" w:rsidRPr="00311536" w:rsidRDefault="005A621A" w:rsidP="00EE2148">
      <w:pPr>
        <w:spacing w:before="0"/>
        <w:rPr>
          <w:rFonts w:ascii="Arial" w:hAnsi="Arial" w:cs="Arial"/>
          <w:b/>
          <w:sz w:val="22"/>
          <w:szCs w:val="22"/>
        </w:rPr>
      </w:pPr>
    </w:p>
    <w:p w:rsidR="00EE2148" w:rsidRPr="00311536" w:rsidRDefault="00EE2148" w:rsidP="00EE2148">
      <w:pPr>
        <w:spacing w:before="0"/>
        <w:rPr>
          <w:rFonts w:ascii="Arial" w:hAnsi="Arial" w:cs="Arial"/>
          <w:b/>
          <w:sz w:val="22"/>
          <w:szCs w:val="22"/>
        </w:rPr>
      </w:pPr>
    </w:p>
    <w:p w:rsidR="00EE2148" w:rsidRPr="00311536" w:rsidRDefault="00EE2148" w:rsidP="00EE2148">
      <w:pPr>
        <w:pStyle w:val="ListParagraph"/>
        <w:spacing w:before="0"/>
        <w:ind w:left="270"/>
        <w:rPr>
          <w:rFonts w:ascii="Arial" w:hAnsi="Arial" w:cs="Arial"/>
          <w:b/>
          <w:sz w:val="22"/>
          <w:szCs w:val="22"/>
        </w:rPr>
      </w:pPr>
    </w:p>
    <w:p w:rsidR="00EF72E3" w:rsidRPr="00311536" w:rsidRDefault="000210AD" w:rsidP="00EE2148">
      <w:pPr>
        <w:pStyle w:val="ListParagraph"/>
        <w:spacing w:before="0"/>
        <w:ind w:left="270"/>
        <w:rPr>
          <w:rFonts w:ascii="Arial" w:hAnsi="Arial" w:cs="Arial"/>
          <w:b/>
          <w:color w:val="0070C0"/>
          <w:sz w:val="22"/>
          <w:szCs w:val="22"/>
        </w:rPr>
      </w:pPr>
      <w:r w:rsidRPr="00311536">
        <w:rPr>
          <w:rFonts w:ascii="Arial" w:hAnsi="Arial" w:cs="Arial"/>
          <w:b/>
          <w:color w:val="0070C0"/>
          <w:sz w:val="22"/>
          <w:szCs w:val="22"/>
        </w:rPr>
        <w:t>Service-Oriented Architecture Style</w:t>
      </w:r>
    </w:p>
    <w:p w:rsidR="00EF72E3" w:rsidRPr="00311536" w:rsidRDefault="00EF72E3" w:rsidP="00D10ED7">
      <w:pPr>
        <w:pStyle w:val="ListParagraph"/>
        <w:numPr>
          <w:ilvl w:val="0"/>
          <w:numId w:val="8"/>
        </w:numPr>
        <w:spacing w:before="0"/>
        <w:ind w:left="270" w:hanging="270"/>
        <w:rPr>
          <w:rFonts w:ascii="Arial" w:hAnsi="Arial" w:cs="Arial"/>
          <w:b/>
          <w:sz w:val="22"/>
          <w:szCs w:val="22"/>
        </w:rPr>
      </w:pPr>
      <w:r w:rsidRPr="00311536">
        <w:rPr>
          <w:rFonts w:ascii="Arial" w:hAnsi="Arial" w:cs="Arial"/>
          <w:b/>
          <w:sz w:val="22"/>
          <w:szCs w:val="22"/>
        </w:rPr>
        <w:t>Overview</w:t>
      </w:r>
    </w:p>
    <w:p w:rsidR="00EF72E3" w:rsidRPr="00311536" w:rsidRDefault="00865E4D" w:rsidP="00D10ED7">
      <w:pPr>
        <w:pStyle w:val="ListParagraph"/>
        <w:numPr>
          <w:ilvl w:val="0"/>
          <w:numId w:val="13"/>
        </w:numPr>
        <w:spacing w:before="0"/>
        <w:ind w:left="720"/>
        <w:rPr>
          <w:rFonts w:ascii="Arial" w:hAnsi="Arial" w:cs="Arial"/>
          <w:sz w:val="22"/>
          <w:szCs w:val="22"/>
        </w:rPr>
      </w:pPr>
      <w:r w:rsidRPr="00311536">
        <w:rPr>
          <w:rFonts w:ascii="Arial" w:hAnsi="Arial" w:cs="Arial"/>
          <w:sz w:val="22"/>
          <w:szCs w:val="22"/>
        </w:rPr>
        <w:t>Service-oriented architectures consist of a collection of distributed components that provide and/or consume services.</w:t>
      </w:r>
    </w:p>
    <w:p w:rsidR="00865E4D" w:rsidRPr="00311536" w:rsidRDefault="00865E4D" w:rsidP="00D10ED7">
      <w:pPr>
        <w:pStyle w:val="ListParagraph"/>
        <w:numPr>
          <w:ilvl w:val="0"/>
          <w:numId w:val="13"/>
        </w:numPr>
        <w:spacing w:before="0"/>
        <w:ind w:left="720"/>
        <w:rPr>
          <w:rFonts w:ascii="Arial" w:hAnsi="Arial" w:cs="Arial"/>
          <w:sz w:val="22"/>
          <w:szCs w:val="22"/>
        </w:rPr>
      </w:pPr>
      <w:r w:rsidRPr="00311536">
        <w:rPr>
          <w:rFonts w:ascii="Arial" w:hAnsi="Arial" w:cs="Arial"/>
          <w:sz w:val="22"/>
          <w:szCs w:val="22"/>
        </w:rPr>
        <w:t>Service provider components and service consumer components can use different implementation languages and platforms.</w:t>
      </w:r>
    </w:p>
    <w:p w:rsidR="00865E4D" w:rsidRPr="00311536" w:rsidRDefault="00865E4D" w:rsidP="00D10ED7">
      <w:pPr>
        <w:pStyle w:val="ListParagraph"/>
        <w:numPr>
          <w:ilvl w:val="0"/>
          <w:numId w:val="13"/>
        </w:numPr>
        <w:spacing w:before="0"/>
        <w:ind w:left="720"/>
        <w:rPr>
          <w:rFonts w:ascii="Arial" w:hAnsi="Arial" w:cs="Arial"/>
          <w:sz w:val="22"/>
          <w:szCs w:val="22"/>
        </w:rPr>
      </w:pPr>
      <w:r w:rsidRPr="00311536">
        <w:rPr>
          <w:rFonts w:ascii="Arial" w:hAnsi="Arial" w:cs="Arial"/>
          <w:sz w:val="22"/>
          <w:szCs w:val="22"/>
        </w:rPr>
        <w:t>Service providers and service consumers are usually deployed independently, and often belong to different systems or even different organizations.</w:t>
      </w:r>
    </w:p>
    <w:p w:rsidR="00EF72E3" w:rsidRPr="00311536" w:rsidRDefault="00EF72E3" w:rsidP="00D10ED7">
      <w:pPr>
        <w:pStyle w:val="ListParagraph"/>
        <w:numPr>
          <w:ilvl w:val="0"/>
          <w:numId w:val="8"/>
        </w:numPr>
        <w:spacing w:before="0"/>
        <w:ind w:left="270" w:hanging="270"/>
        <w:rPr>
          <w:rFonts w:ascii="Arial" w:hAnsi="Arial" w:cs="Arial"/>
          <w:b/>
          <w:sz w:val="22"/>
          <w:szCs w:val="22"/>
        </w:rPr>
      </w:pPr>
      <w:r w:rsidRPr="00311536">
        <w:rPr>
          <w:rFonts w:ascii="Arial" w:hAnsi="Arial" w:cs="Arial"/>
          <w:b/>
          <w:sz w:val="22"/>
          <w:szCs w:val="22"/>
        </w:rPr>
        <w:t>Elements, Relations, and Properties</w:t>
      </w:r>
    </w:p>
    <w:p w:rsidR="00EF72E3" w:rsidRPr="00311536" w:rsidRDefault="00EF72E3" w:rsidP="00EF72E3">
      <w:pPr>
        <w:spacing w:before="0"/>
        <w:ind w:firstLine="270"/>
        <w:rPr>
          <w:rFonts w:ascii="Arial" w:hAnsi="Arial" w:cs="Arial"/>
          <w:b/>
          <w:sz w:val="22"/>
          <w:szCs w:val="22"/>
        </w:rPr>
      </w:pPr>
      <w:r w:rsidRPr="00311536">
        <w:rPr>
          <w:rFonts w:ascii="Arial" w:hAnsi="Arial" w:cs="Arial"/>
          <w:b/>
          <w:sz w:val="22"/>
          <w:szCs w:val="22"/>
        </w:rPr>
        <w:t>Element:</w:t>
      </w:r>
    </w:p>
    <w:p w:rsidR="00810BBE" w:rsidRPr="00311536" w:rsidRDefault="00810BBE" w:rsidP="00D10ED7">
      <w:pPr>
        <w:pStyle w:val="ListParagraph"/>
        <w:numPr>
          <w:ilvl w:val="0"/>
          <w:numId w:val="14"/>
        </w:numPr>
        <w:spacing w:before="0"/>
        <w:ind w:left="720"/>
        <w:rPr>
          <w:rFonts w:ascii="Arial" w:hAnsi="Arial" w:cs="Arial"/>
          <w:sz w:val="22"/>
          <w:szCs w:val="22"/>
        </w:rPr>
      </w:pPr>
      <w:r w:rsidRPr="00311536">
        <w:rPr>
          <w:rFonts w:ascii="Arial" w:hAnsi="Arial" w:cs="Arial"/>
          <w:b/>
          <w:sz w:val="22"/>
          <w:szCs w:val="22"/>
        </w:rPr>
        <w:t>Service providers</w:t>
      </w:r>
      <w:r w:rsidR="00F3448D" w:rsidRPr="00311536">
        <w:rPr>
          <w:rFonts w:ascii="Arial" w:hAnsi="Arial" w:cs="Arial"/>
          <w:b/>
          <w:sz w:val="22"/>
          <w:szCs w:val="22"/>
        </w:rPr>
        <w:t>:</w:t>
      </w:r>
      <w:r w:rsidRPr="00311536">
        <w:rPr>
          <w:rFonts w:ascii="Arial" w:hAnsi="Arial" w:cs="Arial"/>
          <w:sz w:val="22"/>
          <w:szCs w:val="22"/>
        </w:rPr>
        <w:t xml:space="preserve"> provide one or more services through published interfaces. Properties will vary with the implementation technology (such as EJB or ASP.NET) but may include performance, authorization constraints, availability, and cost. In some cases these properties are specified in a service-level agreement (SLA).</w:t>
      </w:r>
    </w:p>
    <w:p w:rsidR="00F3448D" w:rsidRPr="00311536" w:rsidRDefault="00F3448D" w:rsidP="00D10ED7">
      <w:pPr>
        <w:pStyle w:val="ListParagraph"/>
        <w:numPr>
          <w:ilvl w:val="0"/>
          <w:numId w:val="14"/>
        </w:numPr>
        <w:spacing w:before="0"/>
        <w:ind w:left="720"/>
        <w:rPr>
          <w:rFonts w:ascii="Arial" w:hAnsi="Arial" w:cs="Arial"/>
          <w:sz w:val="22"/>
          <w:szCs w:val="22"/>
        </w:rPr>
      </w:pPr>
      <w:r w:rsidRPr="00311536">
        <w:rPr>
          <w:rFonts w:ascii="Arial" w:hAnsi="Arial" w:cs="Arial"/>
          <w:b/>
          <w:sz w:val="22"/>
          <w:szCs w:val="22"/>
        </w:rPr>
        <w:t>Service consumers:</w:t>
      </w:r>
      <w:r w:rsidR="00810BBE" w:rsidRPr="00311536">
        <w:rPr>
          <w:rFonts w:ascii="Arial" w:hAnsi="Arial" w:cs="Arial"/>
          <w:sz w:val="22"/>
          <w:szCs w:val="22"/>
        </w:rPr>
        <w:t xml:space="preserve"> invoke services directly or through an intermediary.</w:t>
      </w:r>
    </w:p>
    <w:p w:rsidR="00810BBE" w:rsidRPr="00311536" w:rsidRDefault="00F3448D" w:rsidP="00D10ED7">
      <w:pPr>
        <w:pStyle w:val="ListParagraph"/>
        <w:numPr>
          <w:ilvl w:val="0"/>
          <w:numId w:val="14"/>
        </w:numPr>
        <w:spacing w:before="0"/>
        <w:ind w:left="720"/>
        <w:rPr>
          <w:rFonts w:ascii="Arial" w:hAnsi="Arial" w:cs="Arial"/>
          <w:sz w:val="22"/>
          <w:szCs w:val="22"/>
        </w:rPr>
      </w:pPr>
      <w:r w:rsidRPr="00311536">
        <w:rPr>
          <w:rFonts w:ascii="Arial" w:hAnsi="Arial" w:cs="Arial"/>
          <w:b/>
          <w:sz w:val="22"/>
          <w:szCs w:val="22"/>
        </w:rPr>
        <w:t>ESB</w:t>
      </w:r>
      <w:r w:rsidR="00DF6EE9" w:rsidRPr="00311536">
        <w:rPr>
          <w:rFonts w:ascii="Arial" w:hAnsi="Arial" w:cs="Arial"/>
          <w:b/>
          <w:sz w:val="22"/>
          <w:szCs w:val="22"/>
        </w:rPr>
        <w:t xml:space="preserve"> </w:t>
      </w:r>
      <w:r w:rsidRPr="00311536">
        <w:rPr>
          <w:rFonts w:ascii="Arial" w:hAnsi="Arial" w:cs="Arial"/>
          <w:b/>
          <w:sz w:val="22"/>
          <w:szCs w:val="22"/>
        </w:rPr>
        <w:t>(enterprise service bus)</w:t>
      </w:r>
      <w:r w:rsidRPr="00311536">
        <w:rPr>
          <w:rFonts w:ascii="Arial" w:hAnsi="Arial" w:cs="Arial"/>
          <w:sz w:val="22"/>
          <w:szCs w:val="22"/>
        </w:rPr>
        <w:t>:</w:t>
      </w:r>
      <w:r w:rsidR="00810BBE" w:rsidRPr="00311536">
        <w:rPr>
          <w:rFonts w:ascii="Arial" w:hAnsi="Arial" w:cs="Arial"/>
          <w:sz w:val="22"/>
          <w:szCs w:val="22"/>
        </w:rPr>
        <w:t xml:space="preserve"> is an intermediary element that can route and transform messages between service providers and consumers.</w:t>
      </w:r>
    </w:p>
    <w:p w:rsidR="00810BBE" w:rsidRPr="00311536" w:rsidRDefault="00810BBE" w:rsidP="00D10ED7">
      <w:pPr>
        <w:pStyle w:val="ListParagraph"/>
        <w:numPr>
          <w:ilvl w:val="0"/>
          <w:numId w:val="14"/>
        </w:numPr>
        <w:spacing w:before="0"/>
        <w:ind w:left="720"/>
        <w:rPr>
          <w:rFonts w:ascii="Arial" w:hAnsi="Arial" w:cs="Arial"/>
          <w:sz w:val="22"/>
          <w:szCs w:val="22"/>
        </w:rPr>
      </w:pPr>
      <w:r w:rsidRPr="00311536">
        <w:rPr>
          <w:rFonts w:ascii="Arial" w:hAnsi="Arial" w:cs="Arial"/>
          <w:b/>
          <w:sz w:val="22"/>
          <w:szCs w:val="22"/>
        </w:rPr>
        <w:t>Registry of services</w:t>
      </w:r>
      <w:r w:rsidR="00DF6EE9" w:rsidRPr="00311536">
        <w:rPr>
          <w:rFonts w:ascii="Arial" w:hAnsi="Arial" w:cs="Arial"/>
          <w:b/>
          <w:sz w:val="22"/>
          <w:szCs w:val="22"/>
        </w:rPr>
        <w:t>:</w:t>
      </w:r>
      <w:r w:rsidRPr="00311536">
        <w:rPr>
          <w:rFonts w:ascii="Arial" w:hAnsi="Arial" w:cs="Arial"/>
          <w:sz w:val="22"/>
          <w:szCs w:val="22"/>
        </w:rPr>
        <w:t xml:space="preserve"> may be used by providers to register their services and by consumers to query and discover services at runtime.</w:t>
      </w:r>
    </w:p>
    <w:p w:rsidR="00810BBE" w:rsidRPr="00311536" w:rsidRDefault="00810BBE" w:rsidP="00D10ED7">
      <w:pPr>
        <w:pStyle w:val="ListParagraph"/>
        <w:numPr>
          <w:ilvl w:val="0"/>
          <w:numId w:val="14"/>
        </w:numPr>
        <w:spacing w:before="0"/>
        <w:ind w:left="720"/>
        <w:rPr>
          <w:rFonts w:ascii="Arial" w:hAnsi="Arial" w:cs="Arial"/>
          <w:sz w:val="22"/>
          <w:szCs w:val="22"/>
        </w:rPr>
      </w:pPr>
      <w:r w:rsidRPr="00311536">
        <w:rPr>
          <w:rFonts w:ascii="Arial" w:hAnsi="Arial" w:cs="Arial"/>
          <w:b/>
          <w:sz w:val="22"/>
          <w:szCs w:val="22"/>
        </w:rPr>
        <w:t xml:space="preserve">Orchestration </w:t>
      </w:r>
      <w:r w:rsidR="003B6281" w:rsidRPr="00311536">
        <w:rPr>
          <w:rFonts w:ascii="Arial" w:hAnsi="Arial" w:cs="Arial"/>
          <w:b/>
          <w:sz w:val="22"/>
          <w:szCs w:val="22"/>
        </w:rPr>
        <w:t>server:</w:t>
      </w:r>
      <w:r w:rsidRPr="00311536">
        <w:rPr>
          <w:rFonts w:ascii="Arial" w:hAnsi="Arial" w:cs="Arial"/>
          <w:sz w:val="22"/>
          <w:szCs w:val="22"/>
        </w:rPr>
        <w:t xml:space="preserve"> coordinates the interactions between service consumers and providers based on scripts that define business workflows.</w:t>
      </w:r>
    </w:p>
    <w:p w:rsidR="00810BBE" w:rsidRPr="00311536" w:rsidRDefault="00810BBE" w:rsidP="00D10ED7">
      <w:pPr>
        <w:pStyle w:val="ListParagraph"/>
        <w:numPr>
          <w:ilvl w:val="0"/>
          <w:numId w:val="14"/>
        </w:numPr>
        <w:spacing w:before="0"/>
        <w:ind w:left="720"/>
        <w:rPr>
          <w:rFonts w:ascii="Arial" w:hAnsi="Arial" w:cs="Arial"/>
          <w:sz w:val="22"/>
          <w:szCs w:val="22"/>
        </w:rPr>
      </w:pPr>
      <w:r w:rsidRPr="00311536">
        <w:rPr>
          <w:rFonts w:ascii="Arial" w:hAnsi="Arial" w:cs="Arial"/>
          <w:b/>
          <w:sz w:val="22"/>
          <w:szCs w:val="22"/>
        </w:rPr>
        <w:t>SOAP connector</w:t>
      </w:r>
      <w:r w:rsidR="001E6C37" w:rsidRPr="00311536">
        <w:rPr>
          <w:rFonts w:ascii="Arial" w:hAnsi="Arial" w:cs="Arial"/>
          <w:b/>
          <w:sz w:val="22"/>
          <w:szCs w:val="22"/>
        </w:rPr>
        <w:t>:</w:t>
      </w:r>
      <w:r w:rsidRPr="00311536">
        <w:rPr>
          <w:rFonts w:ascii="Arial" w:hAnsi="Arial" w:cs="Arial"/>
          <w:sz w:val="22"/>
          <w:szCs w:val="22"/>
        </w:rPr>
        <w:t xml:space="preserve"> uses the SOAP protocol for synchronous communication between Web services, typically over HTTP. Ports of components that use SOAP are often described in WSDL.</w:t>
      </w:r>
    </w:p>
    <w:p w:rsidR="00810BBE" w:rsidRPr="00311536" w:rsidRDefault="00810BBE" w:rsidP="00D10ED7">
      <w:pPr>
        <w:pStyle w:val="ListParagraph"/>
        <w:numPr>
          <w:ilvl w:val="0"/>
          <w:numId w:val="14"/>
        </w:numPr>
        <w:spacing w:before="0"/>
        <w:ind w:left="720"/>
        <w:rPr>
          <w:rFonts w:ascii="Arial" w:hAnsi="Arial" w:cs="Arial"/>
          <w:sz w:val="22"/>
          <w:szCs w:val="22"/>
        </w:rPr>
      </w:pPr>
      <w:r w:rsidRPr="00311536">
        <w:rPr>
          <w:rFonts w:ascii="Arial" w:hAnsi="Arial" w:cs="Arial"/>
          <w:b/>
          <w:sz w:val="22"/>
          <w:szCs w:val="22"/>
        </w:rPr>
        <w:t>REST connector</w:t>
      </w:r>
      <w:r w:rsidR="001E6C37" w:rsidRPr="00311536">
        <w:rPr>
          <w:rFonts w:ascii="Arial" w:hAnsi="Arial" w:cs="Arial"/>
          <w:b/>
          <w:sz w:val="22"/>
          <w:szCs w:val="22"/>
        </w:rPr>
        <w:t>:</w:t>
      </w:r>
      <w:r w:rsidRPr="00311536">
        <w:rPr>
          <w:rFonts w:ascii="Arial" w:hAnsi="Arial" w:cs="Arial"/>
          <w:sz w:val="22"/>
          <w:szCs w:val="22"/>
        </w:rPr>
        <w:t xml:space="preserve"> relies on the basic request/reply operations of the HTTP protocol.</w:t>
      </w:r>
    </w:p>
    <w:p w:rsidR="00810BBE" w:rsidRPr="00311536" w:rsidRDefault="00810BBE" w:rsidP="00D10ED7">
      <w:pPr>
        <w:pStyle w:val="ListParagraph"/>
        <w:numPr>
          <w:ilvl w:val="0"/>
          <w:numId w:val="14"/>
        </w:numPr>
        <w:spacing w:before="0"/>
        <w:ind w:left="720"/>
        <w:rPr>
          <w:rFonts w:ascii="Arial" w:hAnsi="Arial" w:cs="Arial"/>
          <w:sz w:val="22"/>
          <w:szCs w:val="22"/>
        </w:rPr>
      </w:pPr>
      <w:r w:rsidRPr="00311536">
        <w:rPr>
          <w:rFonts w:ascii="Arial" w:hAnsi="Arial" w:cs="Arial"/>
          <w:b/>
          <w:sz w:val="22"/>
          <w:szCs w:val="22"/>
        </w:rPr>
        <w:t>Messaging connector</w:t>
      </w:r>
      <w:r w:rsidR="001E6C37" w:rsidRPr="00311536">
        <w:rPr>
          <w:rFonts w:ascii="Arial" w:hAnsi="Arial" w:cs="Arial"/>
          <w:b/>
          <w:sz w:val="22"/>
          <w:szCs w:val="22"/>
        </w:rPr>
        <w:t>:</w:t>
      </w:r>
      <w:r w:rsidRPr="00311536">
        <w:rPr>
          <w:rFonts w:ascii="Arial" w:hAnsi="Arial" w:cs="Arial"/>
          <w:sz w:val="22"/>
          <w:szCs w:val="22"/>
        </w:rPr>
        <w:t xml:space="preserve"> uses a messaging system to offer point-to-point or publish-subscribe asynchronous message exchanges.</w:t>
      </w:r>
    </w:p>
    <w:p w:rsidR="00EF72E3" w:rsidRPr="00311536" w:rsidRDefault="00EF72E3" w:rsidP="005A51D0">
      <w:pPr>
        <w:spacing w:before="0"/>
        <w:ind w:left="270"/>
        <w:rPr>
          <w:rFonts w:ascii="Arial" w:hAnsi="Arial" w:cs="Arial"/>
          <w:sz w:val="22"/>
          <w:szCs w:val="22"/>
        </w:rPr>
      </w:pPr>
      <w:r w:rsidRPr="00311536">
        <w:rPr>
          <w:rFonts w:ascii="Arial" w:hAnsi="Arial" w:cs="Arial"/>
          <w:b/>
          <w:sz w:val="22"/>
          <w:szCs w:val="22"/>
        </w:rPr>
        <w:t xml:space="preserve">Relations: </w:t>
      </w:r>
      <w:r w:rsidR="005A51D0" w:rsidRPr="00311536">
        <w:rPr>
          <w:rFonts w:ascii="Arial" w:hAnsi="Arial" w:cs="Arial"/>
          <w:sz w:val="22"/>
          <w:szCs w:val="22"/>
        </w:rPr>
        <w:t>Attachment of the different kinds of ports available to the respective connectors</w:t>
      </w:r>
    </w:p>
    <w:p w:rsidR="00244C40" w:rsidRPr="00311536" w:rsidRDefault="00244C40" w:rsidP="00EF72E3">
      <w:pPr>
        <w:spacing w:before="0"/>
        <w:ind w:left="270"/>
        <w:rPr>
          <w:rFonts w:ascii="Arial" w:hAnsi="Arial" w:cs="Arial"/>
          <w:sz w:val="22"/>
          <w:szCs w:val="22"/>
        </w:rPr>
      </w:pPr>
    </w:p>
    <w:p w:rsidR="00EF72E3" w:rsidRPr="00311536" w:rsidRDefault="00EF72E3" w:rsidP="00D10ED7">
      <w:pPr>
        <w:pStyle w:val="ListParagraph"/>
        <w:numPr>
          <w:ilvl w:val="0"/>
          <w:numId w:val="8"/>
        </w:numPr>
        <w:spacing w:before="0"/>
        <w:ind w:left="270" w:hanging="270"/>
        <w:rPr>
          <w:rFonts w:ascii="Arial" w:hAnsi="Arial" w:cs="Arial"/>
          <w:b/>
          <w:sz w:val="22"/>
          <w:szCs w:val="22"/>
        </w:rPr>
      </w:pPr>
      <w:r w:rsidRPr="00311536">
        <w:rPr>
          <w:rFonts w:ascii="Arial" w:hAnsi="Arial" w:cs="Arial"/>
          <w:b/>
          <w:sz w:val="22"/>
          <w:szCs w:val="22"/>
        </w:rPr>
        <w:t>Constraints:</w:t>
      </w:r>
    </w:p>
    <w:p w:rsidR="0025619A" w:rsidRPr="00311536" w:rsidRDefault="0025619A" w:rsidP="00D10ED7">
      <w:pPr>
        <w:pStyle w:val="ListParagraph"/>
        <w:numPr>
          <w:ilvl w:val="0"/>
          <w:numId w:val="15"/>
        </w:numPr>
        <w:spacing w:before="0"/>
        <w:ind w:left="720"/>
        <w:rPr>
          <w:rFonts w:ascii="Arial" w:hAnsi="Arial" w:cs="Arial"/>
          <w:sz w:val="22"/>
          <w:szCs w:val="22"/>
        </w:rPr>
      </w:pPr>
      <w:r w:rsidRPr="00311536">
        <w:rPr>
          <w:rFonts w:ascii="Arial" w:hAnsi="Arial" w:cs="Arial"/>
          <w:sz w:val="22"/>
          <w:szCs w:val="22"/>
        </w:rPr>
        <w:t>Service consumers are connected to service providers, but intermediary components (such as ESB, registry, or BPEL server) may be used.</w:t>
      </w:r>
    </w:p>
    <w:p w:rsidR="0025619A" w:rsidRPr="00311536" w:rsidRDefault="0025619A" w:rsidP="00D10ED7">
      <w:pPr>
        <w:pStyle w:val="ListParagraph"/>
        <w:numPr>
          <w:ilvl w:val="0"/>
          <w:numId w:val="15"/>
        </w:numPr>
        <w:spacing w:before="0"/>
        <w:ind w:left="720"/>
        <w:rPr>
          <w:rFonts w:ascii="Arial" w:hAnsi="Arial" w:cs="Arial"/>
          <w:sz w:val="22"/>
          <w:szCs w:val="22"/>
        </w:rPr>
      </w:pPr>
      <w:r w:rsidRPr="00311536">
        <w:rPr>
          <w:rFonts w:ascii="Arial" w:hAnsi="Arial" w:cs="Arial"/>
          <w:sz w:val="22"/>
          <w:szCs w:val="22"/>
        </w:rPr>
        <w:t xml:space="preserve">ESBs lead to a hub-and-spoke topology. </w:t>
      </w:r>
    </w:p>
    <w:p w:rsidR="0025619A" w:rsidRPr="00311536" w:rsidRDefault="0025619A" w:rsidP="00D10ED7">
      <w:pPr>
        <w:pStyle w:val="ListParagraph"/>
        <w:numPr>
          <w:ilvl w:val="0"/>
          <w:numId w:val="15"/>
        </w:numPr>
        <w:spacing w:before="0"/>
        <w:ind w:left="720"/>
        <w:rPr>
          <w:rFonts w:ascii="Arial" w:hAnsi="Arial" w:cs="Arial"/>
          <w:sz w:val="22"/>
          <w:szCs w:val="22"/>
        </w:rPr>
      </w:pPr>
      <w:r w:rsidRPr="00311536">
        <w:rPr>
          <w:rFonts w:ascii="Arial" w:hAnsi="Arial" w:cs="Arial"/>
          <w:sz w:val="22"/>
          <w:szCs w:val="22"/>
        </w:rPr>
        <w:t xml:space="preserve">Service providers may also be service consumers. </w:t>
      </w:r>
    </w:p>
    <w:p w:rsidR="00EF72E3" w:rsidRPr="00311536" w:rsidRDefault="0025619A" w:rsidP="00D10ED7">
      <w:pPr>
        <w:pStyle w:val="ListParagraph"/>
        <w:numPr>
          <w:ilvl w:val="0"/>
          <w:numId w:val="15"/>
        </w:numPr>
        <w:spacing w:before="0"/>
        <w:ind w:left="720"/>
        <w:rPr>
          <w:rFonts w:ascii="Arial" w:hAnsi="Arial" w:cs="Arial"/>
          <w:sz w:val="22"/>
          <w:szCs w:val="22"/>
        </w:rPr>
      </w:pPr>
      <w:r w:rsidRPr="00311536">
        <w:rPr>
          <w:rFonts w:ascii="Arial" w:hAnsi="Arial" w:cs="Arial"/>
          <w:sz w:val="22"/>
          <w:szCs w:val="22"/>
        </w:rPr>
        <w:t>Specific SOA patterns impose additional constraints.</w:t>
      </w:r>
    </w:p>
    <w:p w:rsidR="00EF72E3" w:rsidRPr="00311536" w:rsidRDefault="00EF72E3" w:rsidP="00D10ED7">
      <w:pPr>
        <w:pStyle w:val="ListParagraph"/>
        <w:numPr>
          <w:ilvl w:val="0"/>
          <w:numId w:val="8"/>
        </w:numPr>
        <w:spacing w:before="0"/>
        <w:ind w:left="270" w:hanging="270"/>
        <w:rPr>
          <w:rFonts w:ascii="Arial" w:hAnsi="Arial" w:cs="Arial"/>
          <w:b/>
          <w:sz w:val="22"/>
          <w:szCs w:val="22"/>
        </w:rPr>
      </w:pPr>
      <w:r w:rsidRPr="00311536">
        <w:rPr>
          <w:rFonts w:ascii="Arial" w:hAnsi="Arial" w:cs="Arial"/>
          <w:b/>
          <w:sz w:val="22"/>
          <w:szCs w:val="22"/>
        </w:rPr>
        <w:t>What It’s For</w:t>
      </w:r>
    </w:p>
    <w:p w:rsidR="00D41081" w:rsidRPr="00311536" w:rsidRDefault="00D41081" w:rsidP="00D10ED7">
      <w:pPr>
        <w:pStyle w:val="ListParagraph"/>
        <w:numPr>
          <w:ilvl w:val="0"/>
          <w:numId w:val="16"/>
        </w:numPr>
        <w:spacing w:before="0"/>
        <w:ind w:left="720"/>
        <w:rPr>
          <w:rFonts w:ascii="Arial" w:hAnsi="Arial" w:cs="Arial"/>
          <w:sz w:val="22"/>
          <w:szCs w:val="22"/>
        </w:rPr>
      </w:pPr>
      <w:r w:rsidRPr="00311536">
        <w:rPr>
          <w:rFonts w:ascii="Arial" w:hAnsi="Arial" w:cs="Arial"/>
          <w:sz w:val="22"/>
          <w:szCs w:val="22"/>
        </w:rPr>
        <w:t>Allowing interoperability of distributed components running on different platforms or across the Internet</w:t>
      </w:r>
    </w:p>
    <w:p w:rsidR="00D41081" w:rsidRPr="00311536" w:rsidRDefault="00D41081" w:rsidP="00D10ED7">
      <w:pPr>
        <w:pStyle w:val="ListParagraph"/>
        <w:numPr>
          <w:ilvl w:val="0"/>
          <w:numId w:val="16"/>
        </w:numPr>
        <w:spacing w:before="0"/>
        <w:ind w:left="720"/>
        <w:rPr>
          <w:rFonts w:ascii="Arial" w:hAnsi="Arial" w:cs="Arial"/>
          <w:sz w:val="22"/>
          <w:szCs w:val="22"/>
        </w:rPr>
      </w:pPr>
      <w:r w:rsidRPr="00311536">
        <w:rPr>
          <w:rFonts w:ascii="Arial" w:hAnsi="Arial" w:cs="Arial"/>
          <w:sz w:val="22"/>
          <w:szCs w:val="22"/>
        </w:rPr>
        <w:t>Integrating legacy systems</w:t>
      </w:r>
    </w:p>
    <w:p w:rsidR="00EF72E3" w:rsidRPr="00311536" w:rsidRDefault="00D41081" w:rsidP="00D10ED7">
      <w:pPr>
        <w:pStyle w:val="ListParagraph"/>
        <w:numPr>
          <w:ilvl w:val="0"/>
          <w:numId w:val="16"/>
        </w:numPr>
        <w:spacing w:before="0"/>
        <w:ind w:left="720"/>
        <w:rPr>
          <w:rFonts w:ascii="Arial" w:hAnsi="Arial" w:cs="Arial"/>
          <w:sz w:val="22"/>
          <w:szCs w:val="22"/>
        </w:rPr>
      </w:pPr>
      <w:r w:rsidRPr="00311536">
        <w:rPr>
          <w:rFonts w:ascii="Arial" w:hAnsi="Arial" w:cs="Arial"/>
          <w:sz w:val="22"/>
          <w:szCs w:val="22"/>
        </w:rPr>
        <w:t>Allowing dynamic reconfiguration</w:t>
      </w:r>
    </w:p>
    <w:p w:rsidR="00EF72E3" w:rsidRPr="00311536" w:rsidRDefault="00EF72E3" w:rsidP="00D10ED7">
      <w:pPr>
        <w:pStyle w:val="ListParagraph"/>
        <w:numPr>
          <w:ilvl w:val="0"/>
          <w:numId w:val="8"/>
        </w:numPr>
        <w:spacing w:before="0"/>
        <w:ind w:left="270" w:hanging="270"/>
        <w:rPr>
          <w:rFonts w:ascii="Arial" w:hAnsi="Arial" w:cs="Arial"/>
          <w:b/>
          <w:color w:val="FF0000"/>
          <w:sz w:val="22"/>
          <w:szCs w:val="22"/>
        </w:rPr>
      </w:pPr>
      <w:r w:rsidRPr="00311536">
        <w:rPr>
          <w:rFonts w:ascii="Arial" w:hAnsi="Arial" w:cs="Arial"/>
          <w:b/>
          <w:color w:val="FF0000"/>
          <w:sz w:val="22"/>
          <w:szCs w:val="22"/>
        </w:rPr>
        <w:t>Notations</w:t>
      </w:r>
    </w:p>
    <w:p w:rsidR="00EF72E3" w:rsidRPr="00311536" w:rsidRDefault="00EF72E3" w:rsidP="00EF72E3">
      <w:pPr>
        <w:pStyle w:val="ListParagraph"/>
        <w:spacing w:before="0"/>
        <w:ind w:left="270"/>
        <w:rPr>
          <w:rFonts w:ascii="Arial" w:hAnsi="Arial" w:cs="Arial"/>
          <w:b/>
          <w:sz w:val="22"/>
          <w:szCs w:val="22"/>
        </w:rPr>
      </w:pPr>
    </w:p>
    <w:p w:rsidR="00EF72E3" w:rsidRPr="00311536" w:rsidRDefault="00EF72E3" w:rsidP="00D10ED7">
      <w:pPr>
        <w:pStyle w:val="ListParagraph"/>
        <w:numPr>
          <w:ilvl w:val="0"/>
          <w:numId w:val="8"/>
        </w:numPr>
        <w:spacing w:before="0"/>
        <w:ind w:left="270" w:hanging="270"/>
        <w:rPr>
          <w:rFonts w:ascii="Arial" w:hAnsi="Arial" w:cs="Arial"/>
          <w:b/>
          <w:color w:val="FF0000"/>
          <w:sz w:val="22"/>
          <w:szCs w:val="22"/>
        </w:rPr>
      </w:pPr>
      <w:r w:rsidRPr="00311536">
        <w:rPr>
          <w:rFonts w:ascii="Arial" w:hAnsi="Arial" w:cs="Arial"/>
          <w:b/>
          <w:color w:val="FF0000"/>
          <w:sz w:val="22"/>
          <w:szCs w:val="22"/>
        </w:rPr>
        <w:t>Relation to Other Styles</w:t>
      </w:r>
    </w:p>
    <w:p w:rsidR="00EF72E3" w:rsidRPr="00311536" w:rsidRDefault="00EF72E3" w:rsidP="00EF72E3">
      <w:pPr>
        <w:pStyle w:val="ListParagraph"/>
        <w:spacing w:before="0"/>
        <w:ind w:left="270"/>
        <w:rPr>
          <w:rFonts w:ascii="Arial" w:hAnsi="Arial" w:cs="Arial"/>
          <w:b/>
          <w:sz w:val="22"/>
          <w:szCs w:val="22"/>
        </w:rPr>
      </w:pPr>
    </w:p>
    <w:p w:rsidR="00EF72E3" w:rsidRPr="00311536" w:rsidRDefault="00EF72E3" w:rsidP="00D10ED7">
      <w:pPr>
        <w:pStyle w:val="ListParagraph"/>
        <w:numPr>
          <w:ilvl w:val="0"/>
          <w:numId w:val="8"/>
        </w:numPr>
        <w:spacing w:before="0"/>
        <w:ind w:left="270" w:hanging="270"/>
        <w:rPr>
          <w:rFonts w:ascii="Arial" w:hAnsi="Arial" w:cs="Arial"/>
          <w:b/>
          <w:color w:val="FF0000"/>
          <w:sz w:val="22"/>
          <w:szCs w:val="22"/>
        </w:rPr>
      </w:pPr>
      <w:r w:rsidRPr="00311536">
        <w:rPr>
          <w:rFonts w:ascii="Arial" w:hAnsi="Arial" w:cs="Arial"/>
          <w:b/>
          <w:color w:val="FF0000"/>
          <w:sz w:val="22"/>
          <w:szCs w:val="22"/>
        </w:rPr>
        <w:t xml:space="preserve">Examples of the </w:t>
      </w:r>
      <w:r w:rsidR="00E54A61" w:rsidRPr="00311536">
        <w:rPr>
          <w:rFonts w:ascii="Arial" w:hAnsi="Arial" w:cs="Arial"/>
          <w:b/>
          <w:color w:val="FF0000"/>
          <w:sz w:val="22"/>
          <w:szCs w:val="22"/>
        </w:rPr>
        <w:t xml:space="preserve">Service-Oriented Architecture </w:t>
      </w:r>
      <w:r w:rsidRPr="00311536">
        <w:rPr>
          <w:rFonts w:ascii="Arial" w:hAnsi="Arial" w:cs="Arial"/>
          <w:b/>
          <w:color w:val="FF0000"/>
          <w:sz w:val="22"/>
          <w:szCs w:val="22"/>
        </w:rPr>
        <w:t>Style</w:t>
      </w:r>
    </w:p>
    <w:p w:rsidR="00EF72E3" w:rsidRPr="00311536" w:rsidRDefault="00EF72E3" w:rsidP="008A3FE2">
      <w:pPr>
        <w:pStyle w:val="ListParagraph"/>
        <w:spacing w:before="0"/>
        <w:ind w:left="270"/>
        <w:rPr>
          <w:rFonts w:ascii="Arial" w:hAnsi="Arial" w:cs="Arial"/>
          <w:b/>
          <w:sz w:val="22"/>
          <w:szCs w:val="22"/>
        </w:rPr>
      </w:pPr>
    </w:p>
    <w:p w:rsidR="00234329" w:rsidRPr="00311536" w:rsidRDefault="00234329" w:rsidP="008A3FE2">
      <w:pPr>
        <w:pStyle w:val="ListParagraph"/>
        <w:spacing w:before="0"/>
        <w:ind w:left="270"/>
        <w:rPr>
          <w:rFonts w:ascii="Arial" w:hAnsi="Arial" w:cs="Arial"/>
          <w:b/>
          <w:sz w:val="22"/>
          <w:szCs w:val="22"/>
        </w:rPr>
      </w:pPr>
    </w:p>
    <w:p w:rsidR="00234329" w:rsidRPr="00311536" w:rsidRDefault="00234329" w:rsidP="008A3FE2">
      <w:pPr>
        <w:pStyle w:val="ListParagraph"/>
        <w:spacing w:before="0"/>
        <w:ind w:left="270"/>
        <w:rPr>
          <w:rFonts w:ascii="Arial" w:hAnsi="Arial" w:cs="Arial"/>
          <w:b/>
          <w:sz w:val="22"/>
          <w:szCs w:val="22"/>
        </w:rPr>
      </w:pPr>
    </w:p>
    <w:p w:rsidR="008C2526" w:rsidRPr="00311536" w:rsidRDefault="008C2526" w:rsidP="008A3FE2">
      <w:pPr>
        <w:pStyle w:val="ListParagraph"/>
        <w:spacing w:before="0"/>
        <w:ind w:left="270"/>
        <w:rPr>
          <w:rFonts w:ascii="Arial" w:hAnsi="Arial" w:cs="Arial"/>
          <w:b/>
          <w:sz w:val="22"/>
          <w:szCs w:val="22"/>
        </w:rPr>
      </w:pPr>
    </w:p>
    <w:p w:rsidR="008C2526" w:rsidRPr="00311536" w:rsidRDefault="00897EF2" w:rsidP="008A3FE2">
      <w:pPr>
        <w:pStyle w:val="ListParagraph"/>
        <w:spacing w:before="0"/>
        <w:ind w:left="270"/>
        <w:rPr>
          <w:rFonts w:ascii="Arial" w:hAnsi="Arial" w:cs="Arial"/>
          <w:b/>
          <w:color w:val="0070C0"/>
          <w:sz w:val="22"/>
          <w:szCs w:val="22"/>
        </w:rPr>
      </w:pPr>
      <w:r w:rsidRPr="00311536">
        <w:rPr>
          <w:rFonts w:ascii="Arial" w:hAnsi="Arial" w:cs="Arial"/>
          <w:b/>
          <w:color w:val="0070C0"/>
          <w:sz w:val="22"/>
          <w:szCs w:val="22"/>
        </w:rPr>
        <w:lastRenderedPageBreak/>
        <w:t>Event-Based Styles</w:t>
      </w:r>
    </w:p>
    <w:p w:rsidR="009864D2" w:rsidRPr="00311536" w:rsidRDefault="009864D2" w:rsidP="009864D2">
      <w:pPr>
        <w:pStyle w:val="ListParagraph"/>
        <w:numPr>
          <w:ilvl w:val="0"/>
          <w:numId w:val="18"/>
        </w:numPr>
        <w:spacing w:before="0"/>
        <w:rPr>
          <w:rFonts w:ascii="Arial" w:hAnsi="Arial" w:cs="Arial"/>
          <w:b/>
          <w:sz w:val="22"/>
          <w:szCs w:val="22"/>
        </w:rPr>
      </w:pPr>
      <w:r w:rsidRPr="00311536">
        <w:rPr>
          <w:rFonts w:ascii="Arial" w:hAnsi="Arial" w:cs="Arial"/>
          <w:b/>
          <w:sz w:val="22"/>
          <w:szCs w:val="22"/>
        </w:rPr>
        <w:t>Overview</w:t>
      </w:r>
    </w:p>
    <w:p w:rsidR="009864D2" w:rsidRPr="00311536" w:rsidRDefault="009864D2" w:rsidP="009864D2">
      <w:pPr>
        <w:pStyle w:val="ListParagraph"/>
        <w:spacing w:before="0"/>
        <w:rPr>
          <w:rFonts w:ascii="Arial" w:hAnsi="Arial" w:cs="Arial"/>
          <w:sz w:val="22"/>
          <w:szCs w:val="22"/>
        </w:rPr>
      </w:pPr>
      <w:r w:rsidRPr="00311536">
        <w:rPr>
          <w:rFonts w:ascii="Arial" w:hAnsi="Arial" w:cs="Arial"/>
          <w:sz w:val="22"/>
          <w:szCs w:val="22"/>
        </w:rPr>
        <w:t>Components may sub scribe to a set of events. It is the job of the publish-subscribe runtime infrastructure to make sure that each published event is delivered to all subscribers of that event. Thus the main form of connector in this style is a kind of event bus. Components place events on the bus by announcing them; the connector then delivers those events to the components that have registered an interest in those events.</w:t>
      </w:r>
    </w:p>
    <w:p w:rsidR="009864D2" w:rsidRPr="00311536" w:rsidRDefault="00030526" w:rsidP="00030526">
      <w:pPr>
        <w:pStyle w:val="ListParagraph"/>
        <w:numPr>
          <w:ilvl w:val="0"/>
          <w:numId w:val="18"/>
        </w:numPr>
        <w:spacing w:before="0"/>
        <w:rPr>
          <w:rFonts w:ascii="Arial" w:hAnsi="Arial" w:cs="Arial"/>
          <w:b/>
          <w:sz w:val="22"/>
          <w:szCs w:val="22"/>
        </w:rPr>
      </w:pPr>
      <w:r w:rsidRPr="00311536">
        <w:rPr>
          <w:rFonts w:ascii="Arial" w:hAnsi="Arial" w:cs="Arial"/>
          <w:b/>
          <w:sz w:val="22"/>
          <w:szCs w:val="22"/>
        </w:rPr>
        <w:t>Elements, Relations, and Computational Model</w:t>
      </w:r>
    </w:p>
    <w:p w:rsidR="009864D2" w:rsidRPr="00311536" w:rsidRDefault="009864D2" w:rsidP="009864D2">
      <w:pPr>
        <w:spacing w:before="0"/>
        <w:ind w:firstLine="270"/>
        <w:rPr>
          <w:rFonts w:ascii="Arial" w:hAnsi="Arial" w:cs="Arial"/>
          <w:b/>
          <w:sz w:val="22"/>
          <w:szCs w:val="22"/>
        </w:rPr>
      </w:pPr>
      <w:r w:rsidRPr="00311536">
        <w:rPr>
          <w:rFonts w:ascii="Arial" w:hAnsi="Arial" w:cs="Arial"/>
          <w:b/>
          <w:sz w:val="22"/>
          <w:szCs w:val="22"/>
        </w:rPr>
        <w:t>Element</w:t>
      </w:r>
    </w:p>
    <w:p w:rsidR="00030526" w:rsidRPr="00311536" w:rsidRDefault="00030526" w:rsidP="00030526">
      <w:pPr>
        <w:spacing w:before="0"/>
        <w:ind w:left="270"/>
        <w:rPr>
          <w:rFonts w:ascii="Arial" w:hAnsi="Arial" w:cs="Arial"/>
          <w:sz w:val="22"/>
          <w:szCs w:val="22"/>
        </w:rPr>
      </w:pPr>
      <w:r w:rsidRPr="00311536">
        <w:rPr>
          <w:rFonts w:ascii="Arial" w:hAnsi="Arial" w:cs="Arial"/>
          <w:sz w:val="22"/>
          <w:szCs w:val="22"/>
        </w:rPr>
        <w:t xml:space="preserve">Any C&amp;C </w:t>
      </w:r>
      <w:r w:rsidR="00F84564" w:rsidRPr="00311536">
        <w:rPr>
          <w:rFonts w:ascii="Arial" w:hAnsi="Arial" w:cs="Arial"/>
          <w:sz w:val="22"/>
          <w:szCs w:val="22"/>
        </w:rPr>
        <w:t>components with at least one publish</w:t>
      </w:r>
      <w:r w:rsidRPr="00311536">
        <w:rPr>
          <w:rFonts w:ascii="Arial" w:hAnsi="Arial" w:cs="Arial"/>
          <w:sz w:val="22"/>
          <w:szCs w:val="22"/>
        </w:rPr>
        <w:t xml:space="preserve"> or subscribe port. Properties vary, but they should include which events are announced and/or subscribed to, and the conditions under which an announcer is blocked.</w:t>
      </w:r>
    </w:p>
    <w:p w:rsidR="009864D2" w:rsidRPr="00311536" w:rsidRDefault="00030526" w:rsidP="00030526">
      <w:pPr>
        <w:spacing w:before="0"/>
        <w:ind w:left="270"/>
        <w:rPr>
          <w:rFonts w:ascii="Arial" w:hAnsi="Arial" w:cs="Arial"/>
          <w:sz w:val="22"/>
          <w:szCs w:val="22"/>
        </w:rPr>
      </w:pPr>
      <w:r w:rsidRPr="00311536">
        <w:rPr>
          <w:rFonts w:ascii="Arial" w:hAnsi="Arial" w:cs="Arial"/>
          <w:sz w:val="22"/>
          <w:szCs w:val="22"/>
        </w:rPr>
        <w:t xml:space="preserve">• Publish-subscribe </w:t>
      </w:r>
      <w:r w:rsidR="00F84564" w:rsidRPr="00311536">
        <w:rPr>
          <w:rFonts w:ascii="Arial" w:hAnsi="Arial" w:cs="Arial"/>
          <w:sz w:val="22"/>
          <w:szCs w:val="22"/>
        </w:rPr>
        <w:t>connector,</w:t>
      </w:r>
      <w:r w:rsidRPr="00311536">
        <w:rPr>
          <w:rFonts w:ascii="Arial" w:hAnsi="Arial" w:cs="Arial"/>
          <w:sz w:val="22"/>
          <w:szCs w:val="22"/>
        </w:rPr>
        <w:t xml:space="preserve"> which will have announce and listen roles for components that wish to publish and/or subscribe to events</w:t>
      </w:r>
      <w:r w:rsidR="009864D2" w:rsidRPr="00311536">
        <w:rPr>
          <w:rFonts w:ascii="Arial" w:hAnsi="Arial" w:cs="Arial"/>
          <w:sz w:val="22"/>
          <w:szCs w:val="22"/>
        </w:rPr>
        <w:t>.</w:t>
      </w:r>
    </w:p>
    <w:p w:rsidR="00030526" w:rsidRPr="00311536" w:rsidRDefault="00030526" w:rsidP="00030526">
      <w:pPr>
        <w:spacing w:before="0"/>
        <w:ind w:left="270"/>
        <w:rPr>
          <w:rFonts w:ascii="Arial" w:hAnsi="Arial" w:cs="Arial"/>
          <w:b/>
          <w:sz w:val="22"/>
          <w:szCs w:val="22"/>
        </w:rPr>
      </w:pPr>
      <w:r w:rsidRPr="00311536">
        <w:rPr>
          <w:rFonts w:ascii="Arial" w:hAnsi="Arial" w:cs="Arial"/>
          <w:b/>
          <w:sz w:val="22"/>
          <w:szCs w:val="22"/>
        </w:rPr>
        <w:t>Relations</w:t>
      </w:r>
    </w:p>
    <w:p w:rsidR="00030526" w:rsidRPr="00311536" w:rsidRDefault="00030526" w:rsidP="00030526">
      <w:pPr>
        <w:spacing w:before="0"/>
        <w:ind w:left="270"/>
        <w:rPr>
          <w:rFonts w:ascii="Arial" w:hAnsi="Arial" w:cs="Arial"/>
          <w:sz w:val="22"/>
          <w:szCs w:val="22"/>
        </w:rPr>
      </w:pPr>
      <w:r w:rsidRPr="00311536">
        <w:rPr>
          <w:rFonts w:ascii="Arial" w:hAnsi="Arial" w:cs="Arial"/>
          <w:sz w:val="22"/>
          <w:szCs w:val="22"/>
        </w:rPr>
        <w:t xml:space="preserve">Attachment relation associates components with </w:t>
      </w:r>
      <w:proofErr w:type="gramStart"/>
      <w:r w:rsidRPr="00311536">
        <w:rPr>
          <w:rFonts w:ascii="Arial" w:hAnsi="Arial" w:cs="Arial"/>
          <w:sz w:val="22"/>
          <w:szCs w:val="22"/>
        </w:rPr>
        <w:t>the publish</w:t>
      </w:r>
      <w:proofErr w:type="gramEnd"/>
      <w:r w:rsidRPr="00311536">
        <w:rPr>
          <w:rFonts w:ascii="Arial" w:hAnsi="Arial" w:cs="Arial"/>
          <w:sz w:val="22"/>
          <w:szCs w:val="22"/>
        </w:rPr>
        <w:t>-subscribe connector by prescribing which components announce events and which components have registered to receive events.</w:t>
      </w:r>
    </w:p>
    <w:p w:rsidR="00030526" w:rsidRPr="00311536" w:rsidRDefault="00030526" w:rsidP="00030526">
      <w:pPr>
        <w:spacing w:before="0"/>
        <w:ind w:left="270"/>
        <w:rPr>
          <w:rFonts w:ascii="Arial" w:hAnsi="Arial" w:cs="Arial"/>
          <w:b/>
          <w:sz w:val="22"/>
          <w:szCs w:val="22"/>
        </w:rPr>
      </w:pPr>
      <w:r w:rsidRPr="00311536">
        <w:rPr>
          <w:rFonts w:ascii="Arial" w:hAnsi="Arial" w:cs="Arial"/>
          <w:b/>
          <w:sz w:val="22"/>
          <w:szCs w:val="22"/>
        </w:rPr>
        <w:t>Computational Model</w:t>
      </w:r>
    </w:p>
    <w:p w:rsidR="00030526" w:rsidRPr="00311536" w:rsidRDefault="00030526" w:rsidP="00030526">
      <w:pPr>
        <w:spacing w:before="0"/>
        <w:ind w:left="270"/>
        <w:rPr>
          <w:rFonts w:ascii="Arial" w:hAnsi="Arial" w:cs="Arial"/>
          <w:sz w:val="22"/>
          <w:szCs w:val="22"/>
        </w:rPr>
      </w:pPr>
      <w:r w:rsidRPr="00311536">
        <w:rPr>
          <w:rFonts w:ascii="Arial" w:hAnsi="Arial" w:cs="Arial"/>
          <w:sz w:val="22"/>
          <w:szCs w:val="22"/>
        </w:rPr>
        <w:t>Components subscribe to events. When an event is announced by a component, the connector dispatches the event to all subscribers.</w:t>
      </w:r>
    </w:p>
    <w:p w:rsidR="009864D2" w:rsidRPr="00311536" w:rsidRDefault="009864D2" w:rsidP="009864D2">
      <w:pPr>
        <w:pStyle w:val="ListParagraph"/>
        <w:numPr>
          <w:ilvl w:val="0"/>
          <w:numId w:val="18"/>
        </w:numPr>
        <w:spacing w:before="0"/>
        <w:ind w:left="270" w:hanging="270"/>
        <w:rPr>
          <w:rFonts w:ascii="Arial" w:hAnsi="Arial" w:cs="Arial"/>
          <w:b/>
          <w:sz w:val="22"/>
          <w:szCs w:val="22"/>
        </w:rPr>
      </w:pPr>
      <w:r w:rsidRPr="00311536">
        <w:rPr>
          <w:rFonts w:ascii="Arial" w:hAnsi="Arial" w:cs="Arial"/>
          <w:b/>
          <w:sz w:val="22"/>
          <w:szCs w:val="22"/>
        </w:rPr>
        <w:t>Constraints:</w:t>
      </w:r>
    </w:p>
    <w:p w:rsidR="00311536" w:rsidRPr="00311536" w:rsidRDefault="00311536" w:rsidP="00311536">
      <w:pPr>
        <w:pStyle w:val="ListParagraph"/>
        <w:spacing w:before="0"/>
        <w:ind w:left="270"/>
        <w:rPr>
          <w:rFonts w:ascii="Arial" w:hAnsi="Arial" w:cs="Arial"/>
          <w:sz w:val="22"/>
          <w:szCs w:val="22"/>
        </w:rPr>
      </w:pPr>
      <w:r w:rsidRPr="00311536">
        <w:rPr>
          <w:rFonts w:ascii="Arial" w:hAnsi="Arial" w:cs="Arial"/>
          <w:sz w:val="22"/>
          <w:szCs w:val="22"/>
        </w:rPr>
        <w:t>All components are connected to an event distributor that may be viewed as either a bus—that is, a connector—or a component. Publish ports are attached to announce roles, and subscribe ports are attached to listen roles. Constraints may restrict which components can listen to which events, whether a component can listen to its own events, and how many publish-subscribe connectors can exist within a system.</w:t>
      </w:r>
    </w:p>
    <w:p w:rsidR="00311536" w:rsidRPr="00311536" w:rsidRDefault="00311536" w:rsidP="00311536">
      <w:pPr>
        <w:pStyle w:val="ListParagraph"/>
        <w:spacing w:before="0"/>
        <w:ind w:left="270"/>
        <w:rPr>
          <w:rFonts w:ascii="Arial" w:hAnsi="Arial" w:cs="Arial"/>
          <w:sz w:val="22"/>
          <w:szCs w:val="22"/>
        </w:rPr>
      </w:pPr>
      <w:r w:rsidRPr="00311536">
        <w:rPr>
          <w:rFonts w:ascii="Arial" w:hAnsi="Arial" w:cs="Arial"/>
          <w:sz w:val="22"/>
          <w:szCs w:val="22"/>
        </w:rPr>
        <w:t>A component may be both a publisher and a subscriber, by having ports of both types</w:t>
      </w:r>
    </w:p>
    <w:p w:rsidR="009864D2" w:rsidRDefault="009864D2" w:rsidP="009864D2">
      <w:pPr>
        <w:pStyle w:val="ListParagraph"/>
        <w:numPr>
          <w:ilvl w:val="0"/>
          <w:numId w:val="18"/>
        </w:numPr>
        <w:spacing w:before="0"/>
        <w:ind w:left="270" w:hanging="270"/>
        <w:rPr>
          <w:rFonts w:ascii="Arial" w:hAnsi="Arial" w:cs="Arial"/>
          <w:b/>
          <w:sz w:val="22"/>
          <w:szCs w:val="22"/>
        </w:rPr>
      </w:pPr>
      <w:r w:rsidRPr="00311536">
        <w:rPr>
          <w:rFonts w:ascii="Arial" w:hAnsi="Arial" w:cs="Arial"/>
          <w:b/>
          <w:sz w:val="22"/>
          <w:szCs w:val="22"/>
        </w:rPr>
        <w:t>What It’s For</w:t>
      </w:r>
    </w:p>
    <w:p w:rsidR="00311536" w:rsidRPr="00311536" w:rsidRDefault="00311536" w:rsidP="00311536">
      <w:pPr>
        <w:pStyle w:val="ListParagraph"/>
        <w:spacing w:before="0"/>
        <w:ind w:left="270"/>
        <w:rPr>
          <w:rFonts w:ascii="Arial" w:hAnsi="Arial" w:cs="Arial"/>
          <w:sz w:val="22"/>
          <w:szCs w:val="22"/>
        </w:rPr>
      </w:pPr>
      <w:r w:rsidRPr="00311536">
        <w:rPr>
          <w:rFonts w:ascii="Arial" w:hAnsi="Arial" w:cs="Arial"/>
          <w:sz w:val="22"/>
          <w:szCs w:val="22"/>
        </w:rPr>
        <w:t>Sending events to unknown recipients, isolating event producers from event consumers</w:t>
      </w:r>
    </w:p>
    <w:p w:rsidR="00311536" w:rsidRPr="00311536" w:rsidRDefault="00311536" w:rsidP="00311536">
      <w:pPr>
        <w:pStyle w:val="ListParagraph"/>
        <w:spacing w:before="0"/>
        <w:ind w:left="270"/>
        <w:rPr>
          <w:rFonts w:ascii="Arial" w:hAnsi="Arial" w:cs="Arial"/>
          <w:sz w:val="22"/>
          <w:szCs w:val="22"/>
        </w:rPr>
      </w:pPr>
      <w:r w:rsidRPr="00311536">
        <w:rPr>
          <w:rFonts w:ascii="Arial" w:hAnsi="Arial" w:cs="Arial"/>
          <w:sz w:val="22"/>
          <w:szCs w:val="22"/>
        </w:rPr>
        <w:t>• Providing core functionality for GUI frameworks, mailing lists</w:t>
      </w:r>
      <w:r w:rsidR="00F84564">
        <w:rPr>
          <w:rFonts w:ascii="Arial" w:hAnsi="Arial" w:cs="Arial"/>
          <w:sz w:val="22"/>
          <w:szCs w:val="22"/>
        </w:rPr>
        <w:t>, bulle</w:t>
      </w:r>
      <w:r w:rsidRPr="00311536">
        <w:rPr>
          <w:rFonts w:ascii="Arial" w:hAnsi="Arial" w:cs="Arial"/>
          <w:sz w:val="22"/>
          <w:szCs w:val="22"/>
        </w:rPr>
        <w:t>tin boards, and social networks</w:t>
      </w:r>
    </w:p>
    <w:p w:rsidR="009864D2" w:rsidRPr="00311536" w:rsidRDefault="009864D2" w:rsidP="009864D2">
      <w:pPr>
        <w:pStyle w:val="ListParagraph"/>
        <w:numPr>
          <w:ilvl w:val="0"/>
          <w:numId w:val="18"/>
        </w:numPr>
        <w:spacing w:before="0"/>
        <w:ind w:left="270" w:hanging="270"/>
        <w:rPr>
          <w:rFonts w:ascii="Arial" w:hAnsi="Arial" w:cs="Arial"/>
          <w:b/>
          <w:sz w:val="22"/>
          <w:szCs w:val="22"/>
        </w:rPr>
      </w:pPr>
      <w:r w:rsidRPr="00311536">
        <w:rPr>
          <w:rFonts w:ascii="Arial" w:hAnsi="Arial" w:cs="Arial"/>
          <w:b/>
          <w:color w:val="FF0000"/>
          <w:sz w:val="22"/>
          <w:szCs w:val="22"/>
        </w:rPr>
        <w:t>Notations</w:t>
      </w:r>
    </w:p>
    <w:p w:rsidR="009864D2" w:rsidRDefault="009864D2" w:rsidP="009864D2">
      <w:pPr>
        <w:pStyle w:val="ListParagraph"/>
        <w:numPr>
          <w:ilvl w:val="0"/>
          <w:numId w:val="18"/>
        </w:numPr>
        <w:spacing w:before="0"/>
        <w:ind w:left="270" w:hanging="270"/>
        <w:rPr>
          <w:rFonts w:ascii="Arial" w:hAnsi="Arial" w:cs="Arial"/>
          <w:b/>
          <w:sz w:val="22"/>
          <w:szCs w:val="22"/>
        </w:rPr>
      </w:pPr>
      <w:r w:rsidRPr="00311536">
        <w:rPr>
          <w:rFonts w:ascii="Arial" w:hAnsi="Arial" w:cs="Arial"/>
          <w:b/>
          <w:sz w:val="22"/>
          <w:szCs w:val="22"/>
        </w:rPr>
        <w:t>Relation to Other Styles</w:t>
      </w:r>
    </w:p>
    <w:p w:rsidR="00F84564" w:rsidRPr="00F84564" w:rsidRDefault="00F84564" w:rsidP="00F84564">
      <w:pPr>
        <w:pStyle w:val="ListParagraph"/>
        <w:spacing w:before="0"/>
        <w:ind w:left="270"/>
        <w:rPr>
          <w:rFonts w:ascii="Arial" w:hAnsi="Arial" w:cs="Arial"/>
          <w:sz w:val="22"/>
          <w:szCs w:val="22"/>
        </w:rPr>
      </w:pPr>
      <w:r w:rsidRPr="00F84564">
        <w:rPr>
          <w:rFonts w:ascii="Arial" w:hAnsi="Arial" w:cs="Arial"/>
          <w:sz w:val="22"/>
          <w:szCs w:val="22"/>
        </w:rPr>
        <w:t>The publish-subscribe style is</w:t>
      </w:r>
      <w:r w:rsidR="007039F0">
        <w:rPr>
          <w:rFonts w:ascii="Arial" w:hAnsi="Arial" w:cs="Arial"/>
          <w:sz w:val="22"/>
          <w:szCs w:val="22"/>
        </w:rPr>
        <w:t xml:space="preserve"> similar to a blackboard reposi</w:t>
      </w:r>
      <w:r w:rsidRPr="00F84564">
        <w:rPr>
          <w:rFonts w:ascii="Arial" w:hAnsi="Arial" w:cs="Arial"/>
          <w:sz w:val="22"/>
          <w:szCs w:val="22"/>
        </w:rPr>
        <w:t>tory style, because in both styles components are automatically triggered by changes to some component. However, in a black-board system, the database i</w:t>
      </w:r>
      <w:r w:rsidR="007039F0">
        <w:rPr>
          <w:rFonts w:ascii="Arial" w:hAnsi="Arial" w:cs="Arial"/>
          <w:sz w:val="22"/>
          <w:szCs w:val="22"/>
        </w:rPr>
        <w:t>s the only component that gener</w:t>
      </w:r>
      <w:r w:rsidRPr="00F84564">
        <w:rPr>
          <w:rFonts w:ascii="Arial" w:hAnsi="Arial" w:cs="Arial"/>
          <w:sz w:val="22"/>
          <w:szCs w:val="22"/>
        </w:rPr>
        <w:t>ates such events; in a publish-subscribe system, any component may generate events.</w:t>
      </w:r>
    </w:p>
    <w:p w:rsidR="009864D2" w:rsidRPr="00311536" w:rsidRDefault="009864D2" w:rsidP="009864D2">
      <w:pPr>
        <w:pStyle w:val="ListParagraph"/>
        <w:numPr>
          <w:ilvl w:val="0"/>
          <w:numId w:val="18"/>
        </w:numPr>
        <w:spacing w:before="0"/>
        <w:ind w:left="270" w:hanging="270"/>
        <w:rPr>
          <w:rFonts w:ascii="Arial" w:hAnsi="Arial" w:cs="Arial"/>
          <w:b/>
          <w:sz w:val="22"/>
          <w:szCs w:val="22"/>
        </w:rPr>
      </w:pPr>
      <w:r w:rsidRPr="00311536">
        <w:rPr>
          <w:rFonts w:ascii="Arial" w:hAnsi="Arial" w:cs="Arial"/>
          <w:b/>
          <w:sz w:val="22"/>
          <w:szCs w:val="22"/>
        </w:rPr>
        <w:t>Examples of the Client-Server Style</w:t>
      </w:r>
    </w:p>
    <w:p w:rsidR="009864D2" w:rsidRPr="00311536" w:rsidRDefault="00311536" w:rsidP="008A3FE2">
      <w:pPr>
        <w:pStyle w:val="ListParagraph"/>
        <w:spacing w:before="0"/>
        <w:ind w:left="270"/>
        <w:rPr>
          <w:rFonts w:ascii="Arial" w:hAnsi="Arial" w:cs="Arial"/>
          <w:b/>
          <w:color w:val="0070C0"/>
          <w:sz w:val="22"/>
          <w:szCs w:val="22"/>
        </w:rPr>
      </w:pPr>
      <w:r w:rsidRPr="00311536">
        <w:rPr>
          <w:rFonts w:ascii="Arial" w:hAnsi="Arial" w:cs="Arial"/>
          <w:sz w:val="22"/>
          <w:szCs w:val="22"/>
        </w:rPr>
        <w:t xml:space="preserve">Eclipse UI event manager acts </w:t>
      </w:r>
      <w:r w:rsidR="00F84564">
        <w:rPr>
          <w:rFonts w:ascii="Arial" w:hAnsi="Arial" w:cs="Arial"/>
          <w:sz w:val="22"/>
          <w:szCs w:val="22"/>
        </w:rPr>
        <w:t>as an event bus for user-inter</w:t>
      </w:r>
      <w:r w:rsidRPr="00311536">
        <w:rPr>
          <w:rFonts w:ascii="Arial" w:hAnsi="Arial" w:cs="Arial"/>
          <w:sz w:val="22"/>
          <w:szCs w:val="22"/>
        </w:rPr>
        <w:t>face events (such as butto</w:t>
      </w:r>
      <w:r>
        <w:rPr>
          <w:rFonts w:ascii="Arial" w:hAnsi="Arial" w:cs="Arial"/>
          <w:sz w:val="22"/>
          <w:szCs w:val="22"/>
        </w:rPr>
        <w:t>n clicks). Subscription informa</w:t>
      </w:r>
      <w:r w:rsidRPr="00311536">
        <w:rPr>
          <w:rFonts w:ascii="Arial" w:hAnsi="Arial" w:cs="Arial"/>
          <w:sz w:val="22"/>
          <w:szCs w:val="22"/>
        </w:rPr>
        <w:t>tion—that is, what UI events are relevant to the system and what components handle the</w:t>
      </w:r>
      <w:bookmarkStart w:id="0" w:name="_GoBack"/>
      <w:bookmarkEnd w:id="0"/>
      <w:r w:rsidRPr="00311536">
        <w:rPr>
          <w:rFonts w:ascii="Arial" w:hAnsi="Arial" w:cs="Arial"/>
          <w:sz w:val="22"/>
          <w:szCs w:val="22"/>
        </w:rPr>
        <w:t>m—is defined at load time when the event manager reads the SEI.ArchE.UI plug-in config XML file. From then on a UI event generated by the user working on a view or editor is dispatched via implicit invocation to the action handler objects that subscribe to that event.</w:t>
      </w:r>
    </w:p>
    <w:p w:rsidR="008C2526" w:rsidRPr="00311536" w:rsidRDefault="008C2526" w:rsidP="008C2526">
      <w:pPr>
        <w:pStyle w:val="ListParagraph"/>
        <w:spacing w:before="0"/>
        <w:ind w:left="270"/>
        <w:rPr>
          <w:rFonts w:ascii="Arial" w:hAnsi="Arial" w:cs="Arial"/>
          <w:b/>
          <w:color w:val="FF0000"/>
          <w:sz w:val="22"/>
          <w:szCs w:val="22"/>
        </w:rPr>
      </w:pPr>
    </w:p>
    <w:p w:rsidR="008C2526" w:rsidRPr="00311536" w:rsidRDefault="008C2526" w:rsidP="008A3FE2">
      <w:pPr>
        <w:pStyle w:val="ListParagraph"/>
        <w:spacing w:before="0"/>
        <w:ind w:left="270"/>
        <w:rPr>
          <w:rFonts w:ascii="Arial" w:hAnsi="Arial" w:cs="Arial"/>
          <w:b/>
          <w:sz w:val="22"/>
          <w:szCs w:val="22"/>
        </w:rPr>
      </w:pPr>
    </w:p>
    <w:sectPr w:rsidR="008C2526" w:rsidRPr="00311536" w:rsidSect="00132798">
      <w:headerReference w:type="default" r:id="rId8"/>
      <w:footerReference w:type="default" r:id="rId9"/>
      <w:pgSz w:w="12240" w:h="15840"/>
      <w:pgMar w:top="1440" w:right="16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A84" w:rsidRDefault="00716A84" w:rsidP="00E26114">
      <w:pPr>
        <w:spacing w:before="0"/>
      </w:pPr>
      <w:r>
        <w:separator/>
      </w:r>
    </w:p>
  </w:endnote>
  <w:endnote w:type="continuationSeparator" w:id="0">
    <w:p w:rsidR="00716A84" w:rsidRDefault="00716A84" w:rsidP="00E2611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564" w:rsidRPr="00C0583C" w:rsidRDefault="00F84564">
    <w:pPr>
      <w:pStyle w:val="Footer"/>
      <w:rPr>
        <w:rFonts w:ascii="Tahoma" w:hAnsi="Tahoma" w:cs="Tahoma"/>
      </w:rPr>
    </w:pPr>
    <w:r w:rsidRPr="00C0583C">
      <w:rPr>
        <w:rFonts w:ascii="Tahoma" w:hAnsi="Tahoma" w:cs="Tahoma"/>
      </w:rPr>
      <w:t>Hiep Ta – K15T2</w:t>
    </w:r>
    <w:r w:rsidRPr="00C0583C">
      <w:rPr>
        <w:rFonts w:ascii="Tahoma" w:hAnsi="Tahoma" w:cs="Tahoma"/>
      </w:rPr>
      <w:tab/>
    </w:r>
    <w:r w:rsidRPr="00C0583C">
      <w:rPr>
        <w:rFonts w:ascii="Tahoma" w:hAnsi="Tahoma" w:cs="Tahoma"/>
      </w:rPr>
      <w:tab/>
      <w:t>Reading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A84" w:rsidRDefault="00716A84" w:rsidP="00E26114">
      <w:pPr>
        <w:spacing w:before="0"/>
      </w:pPr>
      <w:r>
        <w:separator/>
      </w:r>
    </w:p>
  </w:footnote>
  <w:footnote w:type="continuationSeparator" w:id="0">
    <w:p w:rsidR="00716A84" w:rsidRDefault="00716A84" w:rsidP="00E2611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564" w:rsidRPr="00C0583C" w:rsidRDefault="00F84564" w:rsidP="00E26114">
    <w:pPr>
      <w:shd w:val="clear" w:color="auto" w:fill="FFFFFF"/>
      <w:outlineLvl w:val="0"/>
      <w:rPr>
        <w:rFonts w:ascii="Tahoma" w:hAnsi="Tahoma" w:cs="Tahoma"/>
        <w:bCs/>
        <w:color w:val="000000"/>
        <w:kern w:val="36"/>
      </w:rPr>
    </w:pPr>
    <w:r w:rsidRPr="00E26114">
      <w:rPr>
        <w:rFonts w:ascii="Tahoma" w:hAnsi="Tahoma" w:cs="Tahoma"/>
        <w:bCs/>
        <w:color w:val="000000"/>
        <w:kern w:val="36"/>
      </w:rPr>
      <w:t>Software Architect and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61F8"/>
    <w:multiLevelType w:val="hybridMultilevel"/>
    <w:tmpl w:val="88BAB9B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3EE5F65"/>
    <w:multiLevelType w:val="hybridMultilevel"/>
    <w:tmpl w:val="F67CB4D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068423BB"/>
    <w:multiLevelType w:val="hybridMultilevel"/>
    <w:tmpl w:val="DB725DF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12FD3355"/>
    <w:multiLevelType w:val="hybridMultilevel"/>
    <w:tmpl w:val="BAAAA8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9C2574"/>
    <w:multiLevelType w:val="hybridMultilevel"/>
    <w:tmpl w:val="BAAAA8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00CAE"/>
    <w:multiLevelType w:val="hybridMultilevel"/>
    <w:tmpl w:val="1FF8F75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25EA34F3"/>
    <w:multiLevelType w:val="hybridMultilevel"/>
    <w:tmpl w:val="BAAAA8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E4737"/>
    <w:multiLevelType w:val="hybridMultilevel"/>
    <w:tmpl w:val="85A21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CA2485"/>
    <w:multiLevelType w:val="hybridMultilevel"/>
    <w:tmpl w:val="5B54076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46D21C25"/>
    <w:multiLevelType w:val="hybridMultilevel"/>
    <w:tmpl w:val="B8CE575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52CB6E14"/>
    <w:multiLevelType w:val="hybridMultilevel"/>
    <w:tmpl w:val="BAAA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5C5E72"/>
    <w:multiLevelType w:val="hybridMultilevel"/>
    <w:tmpl w:val="BAAAA8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F73941"/>
    <w:multiLevelType w:val="hybridMultilevel"/>
    <w:tmpl w:val="65FE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E6EFF"/>
    <w:multiLevelType w:val="hybridMultilevel"/>
    <w:tmpl w:val="AF9EB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C66C0D"/>
    <w:multiLevelType w:val="hybridMultilevel"/>
    <w:tmpl w:val="E75C702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75132617"/>
    <w:multiLevelType w:val="hybridMultilevel"/>
    <w:tmpl w:val="D59C6A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77AF43F0"/>
    <w:multiLevelType w:val="hybridMultilevel"/>
    <w:tmpl w:val="301850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7C5F16DC"/>
    <w:multiLevelType w:val="hybridMultilevel"/>
    <w:tmpl w:val="5282DB3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0"/>
  </w:num>
  <w:num w:numId="2">
    <w:abstractNumId w:val="3"/>
  </w:num>
  <w:num w:numId="3">
    <w:abstractNumId w:val="12"/>
  </w:num>
  <w:num w:numId="4">
    <w:abstractNumId w:val="7"/>
  </w:num>
  <w:num w:numId="5">
    <w:abstractNumId w:val="17"/>
  </w:num>
  <w:num w:numId="6">
    <w:abstractNumId w:val="15"/>
  </w:num>
  <w:num w:numId="7">
    <w:abstractNumId w:val="6"/>
  </w:num>
  <w:num w:numId="8">
    <w:abstractNumId w:val="4"/>
  </w:num>
  <w:num w:numId="9">
    <w:abstractNumId w:val="8"/>
  </w:num>
  <w:num w:numId="10">
    <w:abstractNumId w:val="2"/>
  </w:num>
  <w:num w:numId="11">
    <w:abstractNumId w:val="5"/>
  </w:num>
  <w:num w:numId="12">
    <w:abstractNumId w:val="1"/>
  </w:num>
  <w:num w:numId="13">
    <w:abstractNumId w:val="14"/>
  </w:num>
  <w:num w:numId="14">
    <w:abstractNumId w:val="16"/>
  </w:num>
  <w:num w:numId="15">
    <w:abstractNumId w:val="0"/>
  </w:num>
  <w:num w:numId="16">
    <w:abstractNumId w:val="9"/>
  </w:num>
  <w:num w:numId="17">
    <w:abstractNumId w:val="11"/>
  </w:num>
  <w:num w:numId="18">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114"/>
    <w:rsid w:val="00002D08"/>
    <w:rsid w:val="00002DE8"/>
    <w:rsid w:val="00004D39"/>
    <w:rsid w:val="00007E17"/>
    <w:rsid w:val="00010306"/>
    <w:rsid w:val="00010C8C"/>
    <w:rsid w:val="000210AD"/>
    <w:rsid w:val="000224DB"/>
    <w:rsid w:val="00030526"/>
    <w:rsid w:val="0003187E"/>
    <w:rsid w:val="000347E8"/>
    <w:rsid w:val="00035916"/>
    <w:rsid w:val="00063D31"/>
    <w:rsid w:val="00080C56"/>
    <w:rsid w:val="00095072"/>
    <w:rsid w:val="000A6025"/>
    <w:rsid w:val="000C3199"/>
    <w:rsid w:val="000D5156"/>
    <w:rsid w:val="00102568"/>
    <w:rsid w:val="00107642"/>
    <w:rsid w:val="00122618"/>
    <w:rsid w:val="00122AD5"/>
    <w:rsid w:val="00132798"/>
    <w:rsid w:val="0013374E"/>
    <w:rsid w:val="0016004D"/>
    <w:rsid w:val="00163E41"/>
    <w:rsid w:val="00173A4B"/>
    <w:rsid w:val="00183411"/>
    <w:rsid w:val="001A06E9"/>
    <w:rsid w:val="001A6343"/>
    <w:rsid w:val="001D28DE"/>
    <w:rsid w:val="001D4541"/>
    <w:rsid w:val="001E6C37"/>
    <w:rsid w:val="00201BDB"/>
    <w:rsid w:val="002034BD"/>
    <w:rsid w:val="0020539C"/>
    <w:rsid w:val="00215DF1"/>
    <w:rsid w:val="00224B14"/>
    <w:rsid w:val="00234329"/>
    <w:rsid w:val="00244C40"/>
    <w:rsid w:val="00250388"/>
    <w:rsid w:val="002551AC"/>
    <w:rsid w:val="0025619A"/>
    <w:rsid w:val="0025705B"/>
    <w:rsid w:val="002972E8"/>
    <w:rsid w:val="002A2571"/>
    <w:rsid w:val="002B5463"/>
    <w:rsid w:val="002C47FC"/>
    <w:rsid w:val="002C644C"/>
    <w:rsid w:val="002D2567"/>
    <w:rsid w:val="00307E52"/>
    <w:rsid w:val="0031059E"/>
    <w:rsid w:val="00310D3E"/>
    <w:rsid w:val="00311536"/>
    <w:rsid w:val="0032162F"/>
    <w:rsid w:val="0032774F"/>
    <w:rsid w:val="00332BE0"/>
    <w:rsid w:val="003344CA"/>
    <w:rsid w:val="00340470"/>
    <w:rsid w:val="00353BEE"/>
    <w:rsid w:val="00372F49"/>
    <w:rsid w:val="003778EF"/>
    <w:rsid w:val="003A10F4"/>
    <w:rsid w:val="003A1A66"/>
    <w:rsid w:val="003B31CA"/>
    <w:rsid w:val="003B57B2"/>
    <w:rsid w:val="003B6281"/>
    <w:rsid w:val="003B66FC"/>
    <w:rsid w:val="003C11F7"/>
    <w:rsid w:val="003F6DD7"/>
    <w:rsid w:val="003F7C63"/>
    <w:rsid w:val="00420DE4"/>
    <w:rsid w:val="004300FE"/>
    <w:rsid w:val="00430169"/>
    <w:rsid w:val="004318A3"/>
    <w:rsid w:val="00444176"/>
    <w:rsid w:val="004577C2"/>
    <w:rsid w:val="00472CF4"/>
    <w:rsid w:val="004F1A4C"/>
    <w:rsid w:val="004F3932"/>
    <w:rsid w:val="0050695C"/>
    <w:rsid w:val="00532FA4"/>
    <w:rsid w:val="00535C14"/>
    <w:rsid w:val="005362AF"/>
    <w:rsid w:val="00556F83"/>
    <w:rsid w:val="00575036"/>
    <w:rsid w:val="00595F14"/>
    <w:rsid w:val="00596FCD"/>
    <w:rsid w:val="005A15D4"/>
    <w:rsid w:val="005A51D0"/>
    <w:rsid w:val="005A621A"/>
    <w:rsid w:val="005B64BC"/>
    <w:rsid w:val="005B7A63"/>
    <w:rsid w:val="005C06BD"/>
    <w:rsid w:val="005C7D36"/>
    <w:rsid w:val="005D3FDF"/>
    <w:rsid w:val="005E1E4C"/>
    <w:rsid w:val="005F053B"/>
    <w:rsid w:val="005F36A9"/>
    <w:rsid w:val="005F5735"/>
    <w:rsid w:val="00603BAA"/>
    <w:rsid w:val="00627AB2"/>
    <w:rsid w:val="00631126"/>
    <w:rsid w:val="00633F9C"/>
    <w:rsid w:val="00656E2C"/>
    <w:rsid w:val="00696932"/>
    <w:rsid w:val="006B5FE8"/>
    <w:rsid w:val="006C2600"/>
    <w:rsid w:val="006C6A94"/>
    <w:rsid w:val="006D051C"/>
    <w:rsid w:val="006E29FC"/>
    <w:rsid w:val="007039F0"/>
    <w:rsid w:val="00710FD2"/>
    <w:rsid w:val="00716A84"/>
    <w:rsid w:val="007200A9"/>
    <w:rsid w:val="00766A32"/>
    <w:rsid w:val="00773B2A"/>
    <w:rsid w:val="00783491"/>
    <w:rsid w:val="007844BA"/>
    <w:rsid w:val="007942AE"/>
    <w:rsid w:val="007A3E6C"/>
    <w:rsid w:val="007B6B26"/>
    <w:rsid w:val="007C4871"/>
    <w:rsid w:val="007C7AB7"/>
    <w:rsid w:val="007D361C"/>
    <w:rsid w:val="007E3769"/>
    <w:rsid w:val="007F48AF"/>
    <w:rsid w:val="00803F0A"/>
    <w:rsid w:val="00810BBE"/>
    <w:rsid w:val="008117A9"/>
    <w:rsid w:val="00824502"/>
    <w:rsid w:val="008250E0"/>
    <w:rsid w:val="00825BB9"/>
    <w:rsid w:val="008329CB"/>
    <w:rsid w:val="00847FD6"/>
    <w:rsid w:val="00865E4D"/>
    <w:rsid w:val="00870CD1"/>
    <w:rsid w:val="00876FAD"/>
    <w:rsid w:val="00877630"/>
    <w:rsid w:val="0088224F"/>
    <w:rsid w:val="00897EF2"/>
    <w:rsid w:val="008A3FE2"/>
    <w:rsid w:val="008B4421"/>
    <w:rsid w:val="008C2526"/>
    <w:rsid w:val="008C5E6D"/>
    <w:rsid w:val="008D5951"/>
    <w:rsid w:val="008F767D"/>
    <w:rsid w:val="00901409"/>
    <w:rsid w:val="00935B3C"/>
    <w:rsid w:val="00951766"/>
    <w:rsid w:val="009864D2"/>
    <w:rsid w:val="00997488"/>
    <w:rsid w:val="009C3669"/>
    <w:rsid w:val="009D1367"/>
    <w:rsid w:val="009E4582"/>
    <w:rsid w:val="009F2AA8"/>
    <w:rsid w:val="00A106FB"/>
    <w:rsid w:val="00A32336"/>
    <w:rsid w:val="00A34D5C"/>
    <w:rsid w:val="00A50B38"/>
    <w:rsid w:val="00A518E9"/>
    <w:rsid w:val="00A528EA"/>
    <w:rsid w:val="00A75F7D"/>
    <w:rsid w:val="00A8497A"/>
    <w:rsid w:val="00AC721F"/>
    <w:rsid w:val="00AD3840"/>
    <w:rsid w:val="00AD4710"/>
    <w:rsid w:val="00AD5108"/>
    <w:rsid w:val="00AF397D"/>
    <w:rsid w:val="00AF67F0"/>
    <w:rsid w:val="00B04465"/>
    <w:rsid w:val="00B065DD"/>
    <w:rsid w:val="00B163EB"/>
    <w:rsid w:val="00B23E28"/>
    <w:rsid w:val="00B36116"/>
    <w:rsid w:val="00B46A8D"/>
    <w:rsid w:val="00B47A17"/>
    <w:rsid w:val="00B71E4B"/>
    <w:rsid w:val="00B72901"/>
    <w:rsid w:val="00B827DC"/>
    <w:rsid w:val="00B87949"/>
    <w:rsid w:val="00B97A72"/>
    <w:rsid w:val="00BA4F1D"/>
    <w:rsid w:val="00BB67CB"/>
    <w:rsid w:val="00BC1C7E"/>
    <w:rsid w:val="00BC680C"/>
    <w:rsid w:val="00C0583C"/>
    <w:rsid w:val="00C2460E"/>
    <w:rsid w:val="00C4335B"/>
    <w:rsid w:val="00CA0112"/>
    <w:rsid w:val="00CA45FF"/>
    <w:rsid w:val="00CA7A75"/>
    <w:rsid w:val="00CB2F36"/>
    <w:rsid w:val="00CB5FC4"/>
    <w:rsid w:val="00CD2202"/>
    <w:rsid w:val="00CD7476"/>
    <w:rsid w:val="00CE1854"/>
    <w:rsid w:val="00D058D2"/>
    <w:rsid w:val="00D10ED7"/>
    <w:rsid w:val="00D13E13"/>
    <w:rsid w:val="00D20B70"/>
    <w:rsid w:val="00D22BCE"/>
    <w:rsid w:val="00D31F03"/>
    <w:rsid w:val="00D349F0"/>
    <w:rsid w:val="00D35158"/>
    <w:rsid w:val="00D41081"/>
    <w:rsid w:val="00D44D01"/>
    <w:rsid w:val="00D531BE"/>
    <w:rsid w:val="00D66112"/>
    <w:rsid w:val="00D803A8"/>
    <w:rsid w:val="00DA1AEA"/>
    <w:rsid w:val="00DA7BAA"/>
    <w:rsid w:val="00DC19F9"/>
    <w:rsid w:val="00DC6AC2"/>
    <w:rsid w:val="00DC75F8"/>
    <w:rsid w:val="00DE3677"/>
    <w:rsid w:val="00DE61D6"/>
    <w:rsid w:val="00DF068E"/>
    <w:rsid w:val="00DF6EE9"/>
    <w:rsid w:val="00E025FF"/>
    <w:rsid w:val="00E22C9E"/>
    <w:rsid w:val="00E26114"/>
    <w:rsid w:val="00E27CF9"/>
    <w:rsid w:val="00E54A61"/>
    <w:rsid w:val="00E605FD"/>
    <w:rsid w:val="00E60EAC"/>
    <w:rsid w:val="00E62048"/>
    <w:rsid w:val="00E62A31"/>
    <w:rsid w:val="00E64341"/>
    <w:rsid w:val="00E71096"/>
    <w:rsid w:val="00E80FCE"/>
    <w:rsid w:val="00E87D9E"/>
    <w:rsid w:val="00E9004A"/>
    <w:rsid w:val="00EB1AAA"/>
    <w:rsid w:val="00EC139C"/>
    <w:rsid w:val="00EC67B1"/>
    <w:rsid w:val="00EE0EDF"/>
    <w:rsid w:val="00EE2148"/>
    <w:rsid w:val="00EF5924"/>
    <w:rsid w:val="00EF72E3"/>
    <w:rsid w:val="00F0399A"/>
    <w:rsid w:val="00F14DDF"/>
    <w:rsid w:val="00F266EE"/>
    <w:rsid w:val="00F27725"/>
    <w:rsid w:val="00F3448D"/>
    <w:rsid w:val="00F45458"/>
    <w:rsid w:val="00F55D2B"/>
    <w:rsid w:val="00F56886"/>
    <w:rsid w:val="00F84564"/>
    <w:rsid w:val="00F970FA"/>
    <w:rsid w:val="00FA210B"/>
    <w:rsid w:val="00FB6D95"/>
    <w:rsid w:val="00FC3887"/>
    <w:rsid w:val="00FE0580"/>
    <w:rsid w:val="00FE4FBB"/>
    <w:rsid w:val="00FF4DBB"/>
    <w:rsid w:val="00FF7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1F7"/>
    <w:pPr>
      <w:spacing w:before="120" w:after="0" w:line="240" w:lineRule="auto"/>
      <w:jc w:val="both"/>
    </w:pPr>
    <w:rPr>
      <w:rFonts w:ascii="Palatino" w:eastAsia="Times New Roman" w:hAnsi="Palatino" w:cs="Times New Roman"/>
      <w:sz w:val="20"/>
      <w:szCs w:val="20"/>
      <w:lang w:eastAsia="en-US"/>
    </w:rPr>
  </w:style>
  <w:style w:type="paragraph" w:styleId="Heading1">
    <w:name w:val="heading 1"/>
    <w:basedOn w:val="Normal"/>
    <w:link w:val="Heading1Char"/>
    <w:uiPriority w:val="9"/>
    <w:qFormat/>
    <w:rsid w:val="00E26114"/>
    <w:pPr>
      <w:spacing w:before="100" w:beforeAutospacing="1" w:after="100" w:afterAutospacing="1"/>
      <w:outlineLvl w:val="0"/>
    </w:pPr>
    <w:rPr>
      <w:rFonts w:ascii="Times New Roman" w:hAnsi="Times New Roman"/>
      <w:b/>
      <w:bCs/>
      <w:kern w:val="36"/>
      <w:sz w:val="48"/>
      <w:szCs w:val="48"/>
    </w:rPr>
  </w:style>
  <w:style w:type="paragraph" w:styleId="Heading4">
    <w:name w:val="heading 4"/>
    <w:basedOn w:val="Normal"/>
    <w:next w:val="Normal"/>
    <w:link w:val="Heading4Char"/>
    <w:uiPriority w:val="9"/>
    <w:semiHidden/>
    <w:unhideWhenUsed/>
    <w:qFormat/>
    <w:rsid w:val="00B71E4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114"/>
    <w:pPr>
      <w:tabs>
        <w:tab w:val="center" w:pos="4680"/>
        <w:tab w:val="right" w:pos="9360"/>
      </w:tabs>
    </w:pPr>
  </w:style>
  <w:style w:type="character" w:customStyle="1" w:styleId="HeaderChar">
    <w:name w:val="Header Char"/>
    <w:basedOn w:val="DefaultParagraphFont"/>
    <w:link w:val="Header"/>
    <w:uiPriority w:val="99"/>
    <w:rsid w:val="00E26114"/>
  </w:style>
  <w:style w:type="paragraph" w:styleId="Footer">
    <w:name w:val="footer"/>
    <w:basedOn w:val="Normal"/>
    <w:link w:val="FooterChar"/>
    <w:uiPriority w:val="99"/>
    <w:unhideWhenUsed/>
    <w:rsid w:val="00E26114"/>
    <w:pPr>
      <w:tabs>
        <w:tab w:val="center" w:pos="4680"/>
        <w:tab w:val="right" w:pos="9360"/>
      </w:tabs>
    </w:pPr>
  </w:style>
  <w:style w:type="character" w:customStyle="1" w:styleId="FooterChar">
    <w:name w:val="Footer Char"/>
    <w:basedOn w:val="DefaultParagraphFont"/>
    <w:link w:val="Footer"/>
    <w:uiPriority w:val="99"/>
    <w:rsid w:val="00E26114"/>
  </w:style>
  <w:style w:type="character" w:customStyle="1" w:styleId="Heading1Char">
    <w:name w:val="Heading 1 Char"/>
    <w:basedOn w:val="DefaultParagraphFont"/>
    <w:link w:val="Heading1"/>
    <w:uiPriority w:val="9"/>
    <w:rsid w:val="00E26114"/>
    <w:rPr>
      <w:rFonts w:ascii="Times New Roman" w:eastAsia="Times New Roman" w:hAnsi="Times New Roman" w:cs="Times New Roman"/>
      <w:b/>
      <w:bCs/>
      <w:kern w:val="36"/>
      <w:sz w:val="48"/>
      <w:szCs w:val="48"/>
    </w:rPr>
  </w:style>
  <w:style w:type="table" w:styleId="TableGrid">
    <w:name w:val="Table Grid"/>
    <w:basedOn w:val="TableNormal"/>
    <w:uiPriority w:val="59"/>
    <w:rsid w:val="00CA7A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87D9E"/>
  </w:style>
  <w:style w:type="table" w:styleId="MediumShading1-Accent5">
    <w:name w:val="Medium Shading 1 Accent 5"/>
    <w:basedOn w:val="TableNormal"/>
    <w:uiPriority w:val="63"/>
    <w:rsid w:val="00D531B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List-Accent4">
    <w:name w:val="Colorful List Accent 4"/>
    <w:basedOn w:val="TableNormal"/>
    <w:uiPriority w:val="72"/>
    <w:rsid w:val="00D531B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MediumGrid3-Accent5">
    <w:name w:val="Medium Grid 3 Accent 5"/>
    <w:basedOn w:val="TableNormal"/>
    <w:uiPriority w:val="69"/>
    <w:rsid w:val="00D531B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F27725"/>
    <w:pPr>
      <w:ind w:left="720"/>
      <w:contextualSpacing/>
    </w:pPr>
  </w:style>
  <w:style w:type="paragraph" w:customStyle="1" w:styleId="doctext">
    <w:name w:val="doctext"/>
    <w:basedOn w:val="Normal"/>
    <w:rsid w:val="00A518E9"/>
    <w:pPr>
      <w:spacing w:before="100" w:beforeAutospacing="1" w:after="100" w:afterAutospacing="1"/>
      <w:jc w:val="left"/>
    </w:pPr>
    <w:rPr>
      <w:rFonts w:ascii="Times New Roman" w:hAnsi="Times New Roman"/>
      <w:sz w:val="24"/>
      <w:szCs w:val="24"/>
      <w:lang w:eastAsia="ja-JP"/>
    </w:rPr>
  </w:style>
  <w:style w:type="character" w:customStyle="1" w:styleId="docemphasis">
    <w:name w:val="docemphasis"/>
    <w:basedOn w:val="DefaultParagraphFont"/>
    <w:rsid w:val="00A518E9"/>
  </w:style>
  <w:style w:type="character" w:customStyle="1" w:styleId="hl">
    <w:name w:val="hl"/>
    <w:basedOn w:val="DefaultParagraphFont"/>
    <w:rsid w:val="00A518E9"/>
  </w:style>
  <w:style w:type="paragraph" w:styleId="BalloonText">
    <w:name w:val="Balloon Text"/>
    <w:basedOn w:val="Normal"/>
    <w:link w:val="BalloonTextChar"/>
    <w:uiPriority w:val="99"/>
    <w:semiHidden/>
    <w:unhideWhenUsed/>
    <w:rsid w:val="00007E1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E17"/>
    <w:rPr>
      <w:rFonts w:ascii="Tahoma" w:eastAsia="Times New Roman" w:hAnsi="Tahoma" w:cs="Tahoma"/>
      <w:sz w:val="16"/>
      <w:szCs w:val="16"/>
      <w:lang w:eastAsia="en-US"/>
    </w:rPr>
  </w:style>
  <w:style w:type="character" w:customStyle="1" w:styleId="Heading4Char">
    <w:name w:val="Heading 4 Char"/>
    <w:basedOn w:val="DefaultParagraphFont"/>
    <w:link w:val="Heading4"/>
    <w:uiPriority w:val="9"/>
    <w:semiHidden/>
    <w:rsid w:val="00B71E4B"/>
    <w:rPr>
      <w:rFonts w:asciiTheme="majorHAnsi" w:eastAsiaTheme="majorEastAsia" w:hAnsiTheme="majorHAnsi" w:cstheme="majorBidi"/>
      <w:b/>
      <w:bCs/>
      <w:i/>
      <w:iCs/>
      <w:color w:val="4F81BD" w:themeColor="accent1"/>
      <w:sz w:val="20"/>
      <w:szCs w:val="20"/>
      <w:lang w:eastAsia="en-US"/>
    </w:rPr>
  </w:style>
  <w:style w:type="character" w:styleId="PlaceholderText">
    <w:name w:val="Placeholder Text"/>
    <w:basedOn w:val="DefaultParagraphFont"/>
    <w:uiPriority w:val="99"/>
    <w:semiHidden/>
    <w:rsid w:val="00F266EE"/>
    <w:rPr>
      <w:color w:val="808080"/>
    </w:rPr>
  </w:style>
  <w:style w:type="character" w:styleId="Strong">
    <w:name w:val="Strong"/>
    <w:basedOn w:val="DefaultParagraphFont"/>
    <w:uiPriority w:val="22"/>
    <w:qFormat/>
    <w:rsid w:val="00183411"/>
    <w:rPr>
      <w:b/>
      <w:bCs/>
    </w:rPr>
  </w:style>
  <w:style w:type="character" w:customStyle="1" w:styleId="hps">
    <w:name w:val="hps"/>
    <w:basedOn w:val="DefaultParagraphFont"/>
    <w:rsid w:val="003115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1F7"/>
    <w:pPr>
      <w:spacing w:before="120" w:after="0" w:line="240" w:lineRule="auto"/>
      <w:jc w:val="both"/>
    </w:pPr>
    <w:rPr>
      <w:rFonts w:ascii="Palatino" w:eastAsia="Times New Roman" w:hAnsi="Palatino" w:cs="Times New Roman"/>
      <w:sz w:val="20"/>
      <w:szCs w:val="20"/>
      <w:lang w:eastAsia="en-US"/>
    </w:rPr>
  </w:style>
  <w:style w:type="paragraph" w:styleId="Heading1">
    <w:name w:val="heading 1"/>
    <w:basedOn w:val="Normal"/>
    <w:link w:val="Heading1Char"/>
    <w:uiPriority w:val="9"/>
    <w:qFormat/>
    <w:rsid w:val="00E26114"/>
    <w:pPr>
      <w:spacing w:before="100" w:beforeAutospacing="1" w:after="100" w:afterAutospacing="1"/>
      <w:outlineLvl w:val="0"/>
    </w:pPr>
    <w:rPr>
      <w:rFonts w:ascii="Times New Roman" w:hAnsi="Times New Roman"/>
      <w:b/>
      <w:bCs/>
      <w:kern w:val="36"/>
      <w:sz w:val="48"/>
      <w:szCs w:val="48"/>
    </w:rPr>
  </w:style>
  <w:style w:type="paragraph" w:styleId="Heading4">
    <w:name w:val="heading 4"/>
    <w:basedOn w:val="Normal"/>
    <w:next w:val="Normal"/>
    <w:link w:val="Heading4Char"/>
    <w:uiPriority w:val="9"/>
    <w:semiHidden/>
    <w:unhideWhenUsed/>
    <w:qFormat/>
    <w:rsid w:val="00B71E4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114"/>
    <w:pPr>
      <w:tabs>
        <w:tab w:val="center" w:pos="4680"/>
        <w:tab w:val="right" w:pos="9360"/>
      </w:tabs>
    </w:pPr>
  </w:style>
  <w:style w:type="character" w:customStyle="1" w:styleId="HeaderChar">
    <w:name w:val="Header Char"/>
    <w:basedOn w:val="DefaultParagraphFont"/>
    <w:link w:val="Header"/>
    <w:uiPriority w:val="99"/>
    <w:rsid w:val="00E26114"/>
  </w:style>
  <w:style w:type="paragraph" w:styleId="Footer">
    <w:name w:val="footer"/>
    <w:basedOn w:val="Normal"/>
    <w:link w:val="FooterChar"/>
    <w:uiPriority w:val="99"/>
    <w:unhideWhenUsed/>
    <w:rsid w:val="00E26114"/>
    <w:pPr>
      <w:tabs>
        <w:tab w:val="center" w:pos="4680"/>
        <w:tab w:val="right" w:pos="9360"/>
      </w:tabs>
    </w:pPr>
  </w:style>
  <w:style w:type="character" w:customStyle="1" w:styleId="FooterChar">
    <w:name w:val="Footer Char"/>
    <w:basedOn w:val="DefaultParagraphFont"/>
    <w:link w:val="Footer"/>
    <w:uiPriority w:val="99"/>
    <w:rsid w:val="00E26114"/>
  </w:style>
  <w:style w:type="character" w:customStyle="1" w:styleId="Heading1Char">
    <w:name w:val="Heading 1 Char"/>
    <w:basedOn w:val="DefaultParagraphFont"/>
    <w:link w:val="Heading1"/>
    <w:uiPriority w:val="9"/>
    <w:rsid w:val="00E26114"/>
    <w:rPr>
      <w:rFonts w:ascii="Times New Roman" w:eastAsia="Times New Roman" w:hAnsi="Times New Roman" w:cs="Times New Roman"/>
      <w:b/>
      <w:bCs/>
      <w:kern w:val="36"/>
      <w:sz w:val="48"/>
      <w:szCs w:val="48"/>
    </w:rPr>
  </w:style>
  <w:style w:type="table" w:styleId="TableGrid">
    <w:name w:val="Table Grid"/>
    <w:basedOn w:val="TableNormal"/>
    <w:uiPriority w:val="59"/>
    <w:rsid w:val="00CA7A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87D9E"/>
  </w:style>
  <w:style w:type="table" w:styleId="MediumShading1-Accent5">
    <w:name w:val="Medium Shading 1 Accent 5"/>
    <w:basedOn w:val="TableNormal"/>
    <w:uiPriority w:val="63"/>
    <w:rsid w:val="00D531B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List-Accent4">
    <w:name w:val="Colorful List Accent 4"/>
    <w:basedOn w:val="TableNormal"/>
    <w:uiPriority w:val="72"/>
    <w:rsid w:val="00D531B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MediumGrid3-Accent5">
    <w:name w:val="Medium Grid 3 Accent 5"/>
    <w:basedOn w:val="TableNormal"/>
    <w:uiPriority w:val="69"/>
    <w:rsid w:val="00D531B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F27725"/>
    <w:pPr>
      <w:ind w:left="720"/>
      <w:contextualSpacing/>
    </w:pPr>
  </w:style>
  <w:style w:type="paragraph" w:customStyle="1" w:styleId="doctext">
    <w:name w:val="doctext"/>
    <w:basedOn w:val="Normal"/>
    <w:rsid w:val="00A518E9"/>
    <w:pPr>
      <w:spacing w:before="100" w:beforeAutospacing="1" w:after="100" w:afterAutospacing="1"/>
      <w:jc w:val="left"/>
    </w:pPr>
    <w:rPr>
      <w:rFonts w:ascii="Times New Roman" w:hAnsi="Times New Roman"/>
      <w:sz w:val="24"/>
      <w:szCs w:val="24"/>
      <w:lang w:eastAsia="ja-JP"/>
    </w:rPr>
  </w:style>
  <w:style w:type="character" w:customStyle="1" w:styleId="docemphasis">
    <w:name w:val="docemphasis"/>
    <w:basedOn w:val="DefaultParagraphFont"/>
    <w:rsid w:val="00A518E9"/>
  </w:style>
  <w:style w:type="character" w:customStyle="1" w:styleId="hl">
    <w:name w:val="hl"/>
    <w:basedOn w:val="DefaultParagraphFont"/>
    <w:rsid w:val="00A518E9"/>
  </w:style>
  <w:style w:type="paragraph" w:styleId="BalloonText">
    <w:name w:val="Balloon Text"/>
    <w:basedOn w:val="Normal"/>
    <w:link w:val="BalloonTextChar"/>
    <w:uiPriority w:val="99"/>
    <w:semiHidden/>
    <w:unhideWhenUsed/>
    <w:rsid w:val="00007E1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E17"/>
    <w:rPr>
      <w:rFonts w:ascii="Tahoma" w:eastAsia="Times New Roman" w:hAnsi="Tahoma" w:cs="Tahoma"/>
      <w:sz w:val="16"/>
      <w:szCs w:val="16"/>
      <w:lang w:eastAsia="en-US"/>
    </w:rPr>
  </w:style>
  <w:style w:type="character" w:customStyle="1" w:styleId="Heading4Char">
    <w:name w:val="Heading 4 Char"/>
    <w:basedOn w:val="DefaultParagraphFont"/>
    <w:link w:val="Heading4"/>
    <w:uiPriority w:val="9"/>
    <w:semiHidden/>
    <w:rsid w:val="00B71E4B"/>
    <w:rPr>
      <w:rFonts w:asciiTheme="majorHAnsi" w:eastAsiaTheme="majorEastAsia" w:hAnsiTheme="majorHAnsi" w:cstheme="majorBidi"/>
      <w:b/>
      <w:bCs/>
      <w:i/>
      <w:iCs/>
      <w:color w:val="4F81BD" w:themeColor="accent1"/>
      <w:sz w:val="20"/>
      <w:szCs w:val="20"/>
      <w:lang w:eastAsia="en-US"/>
    </w:rPr>
  </w:style>
  <w:style w:type="character" w:styleId="PlaceholderText">
    <w:name w:val="Placeholder Text"/>
    <w:basedOn w:val="DefaultParagraphFont"/>
    <w:uiPriority w:val="99"/>
    <w:semiHidden/>
    <w:rsid w:val="00F266EE"/>
    <w:rPr>
      <w:color w:val="808080"/>
    </w:rPr>
  </w:style>
  <w:style w:type="character" w:styleId="Strong">
    <w:name w:val="Strong"/>
    <w:basedOn w:val="DefaultParagraphFont"/>
    <w:uiPriority w:val="22"/>
    <w:qFormat/>
    <w:rsid w:val="00183411"/>
    <w:rPr>
      <w:b/>
      <w:bCs/>
    </w:rPr>
  </w:style>
  <w:style w:type="character" w:customStyle="1" w:styleId="hps">
    <w:name w:val="hps"/>
    <w:basedOn w:val="DefaultParagraphFont"/>
    <w:rsid w:val="00311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693669">
      <w:bodyDiv w:val="1"/>
      <w:marLeft w:val="0"/>
      <w:marRight w:val="0"/>
      <w:marTop w:val="0"/>
      <w:marBottom w:val="0"/>
      <w:divBdr>
        <w:top w:val="none" w:sz="0" w:space="0" w:color="auto"/>
        <w:left w:val="none" w:sz="0" w:space="0" w:color="auto"/>
        <w:bottom w:val="none" w:sz="0" w:space="0" w:color="auto"/>
        <w:right w:val="none" w:sz="0" w:space="0" w:color="auto"/>
      </w:divBdr>
    </w:div>
    <w:div w:id="276062525">
      <w:bodyDiv w:val="1"/>
      <w:marLeft w:val="0"/>
      <w:marRight w:val="0"/>
      <w:marTop w:val="0"/>
      <w:marBottom w:val="0"/>
      <w:divBdr>
        <w:top w:val="none" w:sz="0" w:space="0" w:color="auto"/>
        <w:left w:val="none" w:sz="0" w:space="0" w:color="auto"/>
        <w:bottom w:val="none" w:sz="0" w:space="0" w:color="auto"/>
        <w:right w:val="none" w:sz="0" w:space="0" w:color="auto"/>
      </w:divBdr>
    </w:div>
    <w:div w:id="408583081">
      <w:bodyDiv w:val="1"/>
      <w:marLeft w:val="0"/>
      <w:marRight w:val="0"/>
      <w:marTop w:val="0"/>
      <w:marBottom w:val="0"/>
      <w:divBdr>
        <w:top w:val="none" w:sz="0" w:space="0" w:color="auto"/>
        <w:left w:val="none" w:sz="0" w:space="0" w:color="auto"/>
        <w:bottom w:val="none" w:sz="0" w:space="0" w:color="auto"/>
        <w:right w:val="none" w:sz="0" w:space="0" w:color="auto"/>
      </w:divBdr>
    </w:div>
    <w:div w:id="485979884">
      <w:bodyDiv w:val="1"/>
      <w:marLeft w:val="0"/>
      <w:marRight w:val="0"/>
      <w:marTop w:val="0"/>
      <w:marBottom w:val="0"/>
      <w:divBdr>
        <w:top w:val="none" w:sz="0" w:space="0" w:color="auto"/>
        <w:left w:val="none" w:sz="0" w:space="0" w:color="auto"/>
        <w:bottom w:val="none" w:sz="0" w:space="0" w:color="auto"/>
        <w:right w:val="none" w:sz="0" w:space="0" w:color="auto"/>
      </w:divBdr>
    </w:div>
    <w:div w:id="580212655">
      <w:bodyDiv w:val="1"/>
      <w:marLeft w:val="0"/>
      <w:marRight w:val="0"/>
      <w:marTop w:val="0"/>
      <w:marBottom w:val="0"/>
      <w:divBdr>
        <w:top w:val="none" w:sz="0" w:space="0" w:color="auto"/>
        <w:left w:val="none" w:sz="0" w:space="0" w:color="auto"/>
        <w:bottom w:val="none" w:sz="0" w:space="0" w:color="auto"/>
        <w:right w:val="none" w:sz="0" w:space="0" w:color="auto"/>
      </w:divBdr>
    </w:div>
    <w:div w:id="759179559">
      <w:bodyDiv w:val="1"/>
      <w:marLeft w:val="0"/>
      <w:marRight w:val="0"/>
      <w:marTop w:val="0"/>
      <w:marBottom w:val="0"/>
      <w:divBdr>
        <w:top w:val="none" w:sz="0" w:space="0" w:color="auto"/>
        <w:left w:val="none" w:sz="0" w:space="0" w:color="auto"/>
        <w:bottom w:val="none" w:sz="0" w:space="0" w:color="auto"/>
        <w:right w:val="none" w:sz="0" w:space="0" w:color="auto"/>
      </w:divBdr>
    </w:div>
    <w:div w:id="958804020">
      <w:bodyDiv w:val="1"/>
      <w:marLeft w:val="0"/>
      <w:marRight w:val="0"/>
      <w:marTop w:val="0"/>
      <w:marBottom w:val="0"/>
      <w:divBdr>
        <w:top w:val="none" w:sz="0" w:space="0" w:color="auto"/>
        <w:left w:val="none" w:sz="0" w:space="0" w:color="auto"/>
        <w:bottom w:val="none" w:sz="0" w:space="0" w:color="auto"/>
        <w:right w:val="none" w:sz="0" w:space="0" w:color="auto"/>
      </w:divBdr>
    </w:div>
    <w:div w:id="1298800585">
      <w:bodyDiv w:val="1"/>
      <w:marLeft w:val="0"/>
      <w:marRight w:val="0"/>
      <w:marTop w:val="0"/>
      <w:marBottom w:val="0"/>
      <w:divBdr>
        <w:top w:val="none" w:sz="0" w:space="0" w:color="auto"/>
        <w:left w:val="none" w:sz="0" w:space="0" w:color="auto"/>
        <w:bottom w:val="none" w:sz="0" w:space="0" w:color="auto"/>
        <w:right w:val="none" w:sz="0" w:space="0" w:color="auto"/>
      </w:divBdr>
    </w:div>
    <w:div w:id="1402026896">
      <w:bodyDiv w:val="1"/>
      <w:marLeft w:val="0"/>
      <w:marRight w:val="0"/>
      <w:marTop w:val="0"/>
      <w:marBottom w:val="0"/>
      <w:divBdr>
        <w:top w:val="none" w:sz="0" w:space="0" w:color="auto"/>
        <w:left w:val="none" w:sz="0" w:space="0" w:color="auto"/>
        <w:bottom w:val="none" w:sz="0" w:space="0" w:color="auto"/>
        <w:right w:val="none" w:sz="0" w:space="0" w:color="auto"/>
      </w:divBdr>
    </w:div>
    <w:div w:id="1618873433">
      <w:bodyDiv w:val="1"/>
      <w:marLeft w:val="0"/>
      <w:marRight w:val="0"/>
      <w:marTop w:val="0"/>
      <w:marBottom w:val="0"/>
      <w:divBdr>
        <w:top w:val="none" w:sz="0" w:space="0" w:color="auto"/>
        <w:left w:val="none" w:sz="0" w:space="0" w:color="auto"/>
        <w:bottom w:val="none" w:sz="0" w:space="0" w:color="auto"/>
        <w:right w:val="none" w:sz="0" w:space="0" w:color="auto"/>
      </w:divBdr>
    </w:div>
    <w:div w:id="1625843269">
      <w:bodyDiv w:val="1"/>
      <w:marLeft w:val="0"/>
      <w:marRight w:val="0"/>
      <w:marTop w:val="0"/>
      <w:marBottom w:val="0"/>
      <w:divBdr>
        <w:top w:val="none" w:sz="0" w:space="0" w:color="auto"/>
        <w:left w:val="none" w:sz="0" w:space="0" w:color="auto"/>
        <w:bottom w:val="none" w:sz="0" w:space="0" w:color="auto"/>
        <w:right w:val="none" w:sz="0" w:space="0" w:color="auto"/>
      </w:divBdr>
    </w:div>
    <w:div w:id="1631785839">
      <w:bodyDiv w:val="1"/>
      <w:marLeft w:val="0"/>
      <w:marRight w:val="0"/>
      <w:marTop w:val="0"/>
      <w:marBottom w:val="0"/>
      <w:divBdr>
        <w:top w:val="none" w:sz="0" w:space="0" w:color="auto"/>
        <w:left w:val="none" w:sz="0" w:space="0" w:color="auto"/>
        <w:bottom w:val="none" w:sz="0" w:space="0" w:color="auto"/>
        <w:right w:val="none" w:sz="0" w:space="0" w:color="auto"/>
      </w:divBdr>
    </w:div>
    <w:div w:id="1732998465">
      <w:bodyDiv w:val="1"/>
      <w:marLeft w:val="0"/>
      <w:marRight w:val="0"/>
      <w:marTop w:val="0"/>
      <w:marBottom w:val="0"/>
      <w:divBdr>
        <w:top w:val="none" w:sz="0" w:space="0" w:color="auto"/>
        <w:left w:val="none" w:sz="0" w:space="0" w:color="auto"/>
        <w:bottom w:val="none" w:sz="0" w:space="0" w:color="auto"/>
        <w:right w:val="none" w:sz="0" w:space="0" w:color="auto"/>
      </w:divBdr>
    </w:div>
    <w:div w:id="1813713799">
      <w:bodyDiv w:val="1"/>
      <w:marLeft w:val="0"/>
      <w:marRight w:val="0"/>
      <w:marTop w:val="0"/>
      <w:marBottom w:val="0"/>
      <w:divBdr>
        <w:top w:val="none" w:sz="0" w:space="0" w:color="auto"/>
        <w:left w:val="none" w:sz="0" w:space="0" w:color="auto"/>
        <w:bottom w:val="none" w:sz="0" w:space="0" w:color="auto"/>
        <w:right w:val="none" w:sz="0" w:space="0" w:color="auto"/>
      </w:divBdr>
    </w:div>
    <w:div w:id="1912615470">
      <w:bodyDiv w:val="1"/>
      <w:marLeft w:val="0"/>
      <w:marRight w:val="0"/>
      <w:marTop w:val="0"/>
      <w:marBottom w:val="0"/>
      <w:divBdr>
        <w:top w:val="none" w:sz="0" w:space="0" w:color="auto"/>
        <w:left w:val="none" w:sz="0" w:space="0" w:color="auto"/>
        <w:bottom w:val="none" w:sz="0" w:space="0" w:color="auto"/>
        <w:right w:val="none" w:sz="0" w:space="0" w:color="auto"/>
      </w:divBdr>
    </w:div>
    <w:div w:id="2059936755">
      <w:bodyDiv w:val="1"/>
      <w:marLeft w:val="0"/>
      <w:marRight w:val="0"/>
      <w:marTop w:val="0"/>
      <w:marBottom w:val="0"/>
      <w:divBdr>
        <w:top w:val="none" w:sz="0" w:space="0" w:color="auto"/>
        <w:left w:val="none" w:sz="0" w:space="0" w:color="auto"/>
        <w:bottom w:val="none" w:sz="0" w:space="0" w:color="auto"/>
        <w:right w:val="none" w:sz="0" w:space="0" w:color="auto"/>
      </w:divBdr>
    </w:div>
    <w:div w:id="2088336884">
      <w:bodyDiv w:val="1"/>
      <w:marLeft w:val="0"/>
      <w:marRight w:val="0"/>
      <w:marTop w:val="0"/>
      <w:marBottom w:val="0"/>
      <w:divBdr>
        <w:top w:val="none" w:sz="0" w:space="0" w:color="auto"/>
        <w:left w:val="none" w:sz="0" w:space="0" w:color="auto"/>
        <w:bottom w:val="none" w:sz="0" w:space="0" w:color="auto"/>
        <w:right w:val="none" w:sz="0" w:space="0" w:color="auto"/>
      </w:divBdr>
      <w:divsChild>
        <w:div w:id="1935941367">
          <w:marLeft w:val="0"/>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1050</TotalTime>
  <Pages>4</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219</cp:revision>
  <dcterms:created xsi:type="dcterms:W3CDTF">2012-02-19T09:44:00Z</dcterms:created>
  <dcterms:modified xsi:type="dcterms:W3CDTF">2012-03-09T05:46:00Z</dcterms:modified>
</cp:coreProperties>
</file>