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497" w:rsidRPr="00F26B54" w:rsidRDefault="00011497" w:rsidP="00384BE6">
      <w:pPr>
        <w:spacing w:after="0"/>
        <w:jc w:val="both"/>
        <w:rPr>
          <w:rFonts w:ascii="Tahoma" w:hAnsi="Tahoma" w:cs="Tahoma"/>
        </w:rPr>
      </w:pPr>
      <w:r w:rsidRPr="00F26B54">
        <w:rPr>
          <w:rFonts w:ascii="Tahoma" w:hAnsi="Tahoma" w:cs="Tahoma"/>
        </w:rPr>
        <w:t>Architecture background:</w:t>
      </w:r>
    </w:p>
    <w:p w:rsidR="00011497" w:rsidRPr="00F26B54" w:rsidRDefault="00011497" w:rsidP="00384BE6">
      <w:pPr>
        <w:spacing w:after="0"/>
        <w:jc w:val="both"/>
        <w:rPr>
          <w:rFonts w:ascii="Tahoma" w:hAnsi="Tahoma" w:cs="Tahoma"/>
        </w:rPr>
      </w:pPr>
      <w:r w:rsidRPr="00F26B54">
        <w:rPr>
          <w:rFonts w:ascii="Tahoma" w:hAnsi="Tahoma" w:cs="Tahoma"/>
        </w:rPr>
        <w:t>Explain the reason that we designed. It does include:</w:t>
      </w:r>
    </w:p>
    <w:p w:rsidR="00011497" w:rsidRPr="00F26B54" w:rsidRDefault="00011497" w:rsidP="00384BE6">
      <w:pPr>
        <w:spacing w:after="0"/>
        <w:jc w:val="both"/>
        <w:rPr>
          <w:rFonts w:ascii="Tahoma" w:hAnsi="Tahoma" w:cs="Tahoma"/>
        </w:rPr>
      </w:pPr>
      <w:r w:rsidRPr="00F26B54">
        <w:rPr>
          <w:rFonts w:ascii="Tahoma" w:hAnsi="Tahoma" w:cs="Tahoma"/>
        </w:rPr>
        <w:t>a) Rationale design</w:t>
      </w:r>
    </w:p>
    <w:p w:rsidR="00011497" w:rsidRPr="00F26B54" w:rsidRDefault="00011497" w:rsidP="00384BE6">
      <w:pPr>
        <w:spacing w:after="0"/>
        <w:jc w:val="both"/>
        <w:rPr>
          <w:rFonts w:ascii="Tahoma" w:hAnsi="Tahoma" w:cs="Tahoma"/>
        </w:rPr>
      </w:pPr>
      <w:r w:rsidRPr="00F26B54">
        <w:rPr>
          <w:rFonts w:ascii="Tahoma" w:hAnsi="Tahoma" w:cs="Tahoma"/>
        </w:rPr>
        <w:t>b) Analysis of results</w:t>
      </w:r>
    </w:p>
    <w:p w:rsidR="00AB4E83" w:rsidRPr="00F26B54" w:rsidRDefault="00011497" w:rsidP="00384BE6">
      <w:pPr>
        <w:spacing w:after="0"/>
        <w:jc w:val="both"/>
        <w:rPr>
          <w:rFonts w:ascii="Tahoma" w:hAnsi="Tahoma" w:cs="Tahoma"/>
        </w:rPr>
      </w:pPr>
      <w:r w:rsidRPr="00F26B54">
        <w:rPr>
          <w:rFonts w:ascii="Tahoma" w:hAnsi="Tahoma" w:cs="Tahoma"/>
        </w:rPr>
        <w:t>c) Assumptions reflected in the design</w:t>
      </w:r>
    </w:p>
    <w:p w:rsidR="003B54C2" w:rsidRPr="00F26B54" w:rsidRDefault="003B54C2" w:rsidP="00384BE6">
      <w:pPr>
        <w:spacing w:after="0"/>
        <w:jc w:val="both"/>
        <w:rPr>
          <w:rFonts w:ascii="Tahoma" w:hAnsi="Tahoma" w:cs="Tahoma"/>
        </w:rPr>
      </w:pPr>
    </w:p>
    <w:p w:rsidR="003B54C2" w:rsidRPr="00F26B54" w:rsidRDefault="003B54C2" w:rsidP="00384BE6">
      <w:pPr>
        <w:spacing w:after="0"/>
        <w:jc w:val="both"/>
        <w:rPr>
          <w:rFonts w:ascii="Tahoma" w:hAnsi="Tahoma" w:cs="Tahoma"/>
          <w:b/>
        </w:rPr>
      </w:pPr>
      <w:r w:rsidRPr="00F26B54">
        <w:rPr>
          <w:rFonts w:ascii="Tahoma" w:hAnsi="Tahoma" w:cs="Tahoma"/>
          <w:b/>
        </w:rPr>
        <w:t>Tổng quan các thành phần thiết kế:</w:t>
      </w:r>
    </w:p>
    <w:p w:rsidR="003B54C2" w:rsidRPr="00F26B54" w:rsidRDefault="003B54C2" w:rsidP="00384BE6">
      <w:pPr>
        <w:spacing w:after="0"/>
        <w:jc w:val="both"/>
        <w:rPr>
          <w:rFonts w:ascii="Tahoma" w:hAnsi="Tahoma" w:cs="Tahoma"/>
          <w:b/>
        </w:rPr>
      </w:pPr>
      <w:r w:rsidRPr="00F26B54">
        <w:rPr>
          <w:rFonts w:ascii="Tahoma" w:hAnsi="Tahoma" w:cs="Tahoma"/>
          <w:b/>
        </w:rPr>
        <w:t>Tại Head Office:</w:t>
      </w:r>
    </w:p>
    <w:p w:rsidR="003B54C2" w:rsidRPr="00F26B54" w:rsidRDefault="003B54C2" w:rsidP="00384BE6">
      <w:pPr>
        <w:pStyle w:val="ListParagraph"/>
        <w:numPr>
          <w:ilvl w:val="0"/>
          <w:numId w:val="2"/>
        </w:numPr>
        <w:spacing w:after="0"/>
        <w:jc w:val="both"/>
        <w:rPr>
          <w:rFonts w:ascii="Tahoma" w:hAnsi="Tahoma" w:cs="Tahoma"/>
        </w:rPr>
      </w:pPr>
      <w:r w:rsidRPr="00F26B54">
        <w:rPr>
          <w:rFonts w:ascii="Tahoma" w:hAnsi="Tahoma" w:cs="Tahoma"/>
        </w:rPr>
        <w:t>Có 01 máy Server chính làm nhiệm vụ xử lý các truy cập và yêu cầu (truy cập) của các máy tính trong toàn bộ hệ thống và dùng để lưu trữ toàn bộ cơ sở dữ liệu của hệ thống.</w:t>
      </w:r>
    </w:p>
    <w:p w:rsidR="00D9177C" w:rsidRPr="00F26B54" w:rsidRDefault="003B54C2" w:rsidP="00384BE6">
      <w:pPr>
        <w:pStyle w:val="ListParagraph"/>
        <w:numPr>
          <w:ilvl w:val="0"/>
          <w:numId w:val="2"/>
        </w:numPr>
        <w:spacing w:after="0"/>
        <w:jc w:val="both"/>
        <w:rPr>
          <w:rFonts w:ascii="Tahoma" w:hAnsi="Tahoma" w:cs="Tahoma"/>
        </w:rPr>
      </w:pPr>
      <w:r w:rsidRPr="00F26B54">
        <w:rPr>
          <w:rFonts w:ascii="Tahoma" w:hAnsi="Tahoma" w:cs="Tahoma"/>
        </w:rPr>
        <w:t>Có 01 máy Reserve Server dùng để dự phòng trong trường hợp máy Server tại trung tâm điều khiển bị hư hỏng (không kết nối được, CSDL bị hư, phần mềm của hệ thống bị hư,…). Máy này cũng có nhiệm vụ chạy song song với Server chính để thực hiện lưu trữ CSDL (đề phòng trường hợp xấu nhất xảy ra là Server chính bị hư thì CSDL vẫn có thể ổn định và có những sai sót ít nhất).</w:t>
      </w:r>
    </w:p>
    <w:p w:rsidR="00120CE8" w:rsidRDefault="00D9177C" w:rsidP="00120CE8">
      <w:pPr>
        <w:pStyle w:val="ListParagraph"/>
        <w:numPr>
          <w:ilvl w:val="0"/>
          <w:numId w:val="2"/>
        </w:numPr>
        <w:spacing w:after="0"/>
        <w:jc w:val="both"/>
        <w:rPr>
          <w:rFonts w:ascii="Tahoma" w:hAnsi="Tahoma" w:cs="Tahoma"/>
        </w:rPr>
      </w:pPr>
      <w:r w:rsidRPr="00F26B54">
        <w:rPr>
          <w:rFonts w:ascii="Tahoma" w:hAnsi="Tahoma" w:cs="Tahoma"/>
        </w:rPr>
        <w:t>Tại trung tâm điều khiển sẽ có nhiều máy tính được cài đặt chương trình điều khiển dành cho trung tâm.</w:t>
      </w:r>
    </w:p>
    <w:p w:rsidR="00120CE8" w:rsidRPr="00120CE8" w:rsidRDefault="00120CE8" w:rsidP="00120CE8">
      <w:pPr>
        <w:pStyle w:val="ListParagraph"/>
        <w:numPr>
          <w:ilvl w:val="0"/>
          <w:numId w:val="2"/>
        </w:numPr>
        <w:spacing w:after="0"/>
        <w:jc w:val="both"/>
        <w:rPr>
          <w:rFonts w:ascii="Tahoma" w:hAnsi="Tahoma" w:cs="Tahoma"/>
        </w:rPr>
      </w:pPr>
      <w:r w:rsidRPr="00120CE8">
        <w:rPr>
          <w:rFonts w:ascii="Tahoma" w:hAnsi="Tahoma" w:cs="Tahoma"/>
        </w:rPr>
        <w:t>Hệ thống sẽ có 02 lại Firewall chính là Firewall</w:t>
      </w:r>
      <w:r w:rsidRPr="00120CE8">
        <w:rPr>
          <w:rFonts w:ascii="Tahoma" w:hAnsi="Tahoma" w:cs="Tahoma"/>
        </w:rPr>
        <w:t xml:space="preserve">. </w:t>
      </w:r>
      <w:r w:rsidRPr="00120CE8">
        <w:rPr>
          <w:rFonts w:ascii="Tahoma" w:hAnsi="Tahoma" w:cs="Tahoma"/>
        </w:rPr>
        <w:t>Firewall kể kiểm soát và bảo mật tất cả các kết nối (yêu cầu, truy cập,…) từ bên trong của cửa hàng hoặc trung tâm điều khiển.</w:t>
      </w:r>
    </w:p>
    <w:p w:rsidR="00DA7ECB" w:rsidRPr="00120CE8" w:rsidRDefault="00DA7ECB" w:rsidP="00384BE6">
      <w:pPr>
        <w:spacing w:after="0"/>
        <w:jc w:val="both"/>
        <w:rPr>
          <w:rFonts w:ascii="Tahoma" w:hAnsi="Tahoma" w:cs="Tahoma"/>
        </w:rPr>
      </w:pPr>
    </w:p>
    <w:p w:rsidR="00DA7ECB" w:rsidRPr="00F26B54" w:rsidRDefault="00DA7ECB" w:rsidP="00384BE6">
      <w:pPr>
        <w:spacing w:after="0"/>
        <w:jc w:val="both"/>
        <w:rPr>
          <w:rFonts w:ascii="Tahoma" w:hAnsi="Tahoma" w:cs="Tahoma"/>
          <w:b/>
        </w:rPr>
      </w:pPr>
      <w:r w:rsidRPr="00F26B54">
        <w:rPr>
          <w:rFonts w:ascii="Tahoma" w:hAnsi="Tahoma" w:cs="Tahoma"/>
          <w:b/>
        </w:rPr>
        <w:t>Tại Retail Store:</w:t>
      </w:r>
    </w:p>
    <w:p w:rsidR="00F26B54" w:rsidRPr="00F26B54" w:rsidRDefault="00F26B54" w:rsidP="00384BE6">
      <w:pPr>
        <w:pStyle w:val="ListParagraph"/>
        <w:numPr>
          <w:ilvl w:val="0"/>
          <w:numId w:val="3"/>
        </w:numPr>
        <w:spacing w:after="0"/>
        <w:jc w:val="both"/>
        <w:rPr>
          <w:rFonts w:ascii="Tahoma" w:hAnsi="Tahoma" w:cs="Tahoma"/>
        </w:rPr>
      </w:pPr>
      <w:r w:rsidRPr="00F26B54">
        <w:rPr>
          <w:rFonts w:ascii="Tahoma" w:hAnsi="Tahoma" w:cs="Tahoma"/>
        </w:rPr>
        <w:t>Có 01 máy Server chính làm nhiệm vụ xử lý các truy cập và yêu cầu (truy cập) của các máy tính trong toàn bộ hệ thống và dùng để lưu trữ toàn bộ cơ sở dữ liệu</w:t>
      </w:r>
      <w:r w:rsidRPr="00F26B54">
        <w:rPr>
          <w:rFonts w:ascii="Tahoma" w:hAnsi="Tahoma" w:cs="Tahoma"/>
        </w:rPr>
        <w:t xml:space="preserve"> của cửa hàng</w:t>
      </w:r>
      <w:r w:rsidRPr="00F26B54">
        <w:rPr>
          <w:rFonts w:ascii="Tahoma" w:hAnsi="Tahoma" w:cs="Tahoma"/>
        </w:rPr>
        <w:t>.</w:t>
      </w:r>
    </w:p>
    <w:p w:rsidR="00F26B54" w:rsidRPr="00F26B54" w:rsidRDefault="00F26B54" w:rsidP="00384BE6">
      <w:pPr>
        <w:pStyle w:val="ListParagraph"/>
        <w:numPr>
          <w:ilvl w:val="0"/>
          <w:numId w:val="3"/>
        </w:numPr>
        <w:spacing w:after="0"/>
        <w:jc w:val="both"/>
        <w:rPr>
          <w:rFonts w:ascii="Tahoma" w:hAnsi="Tahoma" w:cs="Tahoma"/>
        </w:rPr>
      </w:pPr>
      <w:r w:rsidRPr="00F26B54">
        <w:rPr>
          <w:rFonts w:ascii="Tahoma" w:hAnsi="Tahoma" w:cs="Tahoma"/>
        </w:rPr>
        <w:t>Tại cửa hàng sẽ có các máy tính tiền và máy tính được cài đặt chương trình điều khiển dành cho cửa hàng. Chương trình điều khiển dành cho cửa hàng sẽ chỉ dành cho những nhân viên làm việc tại cửa hàng xử dụng như: nhân viên tính tiền, người quản lý cửa hàng.</w:t>
      </w:r>
    </w:p>
    <w:p w:rsidR="00F26B54" w:rsidRDefault="004840B4" w:rsidP="00384BE6">
      <w:pPr>
        <w:pStyle w:val="ListParagraph"/>
        <w:numPr>
          <w:ilvl w:val="0"/>
          <w:numId w:val="3"/>
        </w:numPr>
        <w:spacing w:after="0"/>
        <w:jc w:val="both"/>
        <w:rPr>
          <w:rFonts w:ascii="Tahoma" w:hAnsi="Tahoma" w:cs="Tahoma"/>
        </w:rPr>
      </w:pPr>
      <w:r>
        <w:rPr>
          <w:rFonts w:ascii="Tahoma" w:hAnsi="Tahoma" w:cs="Tahoma"/>
        </w:rPr>
        <w:t>Tại cửa hàng còn có các máy tính để khách hàng có thể đăng nhập để xem thông tin về điểm trong thẻ khách hàng.</w:t>
      </w:r>
      <w:r w:rsidR="00120CE8">
        <w:rPr>
          <w:rFonts w:ascii="Tahoma" w:hAnsi="Tahoma" w:cs="Tahoma"/>
        </w:rPr>
        <w:t xml:space="preserve"> </w:t>
      </w:r>
    </w:p>
    <w:p w:rsidR="004C7478" w:rsidRDefault="004C7478" w:rsidP="00384BE6">
      <w:pPr>
        <w:pStyle w:val="ListParagraph"/>
        <w:numPr>
          <w:ilvl w:val="0"/>
          <w:numId w:val="3"/>
        </w:numPr>
        <w:spacing w:after="0"/>
        <w:jc w:val="both"/>
        <w:rPr>
          <w:rFonts w:ascii="Tahoma" w:hAnsi="Tahoma" w:cs="Tahoma"/>
        </w:rPr>
      </w:pPr>
      <w:r>
        <w:rPr>
          <w:rFonts w:ascii="Tahoma" w:hAnsi="Tahoma" w:cs="Tahoma"/>
        </w:rPr>
        <w:t xml:space="preserve">Tại đây cũng cần phải cấu hình Firewall giống như ở </w:t>
      </w:r>
      <w:r w:rsidR="00D14B2B">
        <w:rPr>
          <w:rFonts w:ascii="Tahoma" w:hAnsi="Tahoma" w:cs="Tahoma"/>
        </w:rPr>
        <w:t>Head Office</w:t>
      </w:r>
      <w:r w:rsidR="00BC4A9D">
        <w:rPr>
          <w:rFonts w:ascii="Tahoma" w:hAnsi="Tahoma" w:cs="Tahoma"/>
        </w:rPr>
        <w:t>.</w:t>
      </w:r>
      <w:bookmarkStart w:id="0" w:name="_GoBack"/>
      <w:bookmarkEnd w:id="0"/>
    </w:p>
    <w:p w:rsidR="004840B4" w:rsidRDefault="004840B4" w:rsidP="00384BE6">
      <w:pPr>
        <w:spacing w:after="0"/>
        <w:jc w:val="both"/>
        <w:rPr>
          <w:rFonts w:ascii="Tahoma" w:hAnsi="Tahoma" w:cs="Tahoma"/>
        </w:rPr>
      </w:pPr>
    </w:p>
    <w:p w:rsidR="00B50899" w:rsidRDefault="00B50899" w:rsidP="00384BE6">
      <w:pPr>
        <w:spacing w:after="0"/>
        <w:jc w:val="both"/>
        <w:rPr>
          <w:rFonts w:ascii="Tahoma" w:hAnsi="Tahoma" w:cs="Tahoma"/>
        </w:rPr>
      </w:pPr>
    </w:p>
    <w:p w:rsidR="00B50899" w:rsidRPr="00B50899" w:rsidRDefault="00B50899" w:rsidP="00384BE6">
      <w:pPr>
        <w:spacing w:after="0"/>
        <w:jc w:val="both"/>
        <w:rPr>
          <w:rFonts w:ascii="Tahoma" w:hAnsi="Tahoma" w:cs="Tahoma"/>
          <w:b/>
          <w:color w:val="0070C0"/>
        </w:rPr>
      </w:pPr>
      <w:r w:rsidRPr="00B50899">
        <w:rPr>
          <w:rFonts w:ascii="Tahoma" w:hAnsi="Tahoma" w:cs="Tahoma"/>
          <w:b/>
          <w:color w:val="0070C0"/>
        </w:rPr>
        <w:t>Cách trường hợp lỗi xảy ra thì hệ thống sẽ được xử lý:</w:t>
      </w:r>
    </w:p>
    <w:p w:rsidR="00B50899" w:rsidRDefault="00B50899" w:rsidP="00384BE6">
      <w:pPr>
        <w:spacing w:after="0"/>
        <w:jc w:val="both"/>
        <w:rPr>
          <w:rFonts w:ascii="Tahoma" w:hAnsi="Tahoma" w:cs="Tahoma"/>
          <w:b/>
        </w:rPr>
      </w:pPr>
      <w:r>
        <w:rPr>
          <w:rFonts w:ascii="Tahoma" w:hAnsi="Tahoma" w:cs="Tahoma"/>
          <w:b/>
        </w:rPr>
        <w:t>Head Office</w:t>
      </w:r>
      <w:r w:rsidRPr="00B50899">
        <w:rPr>
          <w:rFonts w:ascii="Tahoma" w:hAnsi="Tahoma" w:cs="Tahoma"/>
          <w:b/>
        </w:rPr>
        <w:t>:</w:t>
      </w:r>
    </w:p>
    <w:p w:rsidR="00D27286" w:rsidRDefault="00D27286" w:rsidP="00384BE6">
      <w:pPr>
        <w:pStyle w:val="ListParagraph"/>
        <w:numPr>
          <w:ilvl w:val="0"/>
          <w:numId w:val="4"/>
        </w:numPr>
        <w:spacing w:after="0"/>
        <w:jc w:val="both"/>
        <w:rPr>
          <w:rFonts w:ascii="Tahoma" w:hAnsi="Tahoma" w:cs="Tahoma"/>
        </w:rPr>
      </w:pPr>
      <w:r w:rsidRPr="00D27286">
        <w:rPr>
          <w:rFonts w:ascii="Tahoma" w:hAnsi="Tahoma" w:cs="Tahoma"/>
        </w:rPr>
        <w:t xml:space="preserve">Trong trường </w:t>
      </w:r>
      <w:r>
        <w:rPr>
          <w:rFonts w:ascii="Tahoma" w:hAnsi="Tahoma" w:cs="Tahoma"/>
        </w:rPr>
        <w:t xml:space="preserve">hợp Server chính bị hư thì </w:t>
      </w:r>
      <w:r w:rsidRPr="00F26B54">
        <w:rPr>
          <w:rFonts w:ascii="Tahoma" w:hAnsi="Tahoma" w:cs="Tahoma"/>
        </w:rPr>
        <w:t>Reserve Server</w:t>
      </w:r>
      <w:r>
        <w:rPr>
          <w:rFonts w:ascii="Tahoma" w:hAnsi="Tahoma" w:cs="Tahoma"/>
        </w:rPr>
        <w:t xml:space="preserve"> sẽ làm nhiệm vụ thay thế Server chính.</w:t>
      </w:r>
    </w:p>
    <w:p w:rsidR="00D27286" w:rsidRPr="00D27286" w:rsidRDefault="00D27286" w:rsidP="00384BE6">
      <w:pPr>
        <w:pStyle w:val="ListParagraph"/>
        <w:numPr>
          <w:ilvl w:val="1"/>
          <w:numId w:val="4"/>
        </w:numPr>
        <w:spacing w:after="0"/>
        <w:jc w:val="both"/>
        <w:rPr>
          <w:rFonts w:ascii="Tahoma" w:hAnsi="Tahoma" w:cs="Tahoma"/>
        </w:rPr>
      </w:pPr>
      <w:r>
        <w:rPr>
          <w:rFonts w:ascii="Tahoma" w:hAnsi="Tahoma" w:cs="Tahoma"/>
        </w:rPr>
        <w:t xml:space="preserve">Như vậy, toàn bộ </w:t>
      </w:r>
      <w:r>
        <w:rPr>
          <w:rFonts w:ascii="Tahoma" w:hAnsi="Tahoma" w:cs="Tahoma"/>
          <w:sz w:val="20"/>
          <w:szCs w:val="20"/>
        </w:rPr>
        <w:t xml:space="preserve">QA </w:t>
      </w:r>
      <w:r w:rsidRPr="00161CF4">
        <w:rPr>
          <w:rFonts w:ascii="Tahoma" w:hAnsi="Tahoma" w:cs="Tahoma"/>
          <w:sz w:val="20"/>
          <w:szCs w:val="20"/>
        </w:rPr>
        <w:t>performance</w:t>
      </w:r>
      <w:r>
        <w:rPr>
          <w:rFonts w:ascii="Tahoma" w:hAnsi="Tahoma" w:cs="Tahoma"/>
          <w:sz w:val="20"/>
          <w:szCs w:val="20"/>
        </w:rPr>
        <w:t xml:space="preserve"> của toàn bộ hệ thống vẫn đáp ứng một cách bình thường.</w:t>
      </w:r>
    </w:p>
    <w:p w:rsidR="00D27286" w:rsidRDefault="00D27286" w:rsidP="00384BE6">
      <w:pPr>
        <w:pStyle w:val="ListParagraph"/>
        <w:numPr>
          <w:ilvl w:val="1"/>
          <w:numId w:val="5"/>
        </w:numPr>
        <w:spacing w:after="0"/>
        <w:jc w:val="both"/>
        <w:rPr>
          <w:rFonts w:ascii="Tahoma" w:hAnsi="Tahoma" w:cs="Tahoma"/>
          <w:sz w:val="20"/>
          <w:szCs w:val="20"/>
        </w:rPr>
      </w:pPr>
      <w:r>
        <w:rPr>
          <w:rFonts w:ascii="Tahoma" w:hAnsi="Tahoma" w:cs="Tahoma"/>
        </w:rPr>
        <w:t xml:space="preserve">Và </w:t>
      </w:r>
      <w:r>
        <w:rPr>
          <w:rFonts w:ascii="Tahoma" w:hAnsi="Tahoma" w:cs="Tahoma"/>
          <w:sz w:val="20"/>
          <w:szCs w:val="20"/>
        </w:rPr>
        <w:t xml:space="preserve">QA </w:t>
      </w:r>
      <w:r w:rsidRPr="00666446">
        <w:rPr>
          <w:rFonts w:ascii="Tahoma" w:hAnsi="Tahoma" w:cs="Tahoma"/>
          <w:color w:val="C00000"/>
          <w:sz w:val="20"/>
          <w:szCs w:val="20"/>
        </w:rPr>
        <w:t>Availability</w:t>
      </w:r>
      <w:r>
        <w:rPr>
          <w:rFonts w:ascii="Tahoma" w:hAnsi="Tahoma" w:cs="Tahoma"/>
          <w:color w:val="C00000"/>
          <w:sz w:val="20"/>
          <w:szCs w:val="20"/>
        </w:rPr>
        <w:t xml:space="preserve"> </w:t>
      </w:r>
      <w:r>
        <w:rPr>
          <w:rFonts w:ascii="Tahoma" w:hAnsi="Tahoma" w:cs="Tahoma"/>
          <w:sz w:val="20"/>
          <w:szCs w:val="20"/>
        </w:rPr>
        <w:t>vẫn được đảm bảo trong tình trạng cao nhất.</w:t>
      </w:r>
      <w:r w:rsidR="0035118E">
        <w:rPr>
          <w:rFonts w:ascii="Tahoma" w:hAnsi="Tahoma" w:cs="Tahoma"/>
          <w:sz w:val="20"/>
          <w:szCs w:val="20"/>
        </w:rPr>
        <w:t xml:space="preserve"> Bởi vì </w:t>
      </w:r>
    </w:p>
    <w:p w:rsidR="00D27286" w:rsidRPr="00D27286" w:rsidRDefault="00D27286" w:rsidP="00384BE6">
      <w:pPr>
        <w:pStyle w:val="ListParagraph"/>
        <w:numPr>
          <w:ilvl w:val="1"/>
          <w:numId w:val="4"/>
        </w:numPr>
        <w:spacing w:after="0"/>
        <w:jc w:val="both"/>
        <w:rPr>
          <w:rFonts w:ascii="Tahoma" w:hAnsi="Tahoma" w:cs="Tahoma"/>
        </w:rPr>
      </w:pPr>
    </w:p>
    <w:p w:rsidR="00B50899" w:rsidRDefault="00B50899" w:rsidP="00384BE6">
      <w:pPr>
        <w:spacing w:after="0"/>
        <w:jc w:val="both"/>
        <w:rPr>
          <w:rFonts w:ascii="Tahoma" w:hAnsi="Tahoma" w:cs="Tahoma"/>
        </w:rPr>
      </w:pPr>
    </w:p>
    <w:p w:rsidR="0035118E" w:rsidRPr="001348B5" w:rsidRDefault="0035118E" w:rsidP="00384BE6">
      <w:pPr>
        <w:autoSpaceDE w:val="0"/>
        <w:autoSpaceDN w:val="0"/>
        <w:adjustRightInd w:val="0"/>
        <w:spacing w:after="0" w:line="288" w:lineRule="auto"/>
        <w:jc w:val="both"/>
        <w:rPr>
          <w:rFonts w:ascii="Tahoma" w:hAnsi="Tahoma" w:cs="Tahoma"/>
          <w:b/>
          <w:bCs/>
          <w:sz w:val="20"/>
        </w:rPr>
      </w:pPr>
      <w:r w:rsidRPr="001348B5">
        <w:rPr>
          <w:rFonts w:ascii="Tahoma" w:hAnsi="Tahoma" w:cs="Tahoma"/>
          <w:b/>
          <w:bCs/>
          <w:sz w:val="20"/>
        </w:rPr>
        <w:lastRenderedPageBreak/>
        <w:t>Retail Store:</w:t>
      </w:r>
    </w:p>
    <w:p w:rsidR="00384BE6" w:rsidRDefault="00384BE6" w:rsidP="00384BE6">
      <w:pPr>
        <w:pStyle w:val="ListParagraph"/>
        <w:numPr>
          <w:ilvl w:val="0"/>
          <w:numId w:val="4"/>
        </w:numPr>
        <w:spacing w:after="0"/>
        <w:jc w:val="both"/>
        <w:rPr>
          <w:rFonts w:ascii="Tahoma" w:hAnsi="Tahoma" w:cs="Tahoma"/>
        </w:rPr>
      </w:pPr>
      <w:r>
        <w:rPr>
          <w:rFonts w:ascii="Tahoma" w:hAnsi="Tahoma" w:cs="Tahoma"/>
        </w:rPr>
        <w:t>Tại đây, với cách thiết kế như thế này thì khi máy tính để khách hàng xem điểm hoăc máy tính tiền bị hư thì cách máy còn lại vẫn kết nối với Server và hoạt động bình thường.</w:t>
      </w:r>
    </w:p>
    <w:p w:rsidR="00DA7ECB" w:rsidRPr="00C54D3D" w:rsidRDefault="00384BE6" w:rsidP="00384BE6">
      <w:pPr>
        <w:pStyle w:val="ListParagraph"/>
        <w:numPr>
          <w:ilvl w:val="0"/>
          <w:numId w:val="4"/>
        </w:numPr>
        <w:spacing w:after="0"/>
        <w:jc w:val="both"/>
        <w:rPr>
          <w:rFonts w:ascii="Tahoma" w:hAnsi="Tahoma" w:cs="Tahoma"/>
        </w:rPr>
      </w:pPr>
      <w:r w:rsidRPr="00C54D3D">
        <w:rPr>
          <w:rFonts w:ascii="Tahoma" w:hAnsi="Tahoma" w:cs="Tahoma"/>
        </w:rPr>
        <w:t>Khi Retail Store đứt kết nối với hệ thống (trung tâm điều khiển) vì một lý do nào đó (</w:t>
      </w:r>
      <w:r w:rsidR="00EA0886" w:rsidRPr="00C54D3D">
        <w:rPr>
          <w:rFonts w:ascii="Tahoma" w:hAnsi="Tahoma" w:cs="Tahoma"/>
        </w:rPr>
        <w:t xml:space="preserve">mạng LAN không kết nối, phần mềm không hoạt động,…) </w:t>
      </w:r>
      <w:r w:rsidR="00120CE8">
        <w:rPr>
          <w:rFonts w:ascii="Tahoma" w:hAnsi="Tahoma" w:cs="Tahoma"/>
        </w:rPr>
        <w:t>thì khách hàng sẽ không được thanh toán bằng điểm cộng.</w:t>
      </w:r>
    </w:p>
    <w:sectPr w:rsidR="00DA7ECB" w:rsidRPr="00C54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3EF8"/>
    <w:multiLevelType w:val="hybridMultilevel"/>
    <w:tmpl w:val="9B906FF6"/>
    <w:lvl w:ilvl="0" w:tplc="71BA8A9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36EA6"/>
    <w:multiLevelType w:val="hybridMultilevel"/>
    <w:tmpl w:val="B532B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B5E62"/>
    <w:multiLevelType w:val="hybridMultilevel"/>
    <w:tmpl w:val="4E407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80316"/>
    <w:multiLevelType w:val="hybridMultilevel"/>
    <w:tmpl w:val="DD86D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2618D"/>
    <w:multiLevelType w:val="hybridMultilevel"/>
    <w:tmpl w:val="4CC8E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97FD2"/>
    <w:multiLevelType w:val="hybridMultilevel"/>
    <w:tmpl w:val="B532B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5B2"/>
    <w:rsid w:val="00011497"/>
    <w:rsid w:val="00026091"/>
    <w:rsid w:val="00033CBE"/>
    <w:rsid w:val="000578F8"/>
    <w:rsid w:val="000B326A"/>
    <w:rsid w:val="00120CE8"/>
    <w:rsid w:val="001B4E3F"/>
    <w:rsid w:val="001E64E8"/>
    <w:rsid w:val="00263830"/>
    <w:rsid w:val="002A3EBF"/>
    <w:rsid w:val="002E77D7"/>
    <w:rsid w:val="002F3456"/>
    <w:rsid w:val="00333750"/>
    <w:rsid w:val="0035118E"/>
    <w:rsid w:val="00383E1F"/>
    <w:rsid w:val="00383ECC"/>
    <w:rsid w:val="00384BE6"/>
    <w:rsid w:val="003B54C2"/>
    <w:rsid w:val="003C4E2F"/>
    <w:rsid w:val="003D2DA2"/>
    <w:rsid w:val="004359F0"/>
    <w:rsid w:val="004840B4"/>
    <w:rsid w:val="004C58B0"/>
    <w:rsid w:val="004C7478"/>
    <w:rsid w:val="00546EF8"/>
    <w:rsid w:val="005D2C22"/>
    <w:rsid w:val="00615A6D"/>
    <w:rsid w:val="00706A30"/>
    <w:rsid w:val="0071066F"/>
    <w:rsid w:val="007D225F"/>
    <w:rsid w:val="008053BB"/>
    <w:rsid w:val="008852E8"/>
    <w:rsid w:val="008E2F8C"/>
    <w:rsid w:val="00934C73"/>
    <w:rsid w:val="009A44E1"/>
    <w:rsid w:val="00A06558"/>
    <w:rsid w:val="00A64C64"/>
    <w:rsid w:val="00A66C03"/>
    <w:rsid w:val="00AB4E83"/>
    <w:rsid w:val="00B036AD"/>
    <w:rsid w:val="00B50899"/>
    <w:rsid w:val="00B5282E"/>
    <w:rsid w:val="00BA5416"/>
    <w:rsid w:val="00BC4800"/>
    <w:rsid w:val="00BC4A9D"/>
    <w:rsid w:val="00C54D3D"/>
    <w:rsid w:val="00C77292"/>
    <w:rsid w:val="00C84051"/>
    <w:rsid w:val="00CD7ADA"/>
    <w:rsid w:val="00CE4730"/>
    <w:rsid w:val="00CE55CD"/>
    <w:rsid w:val="00D14B2B"/>
    <w:rsid w:val="00D27286"/>
    <w:rsid w:val="00D415D6"/>
    <w:rsid w:val="00D9177C"/>
    <w:rsid w:val="00DA7ECB"/>
    <w:rsid w:val="00DE14CD"/>
    <w:rsid w:val="00E07949"/>
    <w:rsid w:val="00E25820"/>
    <w:rsid w:val="00EA0886"/>
    <w:rsid w:val="00EB6AE8"/>
    <w:rsid w:val="00F07D2D"/>
    <w:rsid w:val="00F2699F"/>
    <w:rsid w:val="00F26B54"/>
    <w:rsid w:val="00F365B2"/>
    <w:rsid w:val="00F73099"/>
    <w:rsid w:val="00F865A6"/>
    <w:rsid w:val="00FC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4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Kinh Luan</dc:creator>
  <cp:keywords/>
  <dc:description/>
  <cp:lastModifiedBy>Kinh Luan</cp:lastModifiedBy>
  <cp:revision>54</cp:revision>
  <dcterms:created xsi:type="dcterms:W3CDTF">2012-04-10T15:32:00Z</dcterms:created>
  <dcterms:modified xsi:type="dcterms:W3CDTF">2012-04-11T05:25:00Z</dcterms:modified>
</cp:coreProperties>
</file>