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746"/>
      </w:tblGrid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251460</wp:posOffset>
                  </wp:positionV>
                  <wp:extent cx="1940560" cy="1457325"/>
                  <wp:effectExtent l="0" t="0" r="0" b="0"/>
                  <wp:wrapNone/>
                  <wp:docPr id="2" name="Picture 2" descr="Description: C:\Users\ASHISAI\Desktop\HIT Team\Logo HIT\Logo_New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C:\Users\ASHISAI\Desktop\HIT Team\Logo HIT\Logo_New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Team Assignment 03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 w:rsidRPr="00C94669">
              <w:rPr>
                <w:b/>
                <w:bCs/>
              </w:rPr>
              <w:t>HIT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3/2</w:t>
            </w:r>
            <w:r w:rsidRPr="00C94669">
              <w:rPr>
                <w:b/>
                <w:bCs/>
              </w:rPr>
              <w:t>/2012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</w:tbl>
    <w:p w:rsidR="006E0CC1" w:rsidRPr="00C94669" w:rsidRDefault="006E0CC1" w:rsidP="00457914">
      <w:pPr>
        <w:rPr>
          <w:rFonts w:ascii="Cambria" w:eastAsia="Times New Roman" w:hAnsi="Cambria"/>
          <w:sz w:val="36"/>
          <w:szCs w:val="36"/>
          <w:lang w:eastAsia="ja-JP"/>
        </w:rPr>
      </w:pPr>
      <w:r w:rsidRPr="00C94669">
        <w:rPr>
          <w:rFonts w:ascii="Cambria" w:eastAsia="Times New Roman" w:hAnsi="Cambria"/>
          <w:sz w:val="36"/>
          <w:szCs w:val="36"/>
          <w:lang w:eastAsia="ja-JP"/>
        </w:rPr>
        <w:br w:type="page"/>
      </w:r>
    </w:p>
    <w:p w:rsidR="006E0CC1" w:rsidRPr="00AD11D1" w:rsidRDefault="006E0CC1" w:rsidP="00457914">
      <w:pPr>
        <w:ind w:firstLine="720"/>
        <w:jc w:val="center"/>
        <w:rPr>
          <w:rFonts w:ascii="Century Gothic" w:hAnsi="Century Gothic" w:cs="Arial"/>
          <w:color w:val="548DD4"/>
          <w:sz w:val="62"/>
        </w:rPr>
      </w:pPr>
      <w:r w:rsidRPr="00AD11D1">
        <w:rPr>
          <w:rFonts w:ascii="Century Gothic" w:hAnsi="Century Gothic" w:cs="Arial"/>
          <w:b/>
          <w:color w:val="548DD4"/>
          <w:sz w:val="62"/>
        </w:rPr>
        <w:lastRenderedPageBreak/>
        <w:t>Software Measurement and Analysis</w:t>
      </w: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  <w:jc w:val="both"/>
      </w:pP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3696"/>
        <w:gridCol w:w="2262"/>
      </w:tblGrid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Team members: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Members ID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 Thị Ha Thanh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T097828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 Dũng Đạt</w:t>
            </w:r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T095716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Nguyễn Vũ Trọng Giang 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T096656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Huỳnh Chấn Huy</w:t>
            </w:r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T096498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Tạ Quang Hiệp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T090363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 Trần Hồng Phúc</w:t>
            </w:r>
          </w:p>
        </w:tc>
        <w:tc>
          <w:tcPr>
            <w:tcW w:w="2262" w:type="dxa"/>
            <w:tcBorders>
              <w:bottom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T095014</w:t>
            </w:r>
          </w:p>
        </w:tc>
      </w:tr>
    </w:tbl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>
      <w:pPr>
        <w:ind w:firstLine="720"/>
      </w:pPr>
    </w:p>
    <w:p w:rsidR="006E0CC1" w:rsidRPr="000C5516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Each team presents a GQM chart for one assigned Viking project goal: </w:t>
      </w:r>
    </w:p>
    <w:p w:rsidR="006E0CC1" w:rsidRPr="00931DCD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    - Increase project schedule predictability by 10%</w:t>
      </w:r>
    </w:p>
    <w:p w:rsidR="006E0CC1" w:rsidRPr="00457914" w:rsidRDefault="006E0CC1" w:rsidP="00457914">
      <w:pPr>
        <w:jc w:val="center"/>
        <w:rPr>
          <w:rFonts w:ascii="Arial" w:hAnsi="Arial" w:cs="Arial"/>
        </w:rPr>
      </w:pPr>
      <w:r>
        <w:br w:type="page"/>
      </w:r>
      <w:r w:rsidRPr="00457914">
        <w:rPr>
          <w:rFonts w:ascii="Arial" w:hAnsi="Arial" w:cs="Arial"/>
          <w:noProof/>
        </w:rPr>
        <w:lastRenderedPageBreak/>
        <w:drawing>
          <wp:inline distT="0" distB="0" distL="0" distR="0" wp14:anchorId="09735CAF" wp14:editId="29B75CDF">
            <wp:extent cx="3124200" cy="33909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C1" w:rsidRPr="00457914" w:rsidRDefault="006E0CC1" w:rsidP="00457914">
      <w:pPr>
        <w:rPr>
          <w:rFonts w:ascii="Arial" w:hAnsi="Arial" w:cs="Arial"/>
          <w:b/>
          <w:bCs/>
        </w:rPr>
      </w:pPr>
      <w:r w:rsidRPr="00457914">
        <w:rPr>
          <w:rFonts w:ascii="Arial" w:hAnsi="Arial" w:cs="Arial"/>
          <w:b/>
          <w:bCs/>
        </w:rPr>
        <w:t>Our group was assigned to used GQM chart for the following achieved goal:</w:t>
      </w:r>
    </w:p>
    <w:p w:rsidR="006E0CC1" w:rsidRPr="00457914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  <w:b/>
          <w:bCs/>
        </w:rPr>
        <w:t xml:space="preserve">Goal: </w:t>
      </w:r>
      <w:r w:rsidRPr="00457914">
        <w:rPr>
          <w:rFonts w:ascii="Arial" w:hAnsi="Arial" w:cs="Arial"/>
        </w:rPr>
        <w:t xml:space="preserve"> Increase project schedule predictability by 10%</w:t>
      </w:r>
    </w:p>
    <w:p w:rsidR="006E0CC1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improve the estimation is accurate, it depend on hands-on experiences of previous project. In the Viking project, team uses the Matador project to compare the estimation that was increase an accurate over 10%.</w:t>
      </w:r>
    </w:p>
    <w:p w:rsidR="00457914" w:rsidRPr="00457914" w:rsidRDefault="00457914" w:rsidP="00457914">
      <w:pPr>
        <w:rPr>
          <w:rFonts w:ascii="Arial" w:hAnsi="Arial" w:cs="Arial"/>
        </w:rPr>
      </w:pPr>
    </w:p>
    <w:p w:rsidR="00457914" w:rsidRPr="00457914" w:rsidRDefault="00457914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historical Data</w:t>
      </w:r>
    </w:p>
    <w:p w:rsidR="00E4212F" w:rsidRPr="00457914" w:rsidRDefault="00457914" w:rsidP="00457914">
      <w:pPr>
        <w:pStyle w:val="ListParagraph"/>
        <w:ind w:left="0"/>
        <w:rPr>
          <w:rFonts w:ascii="Arial" w:hAnsi="Arial" w:cs="Arial"/>
        </w:rPr>
      </w:pPr>
      <w:r w:rsidRPr="00457914">
        <w:rPr>
          <w:rFonts w:ascii="Arial" w:hAnsi="Arial" w:cs="Arial"/>
        </w:rPr>
        <w:t>T</w:t>
      </w:r>
      <w:r w:rsidR="00E4212F" w:rsidRPr="00457914">
        <w:rPr>
          <w:rFonts w:ascii="Arial" w:hAnsi="Arial" w:cs="Arial"/>
        </w:rPr>
        <w:t>eam uses the Matador project to compare the estimation that was increase an accurate over 10%.</w:t>
      </w:r>
    </w:p>
    <w:p w:rsidR="00E4212F" w:rsidRPr="00457914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come up the question at the beginning such as: the interaction of elements to schedule, cost, quality, resource and then we can give metrics and collect necessary data.</w:t>
      </w:r>
    </w:p>
    <w:p w:rsidR="00E4212F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We have </w:t>
      </w:r>
      <w:r w:rsidR="00FA5D0A" w:rsidRPr="00457914">
        <w:rPr>
          <w:rFonts w:ascii="Arial" w:hAnsi="Arial" w:cs="Arial"/>
        </w:rPr>
        <w:t>four</w:t>
      </w:r>
      <w:r w:rsidRPr="00457914">
        <w:rPr>
          <w:rFonts w:ascii="Arial" w:hAnsi="Arial" w:cs="Arial"/>
        </w:rPr>
        <w:t xml:space="preserve"> perspectives to make question:</w:t>
      </w: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457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Question 1.1</w:t>
            </w:r>
          </w:p>
        </w:tc>
        <w:tc>
          <w:tcPr>
            <w:tcW w:w="7830" w:type="dxa"/>
          </w:tcPr>
          <w:p w:rsid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duration estimating?</w:t>
            </w:r>
          </w:p>
        </w:tc>
      </w:tr>
      <w:tr w:rsidR="00457914" w:rsidTr="0045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Matador: A1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Matador: E1 (measured by days)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457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457914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 w:rsidRPr="00457914">
              <w:rPr>
                <w:rFonts w:ascii="Arial" w:hAnsi="Arial" w:cs="Arial"/>
                <w:b/>
              </w:rPr>
              <w:t xml:space="preserve"> 1.1</w:t>
            </w:r>
          </w:p>
        </w:tc>
        <w:tc>
          <w:tcPr>
            <w:tcW w:w="7830" w:type="dxa"/>
          </w:tcPr>
          <w:p w:rsidR="00457914" w:rsidRDefault="00457914" w:rsidP="00457914">
            <w:pPr>
              <w:spacing w:line="276" w:lineRule="auto"/>
              <w:ind w:hanging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C47510" w:rsidRPr="00457914" w:rsidRDefault="00C47510" w:rsidP="00457914">
      <w:pPr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1.2</w:t>
            </w:r>
          </w:p>
        </w:tc>
        <w:tc>
          <w:tcPr>
            <w:tcW w:w="7830" w:type="dxa"/>
          </w:tcPr>
          <w:p w:rsid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duration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Viking: A2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Viking: E2 (measured by days)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457914" w:rsidRDefault="00457914" w:rsidP="00457914">
      <w:pPr>
        <w:rPr>
          <w:rFonts w:ascii="Arial" w:hAnsi="Arial" w:cs="Arial"/>
          <w:b/>
          <w:bCs/>
        </w:rPr>
      </w:pPr>
    </w:p>
    <w:p w:rsidR="00C47510" w:rsidRPr="00457914" w:rsidRDefault="00C47510" w:rsidP="00457914">
      <w:pPr>
        <w:ind w:left="720"/>
        <w:jc w:val="center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1.3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duration estimating of Viking project compare to previous project (Matador)?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830" w:type="dxa"/>
          </w:tcPr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1.1</w:t>
            </w:r>
          </w:p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1.2</w:t>
            </w: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1.3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C47510" w:rsidRDefault="00C47510" w:rsidP="00457914">
      <w:pPr>
        <w:rPr>
          <w:rFonts w:ascii="Arial" w:hAnsi="Arial" w:cs="Arial"/>
        </w:rPr>
      </w:pPr>
    </w:p>
    <w:p w:rsidR="00457914" w:rsidRDefault="00457914" w:rsidP="00457914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Matador: A3 (measured by USD)</w:t>
            </w:r>
          </w:p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Matador: E3(measured by USD)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firstLine="3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2.2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Viking: A4 (measured by USD)</w:t>
            </w:r>
          </w:p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Viking: E4(measured by USD)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ind w:left="720" w:firstLine="720"/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cost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 from Question 2</w:t>
            </w:r>
            <w:r>
              <w:rPr>
                <w:rFonts w:ascii="Arial" w:hAnsi="Arial" w:cs="Arial"/>
              </w:rPr>
              <w:t>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 from Question 2</w:t>
            </w:r>
            <w:r>
              <w:rPr>
                <w:rFonts w:ascii="Arial" w:hAnsi="Arial" w:cs="Arial"/>
              </w:rPr>
              <w:t>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2.3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  <w:p w:rsidR="001E4D48" w:rsidRPr="00457914" w:rsidRDefault="001E4D48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47510" w:rsidRDefault="00C47510" w:rsidP="001E4D48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Matador: A1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Matador: E1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1E4D48" w:rsidRPr="00457914" w:rsidRDefault="001E4D48" w:rsidP="001E4D48">
      <w:pPr>
        <w:rPr>
          <w:rFonts w:ascii="Arial" w:hAnsi="Arial" w:cs="Arial"/>
        </w:rPr>
      </w:pPr>
    </w:p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</w:t>
            </w:r>
            <w:r>
              <w:rPr>
                <w:rFonts w:ascii="Arial" w:hAnsi="Arial" w:cs="Arial"/>
                <w:b/>
                <w:bCs/>
              </w:rPr>
              <w:t>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Viking: A2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Viking: E2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.2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p w:rsidR="00BE4636" w:rsidRDefault="00BE4636" w:rsidP="001E4D48">
      <w:pPr>
        <w:ind w:left="720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human resource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</w:t>
            </w:r>
            <w:r>
              <w:rPr>
                <w:rFonts w:ascii="Arial" w:hAnsi="Arial" w:cs="Arial"/>
                <w:b/>
                <w:bCs/>
              </w:rPr>
              <w:t>.3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</w:t>
            </w:r>
            <w:r>
              <w:rPr>
                <w:rFonts w:ascii="Arial" w:hAnsi="Arial" w:cs="Arial"/>
              </w:rPr>
              <w:t>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</w:t>
            </w:r>
            <w:r>
              <w:rPr>
                <w:rFonts w:ascii="Arial" w:hAnsi="Arial" w:cs="Arial"/>
              </w:rPr>
              <w:t>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1E4D48" w:rsidRPr="001E4D48" w:rsidRDefault="001E4D48" w:rsidP="001E4D48">
      <w:pPr>
        <w:ind w:left="720"/>
        <w:rPr>
          <w:rFonts w:ascii="Arial" w:eastAsia="Times New Roman" w:hAnsi="Arial" w:cs="Arial"/>
        </w:rPr>
      </w:pPr>
    </w:p>
    <w:p w:rsidR="00BE4636" w:rsidRDefault="00BE4636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4.1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A43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4.1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Matador: A3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Matador: E3 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4.1</w:t>
            </w:r>
          </w:p>
        </w:tc>
        <w:tc>
          <w:tcPr>
            <w:tcW w:w="7830" w:type="dxa"/>
          </w:tcPr>
          <w:p w:rsidR="00A438EF" w:rsidRPr="001E4D48" w:rsidRDefault="00A438EF" w:rsidP="00A438EF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p w:rsidR="00490398" w:rsidRDefault="00490398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4.2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4.2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Viking: A4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Viking: E4(measured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4.2</w:t>
            </w:r>
          </w:p>
        </w:tc>
        <w:tc>
          <w:tcPr>
            <w:tcW w:w="7830" w:type="dxa"/>
          </w:tcPr>
          <w:p w:rsidR="00A438EF" w:rsidRPr="001E4D48" w:rsidRDefault="00A438EF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Question </w:t>
            </w:r>
            <w:r>
              <w:rPr>
                <w:rFonts w:ascii="Arial" w:hAnsi="Arial" w:cs="Arial"/>
              </w:rPr>
              <w:t>4.3</w:t>
            </w:r>
          </w:p>
        </w:tc>
        <w:tc>
          <w:tcPr>
            <w:tcW w:w="7830" w:type="dxa"/>
          </w:tcPr>
          <w:p w:rsidR="007977F0" w:rsidRPr="001E4D48" w:rsidRDefault="007977F0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defect estimating of Viking project compare to previous project (Matador)?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4.3</w:t>
            </w:r>
          </w:p>
        </w:tc>
        <w:tc>
          <w:tcPr>
            <w:tcW w:w="7830" w:type="dxa"/>
          </w:tcPr>
          <w:p w:rsidR="007977F0" w:rsidRDefault="007977F0" w:rsidP="007977F0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3.1</w:t>
            </w:r>
          </w:p>
          <w:p w:rsidR="007977F0" w:rsidRDefault="007977F0" w:rsidP="007977F0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3.2</w:t>
            </w: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Pr="00457914" w:rsidRDefault="007977F0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4.3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spacing w:line="276" w:lineRule="auto"/>
              <w:ind w:left="720"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</w:tc>
      </w:tr>
    </w:tbl>
    <w:p w:rsidR="00490398" w:rsidRPr="00457914" w:rsidRDefault="00490398" w:rsidP="00457914">
      <w:pPr>
        <w:ind w:left="720" w:firstLine="720"/>
        <w:rPr>
          <w:rFonts w:ascii="Arial" w:hAnsi="Arial" w:cs="Arial"/>
        </w:rPr>
      </w:pPr>
    </w:p>
    <w:p w:rsidR="00FA5D0A" w:rsidRPr="00457914" w:rsidRDefault="00FA5D0A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Wideband Delphi and Parametric</w:t>
      </w:r>
    </w:p>
    <w:p w:rsidR="00FA5D0A" w:rsidRPr="00457914" w:rsidRDefault="00FA5D0A" w:rsidP="00457914">
      <w:pPr>
        <w:pStyle w:val="ListParagraph"/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Develop WBS to </w:t>
      </w:r>
      <w:r w:rsidR="00621E20" w:rsidRPr="00457914">
        <w:rPr>
          <w:rFonts w:ascii="Arial" w:hAnsi="Arial" w:cs="Arial"/>
        </w:rPr>
        <w:t>divide project into small tasks, then using Parametric method to estimate.</w:t>
      </w:r>
    </w:p>
    <w:p w:rsidR="00621E20" w:rsidRPr="00457914" w:rsidRDefault="00621E20" w:rsidP="00457914">
      <w:pPr>
        <w:pStyle w:val="ListParagraph"/>
        <w:rPr>
          <w:rFonts w:ascii="Arial" w:hAnsi="Arial" w:cs="Arial"/>
        </w:rPr>
      </w:pPr>
    </w:p>
    <w:p w:rsidR="00621E20" w:rsidRDefault="00621E2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5.1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effort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5.1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457914">
              <w:rPr>
                <w:rFonts w:ascii="Arial" w:hAnsi="Arial" w:cs="Arial"/>
              </w:rPr>
              <w:t>PM = A * (Size)B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PM = Effort (person months)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A = Constant representing productivity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Size = Software size</w:t>
            </w:r>
          </w:p>
          <w:p w:rsidR="007977F0" w:rsidRPr="00457914" w:rsidRDefault="007977F0" w:rsidP="007977F0">
            <w:pPr>
              <w:spacing w:line="276" w:lineRule="auto"/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  <w:t>B = Accounts for relative economies of scale, and are determined by rating specific scaling factors</w:t>
            </w:r>
          </w:p>
          <w:p w:rsidR="007977F0" w:rsidRDefault="007977F0" w:rsidP="00715FCC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7977F0" w:rsidRDefault="007977F0" w:rsidP="007977F0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5.2</w:t>
            </w:r>
          </w:p>
        </w:tc>
        <w:tc>
          <w:tcPr>
            <w:tcW w:w="7830" w:type="dxa"/>
          </w:tcPr>
          <w:p w:rsidR="007977F0" w:rsidRPr="007977F0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5.2.1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using parametric: E5(months)</w:t>
            </w:r>
          </w:p>
          <w:p w:rsidR="007977F0" w:rsidRPr="00457914" w:rsidRDefault="007977F0" w:rsidP="007977F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E5=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3×M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sup>
              </m:sSup>
            </m:oMath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M = Estimate person months for project</w:t>
            </w:r>
          </w:p>
          <w:p w:rsidR="007977F0" w:rsidRDefault="007977F0" w:rsidP="007977F0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  <w:b/>
                <w:bCs/>
              </w:rPr>
            </w:pPr>
            <w:r w:rsidRPr="00457914">
              <w:rPr>
                <w:rFonts w:ascii="Arial" w:hAnsi="Arial" w:cs="Arial"/>
                <w:b/>
                <w:bCs/>
              </w:rPr>
              <w:t>Metric 5.</w:t>
            </w:r>
            <w:r w:rsidRPr="00457914">
              <w:rPr>
                <w:rFonts w:ascii="Arial" w:hAnsi="Arial" w:cs="Arial"/>
                <w:b/>
              </w:rPr>
              <w:t>2.2: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A5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|A5-E5|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E5</m:t>
                    </m:r>
                  </m:den>
                </m:f>
              </m:oMath>
            </m:oMathPara>
          </w:p>
        </w:tc>
      </w:tr>
    </w:tbl>
    <w:p w:rsidR="008E1424" w:rsidRPr="00457914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621E20" w:rsidRDefault="00621E2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Question </w:t>
            </w:r>
            <w:r>
              <w:rPr>
                <w:rFonts w:ascii="Arial" w:hAnsi="Arial" w:cs="Arial"/>
              </w:rPr>
              <w:t>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not using parametric?</w:t>
            </w:r>
          </w:p>
          <w:p w:rsidR="007977F0" w:rsidRPr="007977F0" w:rsidRDefault="007977F0" w:rsidP="0079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A6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not using parametric: E6(months)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R6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|A6-E6|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E6</m:t>
                    </m:r>
                  </m:den>
                </m:f>
              </m:oMath>
            </m:oMathPara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7830" w:type="dxa"/>
          </w:tcPr>
          <w:p w:rsidR="007977F0" w:rsidRPr="00457914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schedule estimating of Viking when using parametric and not using parametric?</w:t>
            </w:r>
          </w:p>
          <w:p w:rsidR="007977F0" w:rsidRPr="007977F0" w:rsidRDefault="007977F0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Metric </w:t>
            </w:r>
            <w:r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R6 – R5 &gt;= 10% → Goal accomplished</w:t>
            </w:r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E1424" w:rsidRPr="007977F0" w:rsidRDefault="008E1424" w:rsidP="007977F0">
      <w:pPr>
        <w:rPr>
          <w:rFonts w:ascii="Arial" w:hAnsi="Arial" w:cs="Arial"/>
          <w:bCs/>
        </w:rPr>
      </w:pPr>
      <w:bookmarkStart w:id="0" w:name="_GoBack"/>
      <w:bookmarkEnd w:id="0"/>
    </w:p>
    <w:p w:rsidR="007D7717" w:rsidRPr="00457914" w:rsidRDefault="007D7717" w:rsidP="00457914">
      <w:pPr>
        <w:rPr>
          <w:rFonts w:ascii="Arial" w:hAnsi="Arial" w:cs="Arial"/>
        </w:rPr>
      </w:pPr>
    </w:p>
    <w:sectPr w:rsidR="007D7717" w:rsidRPr="0045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2110"/>
    <w:multiLevelType w:val="hybridMultilevel"/>
    <w:tmpl w:val="14987010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47D"/>
    <w:multiLevelType w:val="hybridMultilevel"/>
    <w:tmpl w:val="82C65BC8"/>
    <w:lvl w:ilvl="0" w:tplc="A0DE0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236CA"/>
    <w:multiLevelType w:val="hybridMultilevel"/>
    <w:tmpl w:val="8A4026C8"/>
    <w:lvl w:ilvl="0" w:tplc="21FE66E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F8"/>
    <w:rsid w:val="001900F8"/>
    <w:rsid w:val="001E4D48"/>
    <w:rsid w:val="00457914"/>
    <w:rsid w:val="00477D96"/>
    <w:rsid w:val="00490398"/>
    <w:rsid w:val="004B4461"/>
    <w:rsid w:val="005B43F8"/>
    <w:rsid w:val="00621E20"/>
    <w:rsid w:val="006E0CC1"/>
    <w:rsid w:val="007977F0"/>
    <w:rsid w:val="007D7717"/>
    <w:rsid w:val="007F3DBA"/>
    <w:rsid w:val="008E1424"/>
    <w:rsid w:val="00A438EF"/>
    <w:rsid w:val="00BE4636"/>
    <w:rsid w:val="00C24DE0"/>
    <w:rsid w:val="00C47510"/>
    <w:rsid w:val="00E4212F"/>
    <w:rsid w:val="00F521B5"/>
    <w:rsid w:val="00FA520B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HaThanh</cp:lastModifiedBy>
  <cp:revision>10</cp:revision>
  <dcterms:created xsi:type="dcterms:W3CDTF">2012-05-23T02:23:00Z</dcterms:created>
  <dcterms:modified xsi:type="dcterms:W3CDTF">2012-05-24T08:17:00Z</dcterms:modified>
</cp:coreProperties>
</file>