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FD" w:rsidRPr="005412FD" w:rsidRDefault="005412FD" w:rsidP="005412FD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5412FD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5412FD" w:rsidRPr="005412FD" w:rsidRDefault="005412FD" w:rsidP="005412FD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5412FD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Quiz02</w:t>
      </w:r>
    </w:p>
    <w:p w:rsidR="005412FD" w:rsidRPr="005412FD" w:rsidRDefault="005412FD" w:rsidP="005412FD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5412FD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5412FD" w:rsidRPr="005412FD" w:rsidTr="005412FD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Tuesday, 28 February 2012, 10:55 AM</w:t>
            </w:r>
          </w:p>
        </w:tc>
      </w:tr>
      <w:tr w:rsidR="005412FD" w:rsidRPr="005412FD" w:rsidTr="005412FD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Tuesday, 28 February 2012, 11:14 AM</w:t>
            </w:r>
          </w:p>
        </w:tc>
      </w:tr>
      <w:tr w:rsidR="005412FD" w:rsidRPr="005412FD" w:rsidTr="005412FD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19 mins 23 secs</w:t>
            </w:r>
          </w:p>
        </w:tc>
      </w:tr>
      <w:tr w:rsidR="005412FD" w:rsidRPr="005412FD" w:rsidTr="005412FD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412FD" w:rsidRPr="005412FD" w:rsidRDefault="005412FD" w:rsidP="005412FD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5412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Which of following is (are) indirect measure(s)? (choose the best answer)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0259"/>
        <w:gridCol w:w="427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4" type="#_x0000_t75" style="width:20.25pt;height:18pt" o:ole="">
                  <v:imagedata r:id="rId5" o:title=""/>
                </v:shape>
                <w:control r:id="rId6" w:name="DefaultOcxName" w:shapeid="_x0000_i12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Program defect density (# of Defects/Program Size)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5" o:title=""/>
                </v:shape>
                <w:control r:id="rId8" w:name="DefaultOcxName1" w:shapeid="_x0000_i12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Numbers of defect found during System test.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5" o:title=""/>
                </v:shape>
                <w:control r:id="rId9" w:name="DefaultOcxName2" w:shapeid="_x0000_i12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Programmer productivity (LOC/hour)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5" o:title=""/>
                </v:shape>
                <w:control r:id="rId10" w:name="DefaultOcxName3" w:shapeid="_x0000_i12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a&amp;b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11" o:title=""/>
                </v:shape>
                <w:control r:id="rId12" w:name="DefaultOcxName4" w:shapeid="_x0000_i125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e. a&amp;c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According to reading “ Goal Question Metrics Approach”, Which of following is NOT true about why use a GQM approach for defining metrics and data?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9693"/>
        <w:gridCol w:w="491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5" o:title=""/>
                </v:shape>
                <w:control r:id="rId14" w:name="DefaultOcxName5" w:shapeid="_x0000_i12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To ensure that the metrics being gathered align with business and technology goals.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11" o:title=""/>
                </v:shape>
                <w:control r:id="rId15" w:name="DefaultOcxName6" w:shapeid="_x0000_i124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To ensure everyone get involve in measurement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47" type="#_x0000_t75" style="width:20.25pt;height:18pt" o:ole="">
                  <v:imagedata r:id="rId5" o:title=""/>
                </v:shape>
                <w:control r:id="rId16" w:name="DefaultOcxName7" w:shapeid="_x0000_i12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To reduce or eliminate the collection of data that is not useful.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5" o:title=""/>
                </v:shape>
                <w:control r:id="rId17" w:name="DefaultOcxName8" w:shapeid="_x0000_i12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According to readings “Using a Measurement_Framework”, which of following is NOT a common problem using G/Q/M?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9963"/>
        <w:gridCol w:w="461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5" o:title=""/>
                </v:shape>
                <w:control r:id="rId18" w:name="DefaultOcxName9" w:shapeid="_x0000_i12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Users have problems coming up with a good question that satisfy those goals.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11" o:title=""/>
                </v:shape>
                <w:control r:id="rId19" w:name="DefaultOcxName10" w:shapeid="_x0000_i124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User don’t have time to analyze data.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5" o:title=""/>
                </v:shape>
                <w:control r:id="rId20" w:name="DefaultOcxName11" w:shapeid="_x0000_i12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User struggle with establishing meaningful goals tailored to their organization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5" o:title=""/>
                </v:shape>
                <w:control r:id="rId21" w:name="DefaultOcxName12" w:shapeid="_x0000_i12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A software measurement plan doesn’t describe?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9868"/>
        <w:gridCol w:w="471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11" o:title=""/>
                </v:shape>
                <w:control r:id="rId22" w:name="DefaultOcxName13" w:shapeid="_x0000_i12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What will be measured, including what data will be gathered.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5" o:title=""/>
                </v:shape>
                <w:control r:id="rId24" w:name="DefaultOcxName14" w:shapeid="_x0000_i124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When the data will be gathered.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5" o:title=""/>
                </v:shape>
                <w:control r:id="rId25" w:name="DefaultOcxName15" w:shapeid="_x0000_i123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Why measurement is critical in enterprises.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5" o:title=""/>
                </v:shape>
                <w:control r:id="rId27" w:name="DefaultOcxName16" w:shapeid="_x0000_i123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How the data will be gathered, analyzed and stored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According to reading “Back to Basic”, which of following is NOT one of three major activities of the metrics program?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531"/>
        <w:gridCol w:w="509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37" type="#_x0000_t75" style="width:20.25pt;height:18pt" o:ole="">
                  <v:imagedata r:id="rId5" o:title=""/>
                </v:shape>
                <w:control r:id="rId28" w:name="DefaultOcxName17" w:shapeid="_x0000_i12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Develop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5" o:title=""/>
                </v:shape>
                <w:control r:id="rId29" w:name="DefaultOcxName18" w:shapeid="_x0000_i12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Implement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5" o:title=""/>
                </v:shape>
                <w:control r:id="rId30" w:name="DefaultOcxName19" w:shapeid="_x0000_i12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Evaluate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11" o:title=""/>
                </v:shape>
                <w:control r:id="rId31" w:name="DefaultOcxName20" w:shapeid="_x0000_i123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Close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5" o:title=""/>
                </v:shape>
                <w:control r:id="rId32" w:name="DefaultOcxName21" w:shapeid="_x0000_i12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Which chart is best for displaying percentages?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33" w:name="DefaultOcxName22" w:shapeid="_x0000_i12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5" o:title=""/>
                </v:shape>
                <w:control r:id="rId34" w:name="DefaultOcxName23" w:shapeid="_x0000_i12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5" o:title=""/>
                </v:shape>
                <w:control r:id="rId35" w:name="DefaultOcxName24" w:shapeid="_x0000_i12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5" o:title=""/>
                </v:shape>
                <w:control r:id="rId36" w:name="DefaultOcxName25" w:shapeid="_x0000_i12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11" o:title=""/>
                </v:shape>
                <w:control r:id="rId37" w:name="DefaultOcxName26" w:shapeid="_x0000_i122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the chart type?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9585"/>
        <w:gridCol w:w="503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5" o:title=""/>
                </v:shape>
                <w:control r:id="rId38" w:name="DefaultOcxName27" w:shapeid="_x0000_i12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Column – compare values across categories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5" o:title=""/>
                </v:shape>
                <w:control r:id="rId39" w:name="DefaultOcxName28" w:shapeid="_x0000_i12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Bar – compare values across categories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5" o:title=""/>
                </v:shape>
                <w:control r:id="rId40" w:name="DefaultOcxName29" w:shapeid="_x0000_i12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Line – show trends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11" o:title=""/>
                </v:shape>
                <w:control r:id="rId41" w:name="DefaultOcxName30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Scatter – show portions of 100%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5" o:title=""/>
                </v:shape>
                <w:control r:id="rId42" w:name="DefaultOcxName31" w:shapeid="_x0000_i12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e. Radar - display results compared to targets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Which of following is not TRUE about Measurement principles?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9614"/>
        <w:gridCol w:w="500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5" o:title=""/>
                </v:shape>
                <w:control r:id="rId43" w:name="DefaultOcxName3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Metrics must be clearly and consistently defined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11" o:title=""/>
                </v:shape>
                <w:control r:id="rId44" w:name="DefaultOcxName33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Metrics must include goals and timeframe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5" o:title=""/>
                </v:shape>
                <w:control r:id="rId45" w:name="DefaultOcxName34" w:shapeid="_x0000_i12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Metrics must be used to punish individuals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5" o:title=""/>
                </v:shape>
                <w:control r:id="rId46" w:name="DefaultOcxName35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Metrics must be tied to business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Which chart is best for displaying display results compared to targets?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5" o:title=""/>
                </v:shape>
                <w:control r:id="rId47" w:name="DefaultOcxName36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5" o:title=""/>
                </v:shape>
                <w:control r:id="rId48" w:name="DefaultOcxName37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5" o:title=""/>
                </v:shape>
                <w:control r:id="rId49" w:name="DefaultOcxName38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11" o:title=""/>
                </v:shape>
                <w:control r:id="rId50" w:name="DefaultOcxName39" w:shapeid="_x0000_i121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5" o:title=""/>
                </v:shape>
                <w:control r:id="rId51" w:name="DefaultOcxName40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412FD" w:rsidRPr="005412FD" w:rsidRDefault="005412FD" w:rsidP="005412FD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412FD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5412FD" w:rsidRPr="005412FD" w:rsidRDefault="005412FD" w:rsidP="005412FD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412FD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Which of following is not Direct Measure?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10499"/>
        <w:gridCol w:w="400"/>
      </w:tblGrid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5" o:title=""/>
                </v:shape>
                <w:control r:id="rId52" w:name="DefaultOcxName41" w:shapeid="_x0000_i12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a. Thousands of source lines of code (KLOC)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2" type="#_x0000_t75" style="width:20.25pt;height:18pt" o:ole="">
                  <v:imagedata r:id="rId5" o:title=""/>
                </v:shape>
                <w:control r:id="rId53" w:name="DefaultOcxName42" w:shapeid="_x0000_i12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b. Days since start of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11" o:title=""/>
                </v:shape>
                <w:control r:id="rId54" w:name="DefaultOcxName43" w:shapeid="_x0000_i121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c. Programmer Productivity (LOC/Programmer Effort)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55" w:name="DefaultOcxName44" w:shapeid="_x0000_i12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d. Programmer hours worked since project start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2FD" w:rsidRPr="005412FD" w:rsidTr="005412FD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5" o:title=""/>
                </v:shape>
                <w:control r:id="rId56" w:name="DefaultOcxName45" w:shapeid="_x0000_i12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FD">
              <w:rPr>
                <w:rFonts w:ascii="Arial" w:eastAsia="Times New Roman" w:hAnsi="Arial" w:cs="Arial"/>
                <w:sz w:val="24"/>
                <w:szCs w:val="24"/>
              </w:rPr>
              <w:t>e. Number of defects discovered by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412FD" w:rsidRPr="005412FD" w:rsidRDefault="005412FD" w:rsidP="005412F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12FD" w:rsidRPr="005412FD" w:rsidRDefault="005412FD" w:rsidP="005412FD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412FD" w:rsidRPr="005412FD" w:rsidRDefault="005412FD" w:rsidP="005412FD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412FD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91327" w:rsidRDefault="00B91327">
      <w:bookmarkStart w:id="0" w:name="_GoBack"/>
      <w:bookmarkEnd w:id="0"/>
    </w:p>
    <w:sectPr w:rsidR="00B91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3C"/>
    <w:rsid w:val="002E583C"/>
    <w:rsid w:val="005412FD"/>
    <w:rsid w:val="00B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2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412FD"/>
  </w:style>
  <w:style w:type="character" w:customStyle="1" w:styleId="no">
    <w:name w:val="no"/>
    <w:basedOn w:val="DefaultParagraphFont"/>
    <w:rsid w:val="005412FD"/>
  </w:style>
  <w:style w:type="character" w:customStyle="1" w:styleId="accesshide">
    <w:name w:val="accesshide"/>
    <w:basedOn w:val="DefaultParagraphFont"/>
    <w:rsid w:val="005412FD"/>
  </w:style>
  <w:style w:type="character" w:customStyle="1" w:styleId="anun">
    <w:name w:val="anun"/>
    <w:basedOn w:val="DefaultParagraphFont"/>
    <w:rsid w:val="005412FD"/>
  </w:style>
  <w:style w:type="character" w:customStyle="1" w:styleId="anumsep">
    <w:name w:val="anumsep"/>
    <w:basedOn w:val="DefaultParagraphFont"/>
    <w:rsid w:val="005412FD"/>
  </w:style>
  <w:style w:type="paragraph" w:styleId="BalloonText">
    <w:name w:val="Balloon Text"/>
    <w:basedOn w:val="Normal"/>
    <w:link w:val="BalloonTextChar"/>
    <w:uiPriority w:val="99"/>
    <w:semiHidden/>
    <w:unhideWhenUsed/>
    <w:rsid w:val="0054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2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412FD"/>
  </w:style>
  <w:style w:type="character" w:customStyle="1" w:styleId="no">
    <w:name w:val="no"/>
    <w:basedOn w:val="DefaultParagraphFont"/>
    <w:rsid w:val="005412FD"/>
  </w:style>
  <w:style w:type="character" w:customStyle="1" w:styleId="accesshide">
    <w:name w:val="accesshide"/>
    <w:basedOn w:val="DefaultParagraphFont"/>
    <w:rsid w:val="005412FD"/>
  </w:style>
  <w:style w:type="character" w:customStyle="1" w:styleId="anun">
    <w:name w:val="anun"/>
    <w:basedOn w:val="DefaultParagraphFont"/>
    <w:rsid w:val="005412FD"/>
  </w:style>
  <w:style w:type="character" w:customStyle="1" w:styleId="anumsep">
    <w:name w:val="anumsep"/>
    <w:basedOn w:val="DefaultParagraphFont"/>
    <w:rsid w:val="005412FD"/>
  </w:style>
  <w:style w:type="paragraph" w:styleId="BalloonText">
    <w:name w:val="Balloon Text"/>
    <w:basedOn w:val="Normal"/>
    <w:link w:val="BalloonTextChar"/>
    <w:uiPriority w:val="99"/>
    <w:semiHidden/>
    <w:unhideWhenUsed/>
    <w:rsid w:val="0054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378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7127130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4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53149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7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869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691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24497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538740840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10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5467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6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667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646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62918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39467163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11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2663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0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999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3663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12707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64785703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65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619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98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88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223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9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24748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35596379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43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2671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1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1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61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21241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31028807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63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86782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93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538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29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56035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928341463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0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347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73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089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684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42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313686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352802243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6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85578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8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77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40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24487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88647827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6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3538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59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877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48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32520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74255950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21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685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31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448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62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5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control" Target="activeX/activeX10.xml"/><Relationship Id="rId26" Type="http://schemas.openxmlformats.org/officeDocument/2006/relationships/image" Target="media/image6.gif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2.gi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image" Target="media/image5.gif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4518</Characters>
  <Application>Microsoft Office Word</Application>
  <DocSecurity>0</DocSecurity>
  <Lines>37</Lines>
  <Paragraphs>10</Paragraphs>
  <ScaleCrop>false</ScaleCrop>
  <Company>VanLang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2012-02-29T01:12:00Z</dcterms:created>
  <dcterms:modified xsi:type="dcterms:W3CDTF">2012-02-29T01:12:00Z</dcterms:modified>
</cp:coreProperties>
</file>