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FDD" w:rsidRDefault="00245FDD" w:rsidP="00245FDD">
      <w:pPr>
        <w:pStyle w:val="ListParagraph"/>
        <w:ind w:left="1080"/>
        <w:rPr>
          <w:rFonts w:ascii="Times New Roman" w:hAnsi="Times New Roman"/>
          <w:sz w:val="24"/>
          <w:szCs w:val="24"/>
        </w:rPr>
      </w:pPr>
    </w:p>
    <w:p w:rsidR="00245FDD" w:rsidRPr="009553AE" w:rsidRDefault="00245FDD" w:rsidP="00245FDD">
      <w:pPr>
        <w:spacing w:after="0"/>
        <w:jc w:val="both"/>
        <w:rPr>
          <w:rFonts w:ascii="Arial" w:hAnsi="Arial" w:cs="Arial"/>
        </w:rPr>
      </w:pPr>
      <w:r w:rsidRPr="009553AE">
        <w:rPr>
          <w:rFonts w:ascii="Arial" w:hAnsi="Arial" w:cs="Arial"/>
        </w:rPr>
        <w:t>This section gives a snapshot of all the scenarios, the quality attribute they refer to and their priority. The difficulty level for each scenario is based on the team’s judgment. It would be used for internal analysis and estimation purposes.</w:t>
      </w:r>
    </w:p>
    <w:p w:rsidR="00245FDD" w:rsidRPr="009553AE" w:rsidRDefault="00245FDD" w:rsidP="00245FDD">
      <w:pPr>
        <w:spacing w:after="0"/>
        <w:jc w:val="both"/>
        <w:rPr>
          <w:rFonts w:ascii="Arial" w:hAnsi="Arial" w:cs="Arial"/>
        </w:rPr>
      </w:pPr>
    </w:p>
    <w:tbl>
      <w:tblPr>
        <w:tblStyle w:val="MediumList2-Accent5"/>
        <w:tblW w:w="9558" w:type="dxa"/>
        <w:tblLayout w:type="fixed"/>
        <w:tblLook w:val="04A0" w:firstRow="1" w:lastRow="0" w:firstColumn="1" w:lastColumn="0" w:noHBand="0" w:noVBand="1"/>
      </w:tblPr>
      <w:tblGrid>
        <w:gridCol w:w="731"/>
        <w:gridCol w:w="2347"/>
        <w:gridCol w:w="6480"/>
      </w:tblGrid>
      <w:tr w:rsidR="00245FDD" w:rsidRPr="009553AE" w:rsidTr="002842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1" w:type="dxa"/>
          </w:tcPr>
          <w:p w:rsidR="00245FDD" w:rsidRPr="009553AE" w:rsidRDefault="00245FDD" w:rsidP="0028420F">
            <w:pPr>
              <w:spacing w:line="276" w:lineRule="auto"/>
              <w:jc w:val="center"/>
              <w:rPr>
                <w:rFonts w:ascii="Arial" w:eastAsia="Times New Roman" w:hAnsi="Arial" w:cs="Arial"/>
                <w:b/>
                <w:bCs/>
                <w:sz w:val="22"/>
                <w:szCs w:val="22"/>
              </w:rPr>
            </w:pPr>
            <w:r w:rsidRPr="009553AE">
              <w:rPr>
                <w:rFonts w:ascii="Arial" w:eastAsia="Times New Roman" w:hAnsi="Arial" w:cs="Arial"/>
                <w:b/>
                <w:bCs/>
                <w:sz w:val="22"/>
                <w:szCs w:val="22"/>
              </w:rPr>
              <w:t>No.</w:t>
            </w:r>
          </w:p>
        </w:tc>
        <w:tc>
          <w:tcPr>
            <w:tcW w:w="2347" w:type="dxa"/>
          </w:tcPr>
          <w:p w:rsidR="00245FDD" w:rsidRPr="009553AE"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Quality Attribute</w:t>
            </w:r>
          </w:p>
        </w:tc>
        <w:tc>
          <w:tcPr>
            <w:tcW w:w="6480" w:type="dxa"/>
          </w:tcPr>
          <w:p w:rsidR="00245FDD" w:rsidRPr="009553AE"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Description</w:t>
            </w:r>
          </w:p>
        </w:tc>
      </w:tr>
      <w:tr w:rsidR="00245FDD" w:rsidRPr="009553AE"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245FDD" w:rsidRPr="009553AE" w:rsidRDefault="00245FDD" w:rsidP="0028420F">
            <w:pPr>
              <w:spacing w:line="276" w:lineRule="auto"/>
              <w:jc w:val="center"/>
              <w:rPr>
                <w:rFonts w:ascii="Arial" w:eastAsia="Times New Roman" w:hAnsi="Arial" w:cs="Arial"/>
                <w:b/>
                <w:bCs/>
              </w:rPr>
            </w:pPr>
            <w:r w:rsidRPr="009553AE">
              <w:rPr>
                <w:rFonts w:ascii="Arial" w:eastAsia="Times New Roman" w:hAnsi="Arial" w:cs="Arial"/>
                <w:b/>
                <w:bCs/>
              </w:rPr>
              <w:t>01</w:t>
            </w:r>
          </w:p>
        </w:tc>
        <w:tc>
          <w:tcPr>
            <w:tcW w:w="2347" w:type="dxa"/>
          </w:tcPr>
          <w:p w:rsidR="00245FDD" w:rsidRPr="009553AE"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Availability</w:t>
            </w:r>
          </w:p>
        </w:tc>
        <w:tc>
          <w:tcPr>
            <w:tcW w:w="6480" w:type="dxa"/>
          </w:tcPr>
          <w:p w:rsidR="00245FDD" w:rsidRPr="009553AE" w:rsidRDefault="00245FDD" w:rsidP="0028420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Concerned with system failure and its associated consequences. A system failure occurs when the system no longer delivers a service consistent with its specification</w:t>
            </w:r>
          </w:p>
        </w:tc>
      </w:tr>
      <w:tr w:rsidR="00245FDD" w:rsidRPr="009553AE" w:rsidTr="0028420F">
        <w:tc>
          <w:tcPr>
            <w:cnfStyle w:val="001000000000" w:firstRow="0" w:lastRow="0" w:firstColumn="1" w:lastColumn="0" w:oddVBand="0" w:evenVBand="0" w:oddHBand="0" w:evenHBand="0" w:firstRowFirstColumn="0" w:firstRowLastColumn="0" w:lastRowFirstColumn="0" w:lastRowLastColumn="0"/>
            <w:tcW w:w="731" w:type="dxa"/>
          </w:tcPr>
          <w:p w:rsidR="00245FDD" w:rsidRPr="009553AE" w:rsidRDefault="00245FDD" w:rsidP="0028420F">
            <w:pPr>
              <w:spacing w:line="276" w:lineRule="auto"/>
              <w:jc w:val="center"/>
              <w:rPr>
                <w:rFonts w:ascii="Arial" w:eastAsia="Times New Roman" w:hAnsi="Arial" w:cs="Arial"/>
                <w:b/>
                <w:bCs/>
              </w:rPr>
            </w:pPr>
            <w:r w:rsidRPr="009553AE">
              <w:rPr>
                <w:rFonts w:ascii="Arial" w:eastAsia="Times New Roman" w:hAnsi="Arial" w:cs="Arial"/>
                <w:b/>
                <w:bCs/>
              </w:rPr>
              <w:t>02</w:t>
            </w:r>
          </w:p>
        </w:tc>
        <w:tc>
          <w:tcPr>
            <w:tcW w:w="2347" w:type="dxa"/>
          </w:tcPr>
          <w:p w:rsidR="00245FDD" w:rsidRPr="009553AE"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Performance</w:t>
            </w:r>
          </w:p>
        </w:tc>
        <w:tc>
          <w:tcPr>
            <w:tcW w:w="648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245FDD" w:rsidRPr="009553AE"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245FDD" w:rsidRPr="009553AE" w:rsidRDefault="00245FDD" w:rsidP="0028420F">
            <w:pPr>
              <w:spacing w:line="276" w:lineRule="auto"/>
              <w:jc w:val="center"/>
              <w:rPr>
                <w:rFonts w:ascii="Arial" w:eastAsia="Times New Roman" w:hAnsi="Arial" w:cs="Arial"/>
                <w:b/>
                <w:bCs/>
              </w:rPr>
            </w:pPr>
            <w:r w:rsidRPr="009553AE">
              <w:rPr>
                <w:rFonts w:ascii="Arial" w:eastAsia="Times New Roman" w:hAnsi="Arial" w:cs="Arial"/>
                <w:b/>
                <w:bCs/>
              </w:rPr>
              <w:t>03</w:t>
            </w:r>
          </w:p>
        </w:tc>
        <w:tc>
          <w:tcPr>
            <w:tcW w:w="2347" w:type="dxa"/>
          </w:tcPr>
          <w:p w:rsidR="00245FDD" w:rsidRPr="009553AE"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Security</w:t>
            </w:r>
          </w:p>
        </w:tc>
        <w:tc>
          <w:tcPr>
            <w:tcW w:w="6480" w:type="dxa"/>
          </w:tcPr>
          <w:p w:rsidR="00245FDD" w:rsidRPr="009553AE" w:rsidRDefault="00245FDD" w:rsidP="0028420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tr w:rsidR="00245FDD" w:rsidRPr="009553AE" w:rsidTr="0028420F">
        <w:tc>
          <w:tcPr>
            <w:cnfStyle w:val="001000000000" w:firstRow="0" w:lastRow="0" w:firstColumn="1" w:lastColumn="0" w:oddVBand="0" w:evenVBand="0" w:oddHBand="0" w:evenHBand="0" w:firstRowFirstColumn="0" w:firstRowLastColumn="0" w:lastRowFirstColumn="0" w:lastRowLastColumn="0"/>
            <w:tcW w:w="731" w:type="dxa"/>
          </w:tcPr>
          <w:p w:rsidR="00245FDD" w:rsidRPr="009553AE" w:rsidRDefault="00245FDD" w:rsidP="0028420F">
            <w:pPr>
              <w:spacing w:line="276" w:lineRule="auto"/>
              <w:jc w:val="center"/>
              <w:rPr>
                <w:rFonts w:ascii="Arial" w:eastAsia="Times New Roman" w:hAnsi="Arial" w:cs="Arial"/>
                <w:b/>
                <w:bCs/>
              </w:rPr>
            </w:pPr>
            <w:r w:rsidRPr="009553AE">
              <w:rPr>
                <w:rFonts w:ascii="Arial" w:eastAsia="Times New Roman" w:hAnsi="Arial" w:cs="Arial"/>
                <w:b/>
                <w:bCs/>
              </w:rPr>
              <w:t>04</w:t>
            </w:r>
          </w:p>
        </w:tc>
        <w:tc>
          <w:tcPr>
            <w:tcW w:w="2347" w:type="dxa"/>
          </w:tcPr>
          <w:p w:rsidR="00245FDD" w:rsidRPr="009553AE"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color w:val="000000"/>
              </w:rPr>
              <w:t>Usability</w:t>
            </w:r>
          </w:p>
        </w:tc>
        <w:tc>
          <w:tcPr>
            <w:tcW w:w="6480" w:type="dxa"/>
          </w:tcPr>
          <w:p w:rsidR="00245FDD" w:rsidRPr="009553AE" w:rsidRDefault="00245FDD" w:rsidP="0028420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9553AE">
              <w:rPr>
                <w:rFonts w:ascii="Arial" w:hAnsi="Arial" w:cs="Arial"/>
                <w:color w:val="000000"/>
                <w:shd w:val="clear" w:color="auto" w:fill="FFFFFF"/>
              </w:rPr>
              <w:t>Defines how well the application meets the requirement of the user and consumer by being intuitive, easy to localize and globalize, providing good access for disabled user, and resulting in a good overall user experience</w:t>
            </w:r>
          </w:p>
        </w:tc>
      </w:tr>
    </w:tbl>
    <w:p w:rsidR="00245FDD" w:rsidRPr="009553AE" w:rsidRDefault="00245FDD" w:rsidP="00245FDD">
      <w:pPr>
        <w:spacing w:after="0"/>
        <w:jc w:val="both"/>
        <w:rPr>
          <w:rFonts w:ascii="Arial" w:hAnsi="Arial" w:cs="Arial"/>
        </w:rPr>
      </w:pPr>
    </w:p>
    <w:p w:rsidR="00245FDD" w:rsidRPr="009553AE" w:rsidRDefault="00245FDD" w:rsidP="00245FDD">
      <w:pPr>
        <w:rPr>
          <w:rFonts w:ascii="Arial" w:hAnsi="Arial" w:cs="Arial"/>
          <w:b/>
          <w:i/>
          <w:color w:val="548DD4" w:themeColor="text2" w:themeTint="99"/>
        </w:rPr>
      </w:pPr>
      <w:r w:rsidRPr="009553AE">
        <w:rPr>
          <w:rFonts w:ascii="Arial" w:hAnsi="Arial" w:cs="Arial"/>
          <w:b/>
          <w:i/>
          <w:color w:val="548DD4" w:themeColor="text2" w:themeTint="99"/>
        </w:rPr>
        <w:t xml:space="preserve">Quality attribute are assessed by point of stakeholder (SP) and team development (TP) in order to choose the top two most important quality attribute requirements. </w:t>
      </w:r>
    </w:p>
    <w:p w:rsidR="00245FDD" w:rsidRPr="009553AE" w:rsidRDefault="00245FDD" w:rsidP="00245FDD">
      <w:pPr>
        <w:numPr>
          <w:ilvl w:val="0"/>
          <w:numId w:val="6"/>
        </w:numPr>
        <w:rPr>
          <w:rFonts w:ascii="Arial" w:hAnsi="Arial" w:cs="Arial"/>
        </w:rPr>
      </w:pPr>
      <w:r w:rsidRPr="009553AE">
        <w:rPr>
          <w:rFonts w:ascii="Arial" w:hAnsi="Arial" w:cs="Arial"/>
        </w:rPr>
        <w:t>SP: It describes the importance of quality attribute that follow in view of stakeholders.</w:t>
      </w:r>
    </w:p>
    <w:p w:rsidR="00245FDD" w:rsidRPr="009553AE" w:rsidRDefault="00245FDD" w:rsidP="00245FDD">
      <w:pPr>
        <w:numPr>
          <w:ilvl w:val="0"/>
          <w:numId w:val="6"/>
        </w:numPr>
        <w:rPr>
          <w:rFonts w:ascii="Arial" w:hAnsi="Arial" w:cs="Arial"/>
        </w:rPr>
      </w:pPr>
      <w:r w:rsidRPr="009553AE">
        <w:rPr>
          <w:rFonts w:ascii="Arial" w:hAnsi="Arial" w:cs="Arial"/>
        </w:rPr>
        <w:t>TP:  It describes ability in performing that follow in view of develop team.</w:t>
      </w:r>
    </w:p>
    <w:p w:rsidR="00245FDD" w:rsidRPr="009553AE" w:rsidRDefault="00245FDD" w:rsidP="00245FDD">
      <w:pPr>
        <w:numPr>
          <w:ilvl w:val="0"/>
          <w:numId w:val="6"/>
        </w:numPr>
        <w:rPr>
          <w:rFonts w:ascii="Arial" w:hAnsi="Arial" w:cs="Arial"/>
        </w:rPr>
      </w:pPr>
      <w:r w:rsidRPr="009553AE">
        <w:rPr>
          <w:rFonts w:ascii="Arial" w:hAnsi="Arial" w:cs="Arial"/>
        </w:rPr>
        <w:t>Notes: Point is from 1 to 5. Weight and ability decrease from 5 to 1</w:t>
      </w:r>
    </w:p>
    <w:p w:rsidR="00245FDD" w:rsidRPr="009553AE" w:rsidRDefault="00245FDD" w:rsidP="00245FDD">
      <w:pPr>
        <w:rPr>
          <w:rFonts w:ascii="Arial" w:hAnsi="Arial" w:cs="Arial"/>
        </w:rPr>
      </w:pPr>
      <w:r w:rsidRPr="009553AE">
        <w:rPr>
          <w:rFonts w:ascii="Arial" w:hAnsi="Arial" w:cs="Arial"/>
        </w:rPr>
        <w:t>Final column is calculated by the formula:  Final = (VS*2 + VT)/3</w:t>
      </w:r>
    </w:p>
    <w:p w:rsidR="00245FDD" w:rsidRPr="009553AE" w:rsidRDefault="00245FDD" w:rsidP="00245FDD">
      <w:pPr>
        <w:rPr>
          <w:rFonts w:ascii="Arial" w:hAnsi="Arial" w:cs="Arial"/>
        </w:rPr>
      </w:pPr>
      <w:r w:rsidRPr="009553AE">
        <w:rPr>
          <w:rFonts w:ascii="Arial" w:hAnsi="Arial" w:cs="Arial"/>
        </w:rPr>
        <w:t xml:space="preserve">The top most important quality attribute requirements are defined by weight of </w:t>
      </w:r>
      <w:r w:rsidRPr="009553AE">
        <w:rPr>
          <w:rFonts w:ascii="Arial" w:hAnsi="Arial" w:cs="Arial"/>
          <w:i/>
        </w:rPr>
        <w:t>Final</w:t>
      </w:r>
      <w:r w:rsidRPr="009553AE">
        <w:rPr>
          <w:rFonts w:ascii="Arial" w:hAnsi="Arial" w:cs="Arial"/>
        </w:rPr>
        <w:t xml:space="preserve"> column.     </w:t>
      </w:r>
    </w:p>
    <w:p w:rsidR="00245FDD" w:rsidRPr="009553AE" w:rsidRDefault="00245FDD" w:rsidP="00245FDD">
      <w:pPr>
        <w:pStyle w:val="ListParagraph"/>
        <w:numPr>
          <w:ilvl w:val="0"/>
          <w:numId w:val="7"/>
        </w:numPr>
        <w:rPr>
          <w:rFonts w:ascii="Arial" w:hAnsi="Arial" w:cs="Arial"/>
        </w:rPr>
      </w:pPr>
      <w:r w:rsidRPr="009553AE">
        <w:rPr>
          <w:rFonts w:ascii="Arial" w:hAnsi="Arial" w:cs="Arial"/>
        </w:rPr>
        <w:t>The priority is high if Final &gt;= 4.5</w:t>
      </w:r>
    </w:p>
    <w:p w:rsidR="00245FDD" w:rsidRPr="009553AE" w:rsidRDefault="00245FDD" w:rsidP="00245FDD">
      <w:pPr>
        <w:pStyle w:val="ListParagraph"/>
        <w:numPr>
          <w:ilvl w:val="0"/>
          <w:numId w:val="7"/>
        </w:numPr>
        <w:rPr>
          <w:rFonts w:ascii="Arial" w:hAnsi="Arial" w:cs="Arial"/>
        </w:rPr>
      </w:pPr>
      <w:r w:rsidRPr="009553AE">
        <w:rPr>
          <w:rFonts w:ascii="Arial" w:hAnsi="Arial" w:cs="Arial"/>
        </w:rPr>
        <w:t>The priority is medium if  4&lt;= Final &lt;4.5</w:t>
      </w:r>
    </w:p>
    <w:p w:rsidR="00245FDD" w:rsidRPr="009553AE" w:rsidRDefault="00245FDD" w:rsidP="00245FDD">
      <w:pPr>
        <w:pStyle w:val="ListParagraph"/>
        <w:numPr>
          <w:ilvl w:val="0"/>
          <w:numId w:val="7"/>
        </w:numPr>
        <w:rPr>
          <w:rFonts w:ascii="Arial" w:hAnsi="Arial" w:cs="Arial"/>
        </w:rPr>
      </w:pPr>
      <w:r w:rsidRPr="009553AE">
        <w:rPr>
          <w:rFonts w:ascii="Arial" w:hAnsi="Arial" w:cs="Arial"/>
        </w:rPr>
        <w:t>The priority is medium if  Final &lt;4</w:t>
      </w:r>
    </w:p>
    <w:p w:rsidR="00245FDD" w:rsidRDefault="00245FDD" w:rsidP="00245FDD"/>
    <w:p w:rsidR="00245FDD" w:rsidRDefault="00245FDD" w:rsidP="00245FDD"/>
    <w:tbl>
      <w:tblPr>
        <w:tblStyle w:val="ColorfulShading-Accent5"/>
        <w:tblW w:w="10530" w:type="dxa"/>
        <w:tblInd w:w="-702" w:type="dxa"/>
        <w:tblLayout w:type="fixed"/>
        <w:tblLook w:val="04A0" w:firstRow="1" w:lastRow="0" w:firstColumn="1" w:lastColumn="0" w:noHBand="0" w:noVBand="1"/>
      </w:tblPr>
      <w:tblGrid>
        <w:gridCol w:w="1620"/>
        <w:gridCol w:w="1170"/>
        <w:gridCol w:w="3900"/>
        <w:gridCol w:w="1500"/>
        <w:gridCol w:w="1260"/>
        <w:gridCol w:w="1080"/>
      </w:tblGrid>
      <w:tr w:rsidR="00245FDD" w:rsidRPr="009553AE" w:rsidTr="002842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vAlign w:val="center"/>
          </w:tcPr>
          <w:p w:rsidR="00245FDD" w:rsidRPr="009553AE" w:rsidRDefault="00245FDD" w:rsidP="0028420F">
            <w:pPr>
              <w:spacing w:line="276" w:lineRule="auto"/>
              <w:jc w:val="center"/>
              <w:rPr>
                <w:rFonts w:ascii="Arial" w:hAnsi="Arial" w:cs="Arial"/>
              </w:rPr>
            </w:pPr>
            <w:r w:rsidRPr="009553AE">
              <w:rPr>
                <w:rFonts w:ascii="Arial" w:hAnsi="Arial" w:cs="Arial"/>
              </w:rPr>
              <w:t>Quality Attributes</w:t>
            </w:r>
          </w:p>
        </w:tc>
        <w:tc>
          <w:tcPr>
            <w:tcW w:w="1170" w:type="dxa"/>
            <w:vAlign w:val="center"/>
          </w:tcPr>
          <w:p w:rsidR="00245FDD" w:rsidRPr="009553AE"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QA_ID</w:t>
            </w:r>
          </w:p>
        </w:tc>
        <w:tc>
          <w:tcPr>
            <w:tcW w:w="3900" w:type="dxa"/>
            <w:vAlign w:val="center"/>
          </w:tcPr>
          <w:p w:rsidR="00245FDD" w:rsidRPr="009553AE"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Short Description</w:t>
            </w:r>
          </w:p>
        </w:tc>
        <w:tc>
          <w:tcPr>
            <w:tcW w:w="1500" w:type="dxa"/>
            <w:vAlign w:val="center"/>
          </w:tcPr>
          <w:p w:rsidR="00245FDD" w:rsidRPr="009553AE"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Stakeholder Point</w:t>
            </w:r>
          </w:p>
        </w:tc>
        <w:tc>
          <w:tcPr>
            <w:tcW w:w="1260" w:type="dxa"/>
            <w:vAlign w:val="center"/>
          </w:tcPr>
          <w:p w:rsidR="00245FDD" w:rsidRPr="009553AE"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Team Point</w:t>
            </w:r>
          </w:p>
        </w:tc>
        <w:tc>
          <w:tcPr>
            <w:tcW w:w="1080" w:type="dxa"/>
            <w:vAlign w:val="center"/>
          </w:tcPr>
          <w:p w:rsidR="00245FDD" w:rsidRPr="009553AE"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bookmarkStart w:id="0" w:name="_GoBack"/>
            <w:r w:rsidRPr="009553AE">
              <w:rPr>
                <w:rFonts w:ascii="Arial" w:hAnsi="Arial" w:cs="Arial"/>
              </w:rPr>
              <w:t>Priority</w:t>
            </w:r>
            <w:bookmarkEnd w:id="0"/>
          </w:p>
        </w:tc>
      </w:tr>
      <w:tr w:rsidR="00245FDD" w:rsidRPr="009553AE"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tcPr>
          <w:p w:rsidR="00245FDD" w:rsidRPr="009553AE" w:rsidRDefault="00245FDD" w:rsidP="0028420F">
            <w:pPr>
              <w:spacing w:line="276" w:lineRule="auto"/>
              <w:rPr>
                <w:rFonts w:ascii="Arial" w:hAnsi="Arial" w:cs="Arial"/>
              </w:rPr>
            </w:pPr>
            <w:r w:rsidRPr="009553AE">
              <w:rPr>
                <w:rFonts w:ascii="Arial" w:hAnsi="Arial" w:cs="Arial"/>
              </w:rPr>
              <w:t>Performance</w:t>
            </w:r>
          </w:p>
        </w:tc>
        <w:tc>
          <w:tcPr>
            <w:tcW w:w="117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QA_P01</w:t>
            </w:r>
          </w:p>
        </w:tc>
        <w:tc>
          <w:tcPr>
            <w:tcW w:w="390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The received student record officer update student record while the system is operating normally</w:t>
            </w:r>
          </w:p>
        </w:tc>
        <w:tc>
          <w:tcPr>
            <w:tcW w:w="150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26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08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4.6</w:t>
            </w:r>
          </w:p>
        </w:tc>
      </w:tr>
      <w:tr w:rsidR="00245FDD" w:rsidRPr="009553AE" w:rsidTr="0028420F">
        <w:tc>
          <w:tcPr>
            <w:cnfStyle w:val="001000000000" w:firstRow="0" w:lastRow="0" w:firstColumn="1" w:lastColumn="0" w:oddVBand="0" w:evenVBand="0" w:oddHBand="0" w:evenHBand="0" w:firstRowFirstColumn="0" w:firstRowLastColumn="0" w:lastRowFirstColumn="0" w:lastRowLastColumn="0"/>
            <w:tcW w:w="1620" w:type="dxa"/>
            <w:vMerge/>
          </w:tcPr>
          <w:p w:rsidR="00245FDD" w:rsidRPr="009553AE" w:rsidRDefault="00245FDD" w:rsidP="0028420F">
            <w:pPr>
              <w:spacing w:line="276" w:lineRule="auto"/>
              <w:rPr>
                <w:rFonts w:ascii="Arial" w:hAnsi="Arial" w:cs="Arial"/>
              </w:rPr>
            </w:pPr>
          </w:p>
        </w:tc>
        <w:tc>
          <w:tcPr>
            <w:tcW w:w="117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QA_P02</w:t>
            </w:r>
          </w:p>
        </w:tc>
        <w:tc>
          <w:tcPr>
            <w:tcW w:w="390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 xml:space="preserve">The faculty monitor import student record while the system is </w:t>
            </w:r>
            <w:r>
              <w:rPr>
                <w:rFonts w:ascii="Arial" w:hAnsi="Arial" w:cs="Arial"/>
              </w:rPr>
              <w:t>operating normally</w:t>
            </w:r>
          </w:p>
        </w:tc>
        <w:tc>
          <w:tcPr>
            <w:tcW w:w="150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26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8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4.6</w:t>
            </w:r>
          </w:p>
        </w:tc>
      </w:tr>
      <w:tr w:rsidR="00245FDD" w:rsidRPr="009553AE"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Merge/>
          </w:tcPr>
          <w:p w:rsidR="00245FDD" w:rsidRPr="009553AE" w:rsidRDefault="00245FDD" w:rsidP="0028420F">
            <w:pPr>
              <w:spacing w:line="276" w:lineRule="auto"/>
              <w:rPr>
                <w:rFonts w:ascii="Arial" w:hAnsi="Arial" w:cs="Arial"/>
              </w:rPr>
            </w:pPr>
          </w:p>
        </w:tc>
        <w:tc>
          <w:tcPr>
            <w:tcW w:w="117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QA_P03</w:t>
            </w:r>
          </w:p>
        </w:tc>
        <w:tc>
          <w:tcPr>
            <w:tcW w:w="390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8668B8">
              <w:rPr>
                <w:rFonts w:ascii="Arial" w:hAnsi="Arial" w:cs="Arial"/>
              </w:rPr>
              <w:t>The received student record officer print invoice while the system is operating normally, the system will print invoice and notice print successfully</w:t>
            </w:r>
          </w:p>
        </w:tc>
        <w:tc>
          <w:tcPr>
            <w:tcW w:w="150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26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08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245FDD" w:rsidRPr="009553AE" w:rsidTr="0028420F">
        <w:tc>
          <w:tcPr>
            <w:cnfStyle w:val="001000000000" w:firstRow="0" w:lastRow="0" w:firstColumn="1" w:lastColumn="0" w:oddVBand="0" w:evenVBand="0" w:oddHBand="0" w:evenHBand="0" w:firstRowFirstColumn="0" w:firstRowLastColumn="0" w:lastRowFirstColumn="0" w:lastRowLastColumn="0"/>
            <w:tcW w:w="1620" w:type="dxa"/>
          </w:tcPr>
          <w:p w:rsidR="00245FDD" w:rsidRPr="009553AE" w:rsidRDefault="00245FDD" w:rsidP="0028420F">
            <w:pPr>
              <w:spacing w:line="276" w:lineRule="auto"/>
              <w:rPr>
                <w:rFonts w:ascii="Arial" w:hAnsi="Arial" w:cs="Arial"/>
              </w:rPr>
            </w:pPr>
            <w:r w:rsidRPr="009553AE">
              <w:rPr>
                <w:rFonts w:ascii="Arial" w:hAnsi="Arial" w:cs="Arial"/>
              </w:rPr>
              <w:t>Availability</w:t>
            </w:r>
          </w:p>
        </w:tc>
        <w:tc>
          <w:tcPr>
            <w:tcW w:w="117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QA_A01</w:t>
            </w:r>
          </w:p>
        </w:tc>
        <w:tc>
          <w:tcPr>
            <w:tcW w:w="390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The faculty monitor sends a request to statistic student record to the system while the system is operation normally,</w:t>
            </w:r>
          </w:p>
        </w:tc>
        <w:tc>
          <w:tcPr>
            <w:tcW w:w="150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26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245FDD" w:rsidRPr="009553AE"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245FDD" w:rsidRPr="009553AE" w:rsidRDefault="00245FDD" w:rsidP="0028420F">
            <w:pPr>
              <w:spacing w:line="276" w:lineRule="auto"/>
              <w:rPr>
                <w:rFonts w:ascii="Arial" w:hAnsi="Arial" w:cs="Arial"/>
              </w:rPr>
            </w:pPr>
            <w:r>
              <w:rPr>
                <w:rFonts w:ascii="Arial" w:hAnsi="Arial" w:cs="Arial"/>
              </w:rPr>
              <w:t>Security</w:t>
            </w:r>
          </w:p>
        </w:tc>
        <w:tc>
          <w:tcPr>
            <w:tcW w:w="117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QA_S01</w:t>
            </w:r>
          </w:p>
        </w:tc>
        <w:tc>
          <w:tcPr>
            <w:tcW w:w="390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Unknown human try to change information in the system while the system is operating normally</w:t>
            </w:r>
          </w:p>
        </w:tc>
        <w:tc>
          <w:tcPr>
            <w:tcW w:w="150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26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08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245FDD" w:rsidRPr="009553AE" w:rsidTr="0028420F">
        <w:tc>
          <w:tcPr>
            <w:cnfStyle w:val="001000000000" w:firstRow="0" w:lastRow="0" w:firstColumn="1" w:lastColumn="0" w:oddVBand="0" w:evenVBand="0" w:oddHBand="0" w:evenHBand="0" w:firstRowFirstColumn="0" w:firstRowLastColumn="0" w:lastRowFirstColumn="0" w:lastRowLastColumn="0"/>
            <w:tcW w:w="1620" w:type="dxa"/>
          </w:tcPr>
          <w:p w:rsidR="00245FDD" w:rsidRPr="009553AE" w:rsidRDefault="00245FDD" w:rsidP="0028420F">
            <w:pPr>
              <w:spacing w:line="276" w:lineRule="auto"/>
              <w:rPr>
                <w:rFonts w:ascii="Arial" w:hAnsi="Arial" w:cs="Arial"/>
              </w:rPr>
            </w:pPr>
            <w:r>
              <w:rPr>
                <w:rFonts w:ascii="Arial" w:hAnsi="Arial" w:cs="Arial"/>
              </w:rPr>
              <w:t>Usability</w:t>
            </w:r>
          </w:p>
        </w:tc>
        <w:tc>
          <w:tcPr>
            <w:tcW w:w="117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QA_U01</w:t>
            </w:r>
          </w:p>
        </w:tc>
        <w:tc>
          <w:tcPr>
            <w:tcW w:w="390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The received student record officer, wanting to print invoice quickly, wishes to use the system efficiently</w:t>
            </w:r>
          </w:p>
        </w:tc>
        <w:tc>
          <w:tcPr>
            <w:tcW w:w="150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26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80" w:type="dxa"/>
          </w:tcPr>
          <w:p w:rsidR="00245FDD" w:rsidRPr="009553AE" w:rsidRDefault="00245FDD" w:rsidP="002842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3.3</w:t>
            </w:r>
          </w:p>
        </w:tc>
      </w:tr>
      <w:tr w:rsidR="00245FDD" w:rsidRPr="009553AE"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245FDD" w:rsidRDefault="00245FDD" w:rsidP="0028420F">
            <w:pPr>
              <w:spacing w:line="276" w:lineRule="auto"/>
              <w:rPr>
                <w:rFonts w:ascii="Arial" w:hAnsi="Arial" w:cs="Arial"/>
              </w:rPr>
            </w:pPr>
          </w:p>
        </w:tc>
        <w:tc>
          <w:tcPr>
            <w:tcW w:w="117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QA_R</w:t>
            </w:r>
            <w:r w:rsidRPr="009553AE">
              <w:rPr>
                <w:rFonts w:ascii="Arial" w:hAnsi="Arial" w:cs="Arial"/>
              </w:rPr>
              <w:t>01</w:t>
            </w:r>
          </w:p>
        </w:tc>
        <w:tc>
          <w:tcPr>
            <w:tcW w:w="390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8668B8">
              <w:rPr>
                <w:rFonts w:ascii="Arial" w:hAnsi="Arial" w:cs="Arial"/>
              </w:rPr>
              <w:t>The received student record officer print invoice while the system is operating normally, the system will print invoice and notice print successfully</w:t>
            </w:r>
          </w:p>
        </w:tc>
        <w:tc>
          <w:tcPr>
            <w:tcW w:w="1500" w:type="dxa"/>
          </w:tcPr>
          <w:p w:rsidR="00245FDD"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26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080" w:type="dxa"/>
          </w:tcPr>
          <w:p w:rsidR="00245FDD" w:rsidRPr="009553AE" w:rsidRDefault="00245FDD" w:rsidP="002842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bl>
    <w:p w:rsidR="00245FDD" w:rsidRDefault="00245FDD" w:rsidP="00245FDD"/>
    <w:p w:rsidR="00245FDD" w:rsidRPr="009553AE" w:rsidRDefault="00245FDD" w:rsidP="00245FDD"/>
    <w:p w:rsidR="00245FDD" w:rsidRPr="00CB1968" w:rsidRDefault="00245FDD" w:rsidP="00245FDD">
      <w:pPr>
        <w:pStyle w:val="Heading2"/>
        <w:keepLines w:val="0"/>
        <w:widowControl w:val="0"/>
        <w:numPr>
          <w:ilvl w:val="1"/>
          <w:numId w:val="2"/>
        </w:numPr>
        <w:tabs>
          <w:tab w:val="num" w:pos="-5633"/>
        </w:tabs>
        <w:spacing w:before="120" w:after="60"/>
        <w:ind w:left="540" w:hanging="540"/>
        <w:rPr>
          <w:rFonts w:ascii="Arial" w:eastAsia="Times New Roman" w:hAnsi="Arial" w:cs="Arial"/>
          <w:sz w:val="32"/>
          <w:szCs w:val="32"/>
        </w:rPr>
      </w:pPr>
      <w:r w:rsidRPr="00CB1968">
        <w:rPr>
          <w:rFonts w:ascii="Arial" w:eastAsia="Times New Roman" w:hAnsi="Arial" w:cs="Arial"/>
          <w:sz w:val="32"/>
          <w:szCs w:val="32"/>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245FDD" w:rsidRPr="00E61133" w:rsidTr="0028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45FDD" w:rsidRPr="00E61133" w:rsidRDefault="00245FDD" w:rsidP="0028420F">
            <w:pPr>
              <w:spacing w:line="276" w:lineRule="auto"/>
              <w:jc w:val="center"/>
              <w:rPr>
                <w:rFonts w:ascii="Arial" w:hAnsi="Arial" w:cs="Arial"/>
                <w:bCs w:val="0"/>
              </w:rPr>
            </w:pPr>
            <w:r w:rsidRPr="00E61133">
              <w:rPr>
                <w:rFonts w:ascii="Arial" w:hAnsi="Arial" w:cs="Arial"/>
                <w:bCs w:val="0"/>
              </w:rPr>
              <w:t>Quality Attribute</w:t>
            </w:r>
          </w:p>
        </w:tc>
        <w:tc>
          <w:tcPr>
            <w:tcW w:w="3060" w:type="dxa"/>
          </w:tcPr>
          <w:p w:rsidR="00245FDD" w:rsidRPr="00E61133"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Important (base on customer)</w:t>
            </w:r>
          </w:p>
        </w:tc>
        <w:tc>
          <w:tcPr>
            <w:tcW w:w="3240" w:type="dxa"/>
          </w:tcPr>
          <w:p w:rsidR="00245FDD" w:rsidRPr="00E61133"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Difficult level (to implement)</w:t>
            </w:r>
          </w:p>
        </w:tc>
        <w:tc>
          <w:tcPr>
            <w:tcW w:w="1278" w:type="dxa"/>
          </w:tcPr>
          <w:p w:rsidR="00245FDD" w:rsidRPr="00E61133" w:rsidRDefault="00245FDD" w:rsidP="0028420F">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Priority</w:t>
            </w:r>
          </w:p>
        </w:tc>
      </w:tr>
      <w:tr w:rsidR="00245FDD" w:rsidRPr="00E61133"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45FDD" w:rsidRPr="00E61133" w:rsidRDefault="00245FDD" w:rsidP="0028420F">
            <w:pPr>
              <w:spacing w:line="276" w:lineRule="auto"/>
              <w:rPr>
                <w:rFonts w:ascii="Arial" w:hAnsi="Arial" w:cs="Arial"/>
                <w:bCs w:val="0"/>
                <w:color w:val="auto"/>
              </w:rPr>
            </w:pPr>
            <w:r w:rsidRPr="00E61133">
              <w:rPr>
                <w:rFonts w:ascii="Arial" w:hAnsi="Arial" w:cs="Arial"/>
                <w:bCs w:val="0"/>
                <w:color w:val="auto"/>
              </w:rPr>
              <w:t>Security</w:t>
            </w:r>
          </w:p>
        </w:tc>
        <w:tc>
          <w:tcPr>
            <w:tcW w:w="3060" w:type="dxa"/>
          </w:tcPr>
          <w:p w:rsidR="00245FDD" w:rsidRPr="00E6113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10343">
              <w:rPr>
                <w:rFonts w:ascii="Arial" w:hAnsi="Arial" w:cs="Arial"/>
                <w:b/>
                <w:color w:val="92D050"/>
              </w:rPr>
              <w:t>Medium</w:t>
            </w:r>
          </w:p>
        </w:tc>
        <w:tc>
          <w:tcPr>
            <w:tcW w:w="3240" w:type="dxa"/>
          </w:tcPr>
          <w:p w:rsidR="00245FDD" w:rsidRPr="00E6113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10343">
              <w:rPr>
                <w:rFonts w:ascii="Arial" w:hAnsi="Arial" w:cs="Arial"/>
                <w:b/>
                <w:color w:val="92D050"/>
              </w:rPr>
              <w:t>Medium</w:t>
            </w:r>
          </w:p>
        </w:tc>
        <w:tc>
          <w:tcPr>
            <w:tcW w:w="1278" w:type="dxa"/>
          </w:tcPr>
          <w:p w:rsidR="00245FDD" w:rsidRPr="00E1034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92D050"/>
              </w:rPr>
            </w:pPr>
            <w:r w:rsidRPr="00E10343">
              <w:rPr>
                <w:rFonts w:ascii="Arial" w:hAnsi="Arial" w:cs="Arial"/>
                <w:b/>
                <w:color w:val="92D050"/>
              </w:rPr>
              <w:t>Medium</w:t>
            </w:r>
          </w:p>
        </w:tc>
      </w:tr>
      <w:tr w:rsidR="00245FDD" w:rsidRPr="00E61133" w:rsidTr="0028420F">
        <w:tc>
          <w:tcPr>
            <w:cnfStyle w:val="001000000000" w:firstRow="0" w:lastRow="0" w:firstColumn="1" w:lastColumn="0" w:oddVBand="0" w:evenVBand="0" w:oddHBand="0" w:evenHBand="0" w:firstRowFirstColumn="0" w:firstRowLastColumn="0" w:lastRowFirstColumn="0" w:lastRowLastColumn="0"/>
            <w:tcW w:w="1998" w:type="dxa"/>
          </w:tcPr>
          <w:p w:rsidR="00245FDD" w:rsidRPr="00E61133" w:rsidRDefault="00245FDD" w:rsidP="0028420F">
            <w:pPr>
              <w:spacing w:line="276" w:lineRule="auto"/>
              <w:rPr>
                <w:rFonts w:ascii="Arial" w:hAnsi="Arial" w:cs="Arial"/>
                <w:bCs w:val="0"/>
                <w:color w:val="auto"/>
              </w:rPr>
            </w:pPr>
            <w:r w:rsidRPr="00E61133">
              <w:rPr>
                <w:rFonts w:ascii="Arial" w:hAnsi="Arial" w:cs="Arial"/>
                <w:bCs w:val="0"/>
                <w:color w:val="auto"/>
              </w:rPr>
              <w:lastRenderedPageBreak/>
              <w:t>Usability</w:t>
            </w:r>
          </w:p>
        </w:tc>
        <w:tc>
          <w:tcPr>
            <w:tcW w:w="3060" w:type="dxa"/>
          </w:tcPr>
          <w:p w:rsidR="00245FDD" w:rsidRPr="00E61133"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Low</w:t>
            </w:r>
          </w:p>
        </w:tc>
        <w:tc>
          <w:tcPr>
            <w:tcW w:w="3240" w:type="dxa"/>
          </w:tcPr>
          <w:p w:rsidR="00245FDD" w:rsidRPr="00E10343"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2D050"/>
              </w:rPr>
            </w:pPr>
            <w:r w:rsidRPr="00E10343">
              <w:rPr>
                <w:rFonts w:ascii="Arial" w:hAnsi="Arial" w:cs="Arial"/>
                <w:b/>
                <w:color w:val="92D050"/>
              </w:rPr>
              <w:t>Medium</w:t>
            </w:r>
          </w:p>
        </w:tc>
        <w:tc>
          <w:tcPr>
            <w:tcW w:w="1278" w:type="dxa"/>
          </w:tcPr>
          <w:p w:rsidR="00245FDD" w:rsidRPr="00E61133"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Low</w:t>
            </w:r>
          </w:p>
        </w:tc>
      </w:tr>
      <w:tr w:rsidR="00245FDD" w:rsidRPr="00E61133"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45FDD" w:rsidRPr="00E61133" w:rsidRDefault="00245FDD" w:rsidP="0028420F">
            <w:pPr>
              <w:spacing w:line="276" w:lineRule="auto"/>
              <w:rPr>
                <w:rFonts w:ascii="Arial" w:hAnsi="Arial" w:cs="Arial"/>
                <w:bCs w:val="0"/>
                <w:color w:val="auto"/>
              </w:rPr>
            </w:pPr>
            <w:r w:rsidRPr="00E61133">
              <w:rPr>
                <w:rFonts w:ascii="Arial" w:hAnsi="Arial" w:cs="Arial"/>
                <w:bCs w:val="0"/>
                <w:color w:val="auto"/>
              </w:rPr>
              <w:t>Performance</w:t>
            </w:r>
          </w:p>
        </w:tc>
        <w:tc>
          <w:tcPr>
            <w:tcW w:w="3060" w:type="dxa"/>
          </w:tcPr>
          <w:p w:rsidR="00245FDD" w:rsidRPr="00E6113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Pr>
                <w:rFonts w:ascii="Arial" w:hAnsi="Arial" w:cs="Arial"/>
                <w:b/>
                <w:color w:val="FF0000"/>
              </w:rPr>
              <w:t>High</w:t>
            </w:r>
          </w:p>
        </w:tc>
        <w:tc>
          <w:tcPr>
            <w:tcW w:w="3240" w:type="dxa"/>
          </w:tcPr>
          <w:p w:rsidR="00245FDD" w:rsidRPr="00E6113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Pr>
                <w:rFonts w:ascii="Arial" w:hAnsi="Arial" w:cs="Arial"/>
                <w:b/>
                <w:color w:val="FF0000"/>
              </w:rPr>
              <w:t>High</w:t>
            </w:r>
          </w:p>
        </w:tc>
        <w:tc>
          <w:tcPr>
            <w:tcW w:w="1278" w:type="dxa"/>
          </w:tcPr>
          <w:p w:rsidR="00245FDD" w:rsidRPr="00E6113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Pr>
                <w:rFonts w:ascii="Arial" w:hAnsi="Arial" w:cs="Arial"/>
                <w:b/>
                <w:color w:val="FF0000"/>
              </w:rPr>
              <w:t>High</w:t>
            </w:r>
          </w:p>
        </w:tc>
      </w:tr>
      <w:tr w:rsidR="00245FDD" w:rsidRPr="00E61133" w:rsidTr="0028420F">
        <w:tc>
          <w:tcPr>
            <w:cnfStyle w:val="001000000000" w:firstRow="0" w:lastRow="0" w:firstColumn="1" w:lastColumn="0" w:oddVBand="0" w:evenVBand="0" w:oddHBand="0" w:evenHBand="0" w:firstRowFirstColumn="0" w:firstRowLastColumn="0" w:lastRowFirstColumn="0" w:lastRowLastColumn="0"/>
            <w:tcW w:w="1998" w:type="dxa"/>
          </w:tcPr>
          <w:p w:rsidR="00245FDD" w:rsidRPr="00E61133" w:rsidRDefault="00245FDD" w:rsidP="0028420F">
            <w:pPr>
              <w:spacing w:line="276" w:lineRule="auto"/>
              <w:rPr>
                <w:rFonts w:ascii="Arial" w:hAnsi="Arial" w:cs="Arial"/>
                <w:bCs w:val="0"/>
                <w:color w:val="auto"/>
              </w:rPr>
            </w:pPr>
            <w:r w:rsidRPr="00E61133">
              <w:rPr>
                <w:rFonts w:ascii="Arial" w:hAnsi="Arial" w:cs="Arial"/>
                <w:bCs w:val="0"/>
                <w:color w:val="auto"/>
              </w:rPr>
              <w:t>Availability</w:t>
            </w:r>
          </w:p>
        </w:tc>
        <w:tc>
          <w:tcPr>
            <w:tcW w:w="3060" w:type="dxa"/>
          </w:tcPr>
          <w:p w:rsidR="00245FDD" w:rsidRPr="00E61133"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Low</w:t>
            </w:r>
          </w:p>
        </w:tc>
        <w:tc>
          <w:tcPr>
            <w:tcW w:w="3240" w:type="dxa"/>
          </w:tcPr>
          <w:p w:rsidR="00245FDD" w:rsidRPr="00E61133"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Low</w:t>
            </w:r>
          </w:p>
        </w:tc>
        <w:tc>
          <w:tcPr>
            <w:tcW w:w="1278" w:type="dxa"/>
          </w:tcPr>
          <w:p w:rsidR="00245FDD" w:rsidRPr="00E61133" w:rsidRDefault="00245FDD" w:rsidP="00284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Low</w:t>
            </w:r>
          </w:p>
        </w:tc>
      </w:tr>
      <w:tr w:rsidR="00245FDD" w:rsidRPr="00E61133" w:rsidTr="00284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45FDD" w:rsidRPr="00E61133" w:rsidRDefault="00245FDD" w:rsidP="0028420F">
            <w:pPr>
              <w:spacing w:line="276" w:lineRule="auto"/>
              <w:rPr>
                <w:rFonts w:ascii="Arial" w:hAnsi="Arial" w:cs="Arial"/>
              </w:rPr>
            </w:pPr>
            <w:r>
              <w:rPr>
                <w:rFonts w:ascii="Arial" w:hAnsi="Arial" w:cs="Arial"/>
              </w:rPr>
              <w:t>Reusability</w:t>
            </w:r>
          </w:p>
        </w:tc>
        <w:tc>
          <w:tcPr>
            <w:tcW w:w="3060" w:type="dxa"/>
          </w:tcPr>
          <w:p w:rsidR="00245FDD" w:rsidRPr="00E1034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92D050"/>
              </w:rPr>
            </w:pPr>
            <w:r w:rsidRPr="00E10343">
              <w:rPr>
                <w:rFonts w:ascii="Arial" w:hAnsi="Arial" w:cs="Arial"/>
                <w:b/>
                <w:color w:val="92D050"/>
              </w:rPr>
              <w:t>Medium</w:t>
            </w:r>
          </w:p>
        </w:tc>
        <w:tc>
          <w:tcPr>
            <w:tcW w:w="3240" w:type="dxa"/>
          </w:tcPr>
          <w:p w:rsidR="00245FDD" w:rsidRPr="00E1034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92D050"/>
              </w:rPr>
            </w:pPr>
            <w:r w:rsidRPr="00E10343">
              <w:rPr>
                <w:rFonts w:ascii="Arial" w:hAnsi="Arial" w:cs="Arial"/>
                <w:b/>
                <w:color w:val="92D050"/>
              </w:rPr>
              <w:t>Medium</w:t>
            </w:r>
          </w:p>
        </w:tc>
        <w:tc>
          <w:tcPr>
            <w:tcW w:w="1278" w:type="dxa"/>
          </w:tcPr>
          <w:p w:rsidR="00245FDD" w:rsidRPr="00E10343" w:rsidRDefault="00245FDD" w:rsidP="0028420F">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92D050"/>
              </w:rPr>
            </w:pPr>
            <w:r w:rsidRPr="00E10343">
              <w:rPr>
                <w:rFonts w:ascii="Arial" w:hAnsi="Arial" w:cs="Arial"/>
                <w:b/>
                <w:color w:val="92D050"/>
              </w:rPr>
              <w:t>Medium</w:t>
            </w:r>
          </w:p>
        </w:tc>
      </w:tr>
    </w:tbl>
    <w:p w:rsidR="00245FDD" w:rsidRDefault="00245FDD" w:rsidP="00245FDD">
      <w:pPr>
        <w:ind w:left="360"/>
        <w:rPr>
          <w:rFonts w:ascii="Arial" w:hAnsi="Arial" w:cs="Arial"/>
          <w:b/>
        </w:rPr>
      </w:pPr>
    </w:p>
    <w:p w:rsidR="00245FDD" w:rsidRPr="00E61133" w:rsidRDefault="00245FDD" w:rsidP="00245FDD">
      <w:pPr>
        <w:rPr>
          <w:rFonts w:ascii="Arial" w:hAnsi="Arial" w:cs="Arial"/>
        </w:rPr>
      </w:pPr>
    </w:p>
    <w:p w:rsidR="00245FDD" w:rsidRDefault="00245FDD"/>
    <w:sectPr w:rsidR="0024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pt;height:11.2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5486E8A"/>
    <w:multiLevelType w:val="hybridMultilevel"/>
    <w:tmpl w:val="DC66D6AE"/>
    <w:lvl w:ilvl="0" w:tplc="E3E8CF6C">
      <w:start w:val="2"/>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811FD"/>
    <w:multiLevelType w:val="multilevel"/>
    <w:tmpl w:val="EF7267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77"/>
    <w:rsid w:val="00067498"/>
    <w:rsid w:val="00083E09"/>
    <w:rsid w:val="0008658B"/>
    <w:rsid w:val="000F3118"/>
    <w:rsid w:val="00153167"/>
    <w:rsid w:val="00164A8B"/>
    <w:rsid w:val="0016612B"/>
    <w:rsid w:val="001B3FED"/>
    <w:rsid w:val="00204326"/>
    <w:rsid w:val="00245FDD"/>
    <w:rsid w:val="00254761"/>
    <w:rsid w:val="002611AC"/>
    <w:rsid w:val="002938F1"/>
    <w:rsid w:val="00295EDE"/>
    <w:rsid w:val="002A7C59"/>
    <w:rsid w:val="002D312E"/>
    <w:rsid w:val="002D7206"/>
    <w:rsid w:val="002E09B4"/>
    <w:rsid w:val="002E5FE4"/>
    <w:rsid w:val="002F0F79"/>
    <w:rsid w:val="00322195"/>
    <w:rsid w:val="00326BCF"/>
    <w:rsid w:val="003417BB"/>
    <w:rsid w:val="00347A13"/>
    <w:rsid w:val="0035282B"/>
    <w:rsid w:val="003931D6"/>
    <w:rsid w:val="003963F5"/>
    <w:rsid w:val="003B19E2"/>
    <w:rsid w:val="003C7FBD"/>
    <w:rsid w:val="004033F6"/>
    <w:rsid w:val="00453944"/>
    <w:rsid w:val="00456A47"/>
    <w:rsid w:val="00490B46"/>
    <w:rsid w:val="004C4F0C"/>
    <w:rsid w:val="004C79B9"/>
    <w:rsid w:val="004D038B"/>
    <w:rsid w:val="00515540"/>
    <w:rsid w:val="005416D8"/>
    <w:rsid w:val="0056255B"/>
    <w:rsid w:val="00571BA4"/>
    <w:rsid w:val="00573D16"/>
    <w:rsid w:val="00580AD9"/>
    <w:rsid w:val="00587C69"/>
    <w:rsid w:val="005A4FF8"/>
    <w:rsid w:val="005C0393"/>
    <w:rsid w:val="005C7495"/>
    <w:rsid w:val="005D637A"/>
    <w:rsid w:val="00606B1F"/>
    <w:rsid w:val="006677D5"/>
    <w:rsid w:val="00671575"/>
    <w:rsid w:val="00676495"/>
    <w:rsid w:val="006A333F"/>
    <w:rsid w:val="00721FCF"/>
    <w:rsid w:val="00727782"/>
    <w:rsid w:val="007313EE"/>
    <w:rsid w:val="007356A5"/>
    <w:rsid w:val="00782FCE"/>
    <w:rsid w:val="007922DE"/>
    <w:rsid w:val="007B0371"/>
    <w:rsid w:val="007E0ADE"/>
    <w:rsid w:val="008D1778"/>
    <w:rsid w:val="00926846"/>
    <w:rsid w:val="00934460"/>
    <w:rsid w:val="009510AE"/>
    <w:rsid w:val="00970D08"/>
    <w:rsid w:val="0097160C"/>
    <w:rsid w:val="009B4EFF"/>
    <w:rsid w:val="009C04A7"/>
    <w:rsid w:val="009E0485"/>
    <w:rsid w:val="009F77A4"/>
    <w:rsid w:val="00A304E3"/>
    <w:rsid w:val="00A651E5"/>
    <w:rsid w:val="00A75254"/>
    <w:rsid w:val="00AB7981"/>
    <w:rsid w:val="00AF174C"/>
    <w:rsid w:val="00B263FB"/>
    <w:rsid w:val="00B42C48"/>
    <w:rsid w:val="00B925EA"/>
    <w:rsid w:val="00BC7E77"/>
    <w:rsid w:val="00BF63BB"/>
    <w:rsid w:val="00C062F3"/>
    <w:rsid w:val="00C24D2F"/>
    <w:rsid w:val="00C508DB"/>
    <w:rsid w:val="00CA601D"/>
    <w:rsid w:val="00CC7502"/>
    <w:rsid w:val="00CD0B08"/>
    <w:rsid w:val="00D0131F"/>
    <w:rsid w:val="00D06309"/>
    <w:rsid w:val="00D5069C"/>
    <w:rsid w:val="00DF060B"/>
    <w:rsid w:val="00DF6E16"/>
    <w:rsid w:val="00E14253"/>
    <w:rsid w:val="00E15A27"/>
    <w:rsid w:val="00E55B0C"/>
    <w:rsid w:val="00EE031C"/>
    <w:rsid w:val="00EE1CEB"/>
    <w:rsid w:val="00EE38C5"/>
    <w:rsid w:val="00EF7637"/>
    <w:rsid w:val="00F029C2"/>
    <w:rsid w:val="00F2626E"/>
    <w:rsid w:val="00F659FC"/>
    <w:rsid w:val="00F764B5"/>
    <w:rsid w:val="00F81BD0"/>
    <w:rsid w:val="00F84A83"/>
    <w:rsid w:val="00FA2D9D"/>
    <w:rsid w:val="00FB12BB"/>
    <w:rsid w:val="00FD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E77"/>
    <w:rPr>
      <w:rFonts w:ascii="Times New Roman" w:hAnsi="Times New Roman"/>
      <w:sz w:val="24"/>
    </w:rPr>
  </w:style>
  <w:style w:type="paragraph" w:styleId="Heading1">
    <w:name w:val="heading 1"/>
    <w:basedOn w:val="Normal"/>
    <w:next w:val="Normal"/>
    <w:link w:val="Heading1Char"/>
    <w:uiPriority w:val="9"/>
    <w:qFormat/>
    <w:rsid w:val="00BC7E77"/>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BC7E77"/>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BC7E77"/>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BC7E77"/>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BC7E7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7E7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7E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E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E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E7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C7E7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C7E7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BC7E77"/>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BC7E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C7E7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C7E7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C7E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E7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1"/>
    <w:rsid w:val="00BC7E7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5FDD"/>
    <w:pPr>
      <w:ind w:left="720"/>
      <w:contextualSpacing/>
    </w:pPr>
    <w:rPr>
      <w:rFonts w:asciiTheme="minorHAnsi" w:eastAsiaTheme="minorEastAsia" w:hAnsiTheme="minorHAnsi"/>
      <w:sz w:val="22"/>
    </w:rPr>
  </w:style>
  <w:style w:type="character" w:customStyle="1" w:styleId="hps">
    <w:name w:val="hps"/>
    <w:basedOn w:val="DefaultParagraphFont"/>
    <w:rsid w:val="00245FDD"/>
  </w:style>
  <w:style w:type="table" w:styleId="MediumShading1-Accent2">
    <w:name w:val="Medium Shading 1 Accent 2"/>
    <w:basedOn w:val="TableNormal"/>
    <w:uiPriority w:val="63"/>
    <w:rsid w:val="00245FDD"/>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245FDD"/>
    <w:pPr>
      <w:spacing w:before="100" w:beforeAutospacing="1" w:after="100" w:afterAutospacing="1" w:line="240" w:lineRule="auto"/>
    </w:pPr>
    <w:rPr>
      <w:rFonts w:eastAsia="Times New Roman" w:cs="Times New Roman"/>
      <w:szCs w:val="24"/>
    </w:rPr>
  </w:style>
  <w:style w:type="table" w:styleId="ColorfulList-Accent5">
    <w:name w:val="Colorful List Accent 5"/>
    <w:basedOn w:val="TableNormal"/>
    <w:uiPriority w:val="72"/>
    <w:rsid w:val="00245FDD"/>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List2-Accent2">
    <w:name w:val="Medium List 2 Accent 2"/>
    <w:basedOn w:val="TableNormal"/>
    <w:uiPriority w:val="66"/>
    <w:rsid w:val="00245F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245F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245FDD"/>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245F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6677D5"/>
    <w:pPr>
      <w:spacing w:after="0" w:line="240" w:lineRule="auto"/>
    </w:pPr>
    <w:rPr>
      <w:rFonts w:ascii="Arial" w:hAnsi="Arial" w:cs="Arial"/>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6677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iPriority w:val="99"/>
    <w:rsid w:val="00E15A27"/>
    <w:pPr>
      <w:keepLines/>
      <w:widowControl w:val="0"/>
      <w:spacing w:after="120" w:line="240" w:lineRule="atLeast"/>
      <w:ind w:left="720"/>
    </w:pPr>
    <w:rPr>
      <w:rFonts w:eastAsia="Batang" w:cs="Times New Roman"/>
      <w:sz w:val="20"/>
      <w:szCs w:val="20"/>
      <w:lang w:eastAsia="ko-KR"/>
    </w:rPr>
  </w:style>
  <w:style w:type="character" w:customStyle="1" w:styleId="BodyTextChar">
    <w:name w:val="Body Text Char"/>
    <w:basedOn w:val="DefaultParagraphFont"/>
    <w:link w:val="BodyText"/>
    <w:uiPriority w:val="99"/>
    <w:rsid w:val="00E15A27"/>
    <w:rPr>
      <w:rFonts w:ascii="Times New Roman" w:eastAsia="Batang" w:hAnsi="Times New Roman" w:cs="Times New Roman"/>
      <w:sz w:val="20"/>
      <w:szCs w:val="20"/>
      <w:lang w:eastAsia="ko-KR"/>
    </w:rPr>
  </w:style>
  <w:style w:type="table" w:styleId="MediumShading1-Accent5">
    <w:name w:val="Medium Shading 1 Accent 5"/>
    <w:basedOn w:val="TableNormal"/>
    <w:uiPriority w:val="63"/>
    <w:rsid w:val="00E15A27"/>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E77"/>
    <w:rPr>
      <w:rFonts w:ascii="Times New Roman" w:hAnsi="Times New Roman"/>
      <w:sz w:val="24"/>
    </w:rPr>
  </w:style>
  <w:style w:type="paragraph" w:styleId="Heading1">
    <w:name w:val="heading 1"/>
    <w:basedOn w:val="Normal"/>
    <w:next w:val="Normal"/>
    <w:link w:val="Heading1Char"/>
    <w:uiPriority w:val="9"/>
    <w:qFormat/>
    <w:rsid w:val="00BC7E77"/>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BC7E77"/>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BC7E77"/>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BC7E77"/>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BC7E7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7E7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7E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E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E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E7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C7E7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C7E7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BC7E77"/>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BC7E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C7E7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C7E7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C7E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E7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1"/>
    <w:rsid w:val="00BC7E7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5FDD"/>
    <w:pPr>
      <w:ind w:left="720"/>
      <w:contextualSpacing/>
    </w:pPr>
    <w:rPr>
      <w:rFonts w:asciiTheme="minorHAnsi" w:eastAsiaTheme="minorEastAsia" w:hAnsiTheme="minorHAnsi"/>
      <w:sz w:val="22"/>
    </w:rPr>
  </w:style>
  <w:style w:type="character" w:customStyle="1" w:styleId="hps">
    <w:name w:val="hps"/>
    <w:basedOn w:val="DefaultParagraphFont"/>
    <w:rsid w:val="00245FDD"/>
  </w:style>
  <w:style w:type="table" w:styleId="MediumShading1-Accent2">
    <w:name w:val="Medium Shading 1 Accent 2"/>
    <w:basedOn w:val="TableNormal"/>
    <w:uiPriority w:val="63"/>
    <w:rsid w:val="00245FDD"/>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245FDD"/>
    <w:pPr>
      <w:spacing w:before="100" w:beforeAutospacing="1" w:after="100" w:afterAutospacing="1" w:line="240" w:lineRule="auto"/>
    </w:pPr>
    <w:rPr>
      <w:rFonts w:eastAsia="Times New Roman" w:cs="Times New Roman"/>
      <w:szCs w:val="24"/>
    </w:rPr>
  </w:style>
  <w:style w:type="table" w:styleId="ColorfulList-Accent5">
    <w:name w:val="Colorful List Accent 5"/>
    <w:basedOn w:val="TableNormal"/>
    <w:uiPriority w:val="72"/>
    <w:rsid w:val="00245FDD"/>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List2-Accent2">
    <w:name w:val="Medium List 2 Accent 2"/>
    <w:basedOn w:val="TableNormal"/>
    <w:uiPriority w:val="66"/>
    <w:rsid w:val="00245F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245F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245FDD"/>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245F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6677D5"/>
    <w:pPr>
      <w:spacing w:after="0" w:line="240" w:lineRule="auto"/>
    </w:pPr>
    <w:rPr>
      <w:rFonts w:ascii="Arial" w:hAnsi="Arial" w:cs="Arial"/>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6677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iPriority w:val="99"/>
    <w:rsid w:val="00E15A27"/>
    <w:pPr>
      <w:keepLines/>
      <w:widowControl w:val="0"/>
      <w:spacing w:after="120" w:line="240" w:lineRule="atLeast"/>
      <w:ind w:left="720"/>
    </w:pPr>
    <w:rPr>
      <w:rFonts w:eastAsia="Batang" w:cs="Times New Roman"/>
      <w:sz w:val="20"/>
      <w:szCs w:val="20"/>
      <w:lang w:eastAsia="ko-KR"/>
    </w:rPr>
  </w:style>
  <w:style w:type="character" w:customStyle="1" w:styleId="BodyTextChar">
    <w:name w:val="Body Text Char"/>
    <w:basedOn w:val="DefaultParagraphFont"/>
    <w:link w:val="BodyText"/>
    <w:uiPriority w:val="99"/>
    <w:rsid w:val="00E15A27"/>
    <w:rPr>
      <w:rFonts w:ascii="Times New Roman" w:eastAsia="Batang" w:hAnsi="Times New Roman" w:cs="Times New Roman"/>
      <w:sz w:val="20"/>
      <w:szCs w:val="20"/>
      <w:lang w:eastAsia="ko-KR"/>
    </w:rPr>
  </w:style>
  <w:style w:type="table" w:styleId="MediumShading1-Accent5">
    <w:name w:val="Medium Shading 1 Accent 5"/>
    <w:basedOn w:val="TableNormal"/>
    <w:uiPriority w:val="63"/>
    <w:rsid w:val="00E15A27"/>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HaThanh</dc:creator>
  <cp:lastModifiedBy>HaThanh</cp:lastModifiedBy>
  <cp:revision>5</cp:revision>
  <dcterms:created xsi:type="dcterms:W3CDTF">2012-07-08T09:32:00Z</dcterms:created>
  <dcterms:modified xsi:type="dcterms:W3CDTF">2012-07-08T11:39:00Z</dcterms:modified>
</cp:coreProperties>
</file>