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B65DD0" w:rsidRPr="00B551E4" w:rsidRDefault="00B65DD0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 w:rsidR="00792260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B65DD0" w:rsidRPr="00B551E4" w:rsidRDefault="00B65DD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 w:rsidR="00792260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B65DD0" w:rsidRPr="00B551E4" w:rsidRDefault="00B65DD0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B65DD0" w:rsidRDefault="00B65DD0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B65DD0" w:rsidRPr="00B551E4" w:rsidRDefault="00B65DD0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B65DD0" w:rsidRDefault="00B65DD0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98602F" w:rsidP="00986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Hung Anh</w:t>
            </w:r>
            <w:bookmarkStart w:id="34" w:name="_GoBack"/>
            <w:bookmarkEnd w:id="34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5" w:name="_Toc305818907"/>
            <w:bookmarkStart w:id="36" w:name="_Toc305819009"/>
            <w:bookmarkStart w:id="37" w:name="_Toc305819146"/>
            <w:bookmarkStart w:id="38" w:name="_Toc305834007"/>
            <w:bookmarkStart w:id="39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0" w:name="_Toc305818909"/>
            <w:bookmarkStart w:id="41" w:name="_Toc305819011"/>
            <w:bookmarkStart w:id="42" w:name="_Toc305819148"/>
            <w:bookmarkStart w:id="43" w:name="_Toc305834009"/>
            <w:bookmarkStart w:id="44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5" w:name="_Toc305818911"/>
            <w:bookmarkStart w:id="46" w:name="_Toc305819013"/>
            <w:bookmarkStart w:id="47" w:name="_Toc305819150"/>
            <w:bookmarkStart w:id="48" w:name="_Toc305834011"/>
            <w:bookmarkStart w:id="49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50" w:name="_Toc305818912"/>
            <w:bookmarkStart w:id="51" w:name="_Toc305819014"/>
            <w:bookmarkStart w:id="52" w:name="_Toc305819151"/>
            <w:bookmarkStart w:id="53" w:name="_Toc305834012"/>
            <w:bookmarkStart w:id="54" w:name="_Toc307299869"/>
            <w:r w:rsidRPr="00B41511">
              <w:rPr>
                <w:rFonts w:ascii="Arial" w:hAnsi="Arial" w:cs="Arial"/>
              </w:rPr>
              <w:t>MS Word</w:t>
            </w:r>
            <w:bookmarkEnd w:id="50"/>
            <w:bookmarkEnd w:id="51"/>
            <w:bookmarkEnd w:id="52"/>
            <w:bookmarkEnd w:id="53"/>
            <w:bookmarkEnd w:id="54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5" w:name="_Toc324715474"/>
      <w:bookmarkStart w:id="56" w:name="_Toc324931844"/>
      <w:bookmarkStart w:id="57" w:name="_Toc324960236"/>
      <w:bookmarkStart w:id="58" w:name="_Toc326914183"/>
      <w:r w:rsidRPr="00B41511">
        <w:rPr>
          <w:color w:val="4F6228"/>
          <w:sz w:val="36"/>
        </w:rPr>
        <w:t>Document Reviewer Information</w:t>
      </w:r>
      <w:bookmarkEnd w:id="55"/>
      <w:bookmarkEnd w:id="56"/>
      <w:bookmarkEnd w:id="57"/>
      <w:bookmarkEnd w:id="58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9" w:name="_Toc324715475"/>
      <w:bookmarkStart w:id="60" w:name="_Toc324931845"/>
      <w:bookmarkStart w:id="61" w:name="_Toc324960237"/>
      <w:bookmarkStart w:id="62" w:name="_Toc326914184"/>
      <w:r w:rsidRPr="00B41511">
        <w:rPr>
          <w:color w:val="4F6228"/>
          <w:sz w:val="36"/>
        </w:rPr>
        <w:t>Document Approver Information</w:t>
      </w:r>
      <w:bookmarkEnd w:id="59"/>
      <w:bookmarkEnd w:id="60"/>
      <w:bookmarkEnd w:id="61"/>
      <w:bookmarkEnd w:id="62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3" w:name="_Toc324715476"/>
      <w:bookmarkStart w:id="64" w:name="_Toc324931846"/>
      <w:bookmarkStart w:id="65" w:name="_Toc324960238"/>
      <w:bookmarkStart w:id="66" w:name="_Toc326914185"/>
      <w:r w:rsidRPr="00B41511">
        <w:rPr>
          <w:color w:val="4F6228"/>
          <w:sz w:val="36"/>
        </w:rPr>
        <w:t>Document Revision History</w:t>
      </w:r>
      <w:bookmarkEnd w:id="63"/>
      <w:bookmarkEnd w:id="64"/>
      <w:bookmarkEnd w:id="65"/>
      <w:bookmarkEnd w:id="66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E61133" w:rsidRDefault="00032CE1" w:rsidP="001A140C">
      <w:pPr>
        <w:rPr>
          <w:rFonts w:ascii="Arial" w:hAnsi="Arial" w:cs="Arial"/>
        </w:rPr>
      </w:pPr>
    </w:p>
    <w:p w:rsidR="009D481E" w:rsidRPr="002B1B79" w:rsidRDefault="009D481E" w:rsidP="009D481E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67" w:name="_Toc313994271"/>
      <w:bookmarkStart w:id="68" w:name="_Toc278318644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GIớI THIệU</w:t>
      </w:r>
      <w:bookmarkEnd w:id="67"/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9" w:name="_Toc313994272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MỤC ĐÍCH CỦA TÀI LIỆU</w:t>
      </w:r>
      <w:bookmarkEnd w:id="68"/>
      <w:bookmarkEnd w:id="69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Tài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liệ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</w:t>
      </w:r>
      <w:r>
        <w:rPr>
          <w:rFonts w:ascii="Arial" w:hAnsi="Arial" w:cs="Arial"/>
        </w:rPr>
        <w:t>ết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́ ở </w:t>
      </w:r>
      <w:proofErr w:type="spellStart"/>
      <w:r>
        <w:rPr>
          <w:rFonts w:ascii="Arial" w:hAnsi="Arial" w:cs="Arial"/>
        </w:rPr>
        <w:t>mức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tổng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quát</w:t>
      </w:r>
      <w:proofErr w:type="spellEnd"/>
      <w:r w:rsidRPr="003D0504">
        <w:rPr>
          <w:rFonts w:ascii="Arial" w:hAnsi="Arial" w:cs="Arial"/>
        </w:rPr>
        <w:t xml:space="preserve">.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design elements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định</w:t>
      </w:r>
      <w:proofErr w:type="spellEnd"/>
      <w:r w:rsidRPr="003D0504">
        <w:rPr>
          <w:rFonts w:ascii="Arial" w:hAnsi="Arial" w:cs="Arial"/>
        </w:rPr>
        <w:t xml:space="preserve"> cụ </w:t>
      </w:r>
      <w:proofErr w:type="spellStart"/>
      <w:r w:rsidRPr="003D0504">
        <w:rPr>
          <w:rFonts w:ascii="Arial" w:hAnsi="Arial" w:cs="Arial"/>
        </w:rPr>
        <w:t>thê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chức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vị trí </w:t>
      </w:r>
      <w:proofErr w:type="spellStart"/>
      <w:r w:rsidRPr="003D0504">
        <w:rPr>
          <w:rFonts w:ascii="Arial" w:hAnsi="Arial" w:cs="Arial"/>
        </w:rPr>
        <w:t>trong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toàn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 xml:space="preserve">. Qua </w:t>
      </w:r>
      <w:proofErr w:type="spellStart"/>
      <w:r w:rsidRPr="003D0504">
        <w:rPr>
          <w:rFonts w:ascii="Arial" w:hAnsi="Arial" w:cs="Arial"/>
        </w:rPr>
        <w:t>đo</w:t>
      </w:r>
      <w:proofErr w:type="spellEnd"/>
      <w:r w:rsidRPr="003D0504">
        <w:rPr>
          <w:rFonts w:ascii="Arial" w:hAnsi="Arial" w:cs="Arial"/>
        </w:rPr>
        <w:t xml:space="preserve">́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phân</w:t>
      </w:r>
      <w:proofErr w:type="spellEnd"/>
      <w:r w:rsidRPr="003D0504">
        <w:rPr>
          <w:rFonts w:ascii="Arial" w:hAnsi="Arial" w:cs="Arial"/>
        </w:rPr>
        <w:t xml:space="preserve"> chia </w:t>
      </w:r>
      <w:proofErr w:type="spellStart"/>
      <w:r w:rsidRPr="003D0504">
        <w:rPr>
          <w:rFonts w:ascii="Arial" w:hAnsi="Arial" w:cs="Arial"/>
        </w:rPr>
        <w:t>công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developer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bước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tiếp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proofErr w:type="gramStart"/>
      <w:r w:rsidRPr="003D0504">
        <w:rPr>
          <w:rFonts w:ascii="Arial" w:hAnsi="Arial" w:cs="Arial"/>
        </w:rPr>
        <w:t>theo</w:t>
      </w:r>
      <w:proofErr w:type="spellEnd"/>
      <w:proofErr w:type="gramEnd"/>
      <w:r w:rsidRPr="003D0504">
        <w:rPr>
          <w:rFonts w:ascii="Arial" w:hAnsi="Arial" w:cs="Arial"/>
        </w:rPr>
        <w:t xml:space="preserve"> sẽ </w:t>
      </w:r>
      <w:proofErr w:type="spellStart"/>
      <w:r w:rsidRPr="003D0504">
        <w:rPr>
          <w:rFonts w:ascii="Arial" w:hAnsi="Arial" w:cs="Arial"/>
        </w:rPr>
        <w:t>ro</w:t>
      </w:r>
      <w:proofErr w:type="spellEnd"/>
      <w:r w:rsidRPr="003D0504">
        <w:rPr>
          <w:rFonts w:ascii="Arial" w:hAnsi="Arial" w:cs="Arial"/>
        </w:rPr>
        <w:t xml:space="preserve">̃ </w:t>
      </w:r>
      <w:proofErr w:type="spellStart"/>
      <w:r w:rsidRPr="003D0504">
        <w:rPr>
          <w:rFonts w:ascii="Arial" w:hAnsi="Arial" w:cs="Arial"/>
        </w:rPr>
        <w:t>ràng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</w:t>
      </w:r>
      <w:proofErr w:type="spellStart"/>
      <w:r w:rsidRPr="003D0504">
        <w:rPr>
          <w:rFonts w:ascii="Arial" w:hAnsi="Arial" w:cs="Arial"/>
        </w:rPr>
        <w:t>chính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hơn</w:t>
      </w:r>
      <w:proofErr w:type="spellEnd"/>
      <w:r w:rsidRPr="003D0504">
        <w:rPr>
          <w:rFonts w:ascii="Arial" w:hAnsi="Arial" w:cs="Arial"/>
        </w:rPr>
        <w:t>.</w:t>
      </w: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Dựa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vào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,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khác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thiết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dư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án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như</w:t>
      </w:r>
      <w:proofErr w:type="spellEnd"/>
      <w:r w:rsidRPr="003D0504">
        <w:rPr>
          <w:rFonts w:ascii="Arial" w:hAnsi="Arial" w:cs="Arial"/>
        </w:rPr>
        <w:t xml:space="preserve"> Detail Design (DLD)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System Test document (STD)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lượt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phát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triển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sau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đấy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0" w:name="_Toc278318645"/>
      <w:bookmarkStart w:id="71" w:name="_Toc313994273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PHẠM VI TÀI LIỆU</w:t>
      </w:r>
      <w:bookmarkEnd w:id="70"/>
      <w:bookmarkEnd w:id="71"/>
    </w:p>
    <w:p w:rsidR="009D481E" w:rsidRPr="000324E0" w:rsidRDefault="009D481E" w:rsidP="009D481E">
      <w:pPr>
        <w:pStyle w:val="BodyText"/>
        <w:ind w:left="0"/>
        <w:rPr>
          <w:rFonts w:ascii="Arial" w:hAnsi="Arial" w:cs="Arial"/>
        </w:rPr>
      </w:pP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chỉ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high level architectural design </w:t>
      </w:r>
      <w:proofErr w:type="spellStart"/>
      <w:r w:rsidRPr="003D0504">
        <w:rPr>
          <w:rFonts w:ascii="Arial" w:hAnsi="Arial" w:cs="Arial"/>
        </w:rPr>
        <w:t>của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>.</w:t>
      </w:r>
      <w:proofErr w:type="gram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vê</w:t>
      </w:r>
      <w:proofErr w:type="spellEnd"/>
      <w:r w:rsidRPr="003D0504">
        <w:rPr>
          <w:rFonts w:ascii="Arial" w:hAnsi="Arial" w:cs="Arial"/>
        </w:rPr>
        <w:t xml:space="preserve">̀ database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detail design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thực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hiện</w:t>
      </w:r>
      <w:proofErr w:type="spellEnd"/>
      <w:r w:rsidRPr="003D0504">
        <w:rPr>
          <w:rFonts w:ascii="Arial" w:hAnsi="Arial" w:cs="Arial"/>
        </w:rPr>
        <w:t xml:space="preserve">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quan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2" w:name="_Toc278318646"/>
      <w:bookmarkStart w:id="73" w:name="_Toc313994274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ĐỐI TƯỢNG SỬ DỤNG TÀI LIỆU</w:t>
      </w:r>
      <w:bookmarkEnd w:id="72"/>
      <w:bookmarkEnd w:id="73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sư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dụng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bởi</w:t>
      </w:r>
      <w:proofErr w:type="spellEnd"/>
      <w:r w:rsidRPr="003D0504">
        <w:rPr>
          <w:rFonts w:ascii="Arial" w:hAnsi="Arial" w:cs="Arial"/>
        </w:rPr>
        <w:t xml:space="preserve"> Project Manager, QA Manager, Architecture Designer.</w:t>
      </w:r>
      <w:proofErr w:type="gramEnd"/>
    </w:p>
    <w:p w:rsidR="009D481E" w:rsidRPr="003D0504" w:rsidRDefault="009D481E" w:rsidP="009D481E">
      <w:pPr>
        <w:pStyle w:val="Caption"/>
        <w:rPr>
          <w:rFonts w:ascii="Arial" w:hAnsi="Arial" w:cs="Arial"/>
          <w:sz w:val="20"/>
        </w:rPr>
      </w:pPr>
      <w:bookmarkStart w:id="74" w:name="_Toc278318671"/>
      <w:proofErr w:type="spellStart"/>
      <w:r w:rsidRPr="003D0504">
        <w:rPr>
          <w:rFonts w:ascii="Arial" w:hAnsi="Arial" w:cs="Arial"/>
          <w:sz w:val="20"/>
        </w:rPr>
        <w:t>Bảng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r w:rsidRPr="003D0504">
        <w:rPr>
          <w:rFonts w:ascii="Arial" w:hAnsi="Arial" w:cs="Arial"/>
          <w:sz w:val="20"/>
        </w:rPr>
        <w:fldChar w:fldCharType="begin"/>
      </w:r>
      <w:r w:rsidRPr="003D0504">
        <w:rPr>
          <w:rFonts w:ascii="Arial" w:hAnsi="Arial" w:cs="Arial"/>
          <w:sz w:val="20"/>
        </w:rPr>
        <w:instrText xml:space="preserve"> SEQ Table \* ARABIC </w:instrText>
      </w:r>
      <w:r w:rsidRPr="003D0504">
        <w:rPr>
          <w:rFonts w:ascii="Arial" w:hAnsi="Arial" w:cs="Arial"/>
          <w:sz w:val="20"/>
        </w:rPr>
        <w:fldChar w:fldCharType="separate"/>
      </w:r>
      <w:r w:rsidRPr="003D0504">
        <w:rPr>
          <w:rFonts w:ascii="Arial" w:hAnsi="Arial" w:cs="Arial"/>
          <w:sz w:val="20"/>
        </w:rPr>
        <w:t>1</w:t>
      </w:r>
      <w:r w:rsidRPr="003D0504">
        <w:rPr>
          <w:rFonts w:ascii="Arial" w:hAnsi="Arial" w:cs="Arial"/>
          <w:sz w:val="20"/>
        </w:rPr>
        <w:fldChar w:fldCharType="end"/>
      </w:r>
      <w:r w:rsidRPr="003D0504">
        <w:rPr>
          <w:rFonts w:ascii="Arial" w:hAnsi="Arial" w:cs="Arial"/>
          <w:sz w:val="20"/>
        </w:rPr>
        <w:tab/>
      </w:r>
      <w:proofErr w:type="spellStart"/>
      <w:r w:rsidRPr="003D0504">
        <w:rPr>
          <w:rFonts w:ascii="Arial" w:hAnsi="Arial" w:cs="Arial"/>
          <w:sz w:val="20"/>
        </w:rPr>
        <w:t>Đối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tượng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sư</w:t>
      </w:r>
      <w:proofErr w:type="spellEnd"/>
      <w:r w:rsidRPr="003D0504">
        <w:rPr>
          <w:rFonts w:ascii="Arial" w:hAnsi="Arial" w:cs="Arial"/>
          <w:sz w:val="20"/>
        </w:rPr>
        <w:t xml:space="preserve">̉ </w:t>
      </w:r>
      <w:proofErr w:type="spellStart"/>
      <w:r w:rsidRPr="003D0504">
        <w:rPr>
          <w:rFonts w:ascii="Arial" w:hAnsi="Arial" w:cs="Arial"/>
          <w:sz w:val="20"/>
        </w:rPr>
        <w:t>dụng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tài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liệu</w:t>
      </w:r>
      <w:bookmarkEnd w:id="74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9D481E" w:rsidRPr="00466E70" w:rsidTr="00FF6A0C">
        <w:tc>
          <w:tcPr>
            <w:tcW w:w="720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Reason for reading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1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QA Manager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Kiểm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tra</w:t>
            </w:r>
            <w:proofErr w:type="spellEnd"/>
            <w:r w:rsidRPr="003D0504">
              <w:rPr>
                <w:rFonts w:ascii="Arial" w:hAnsi="Arial" w:cs="Arial"/>
              </w:rPr>
              <w:t xml:space="preserve"> format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>.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2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PM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 xml:space="preserve">Theo </w:t>
            </w:r>
            <w:proofErr w:type="spellStart"/>
            <w:r w:rsidRPr="003D0504">
              <w:rPr>
                <w:rFonts w:ascii="Arial" w:hAnsi="Arial" w:cs="Arial"/>
              </w:rPr>
              <w:t>dõi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tiến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đô</w:t>
            </w:r>
            <w:proofErr w:type="spellEnd"/>
            <w:r w:rsidRPr="003D0504">
              <w:rPr>
                <w:rFonts w:ascii="Arial" w:hAnsi="Arial" w:cs="Arial"/>
              </w:rPr>
              <w:t xml:space="preserve">̣ </w:t>
            </w: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3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Architecture Designer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thiết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kê</w:t>
            </w:r>
            <w:proofErr w:type="spellEnd"/>
            <w:r w:rsidRPr="003D0504">
              <w:rPr>
                <w:rFonts w:ascii="Arial" w:hAnsi="Arial" w:cs="Arial"/>
              </w:rPr>
              <w:t>́.</w:t>
            </w:r>
          </w:p>
        </w:tc>
      </w:tr>
    </w:tbl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5" w:name="_Toc278318647"/>
      <w:bookmarkStart w:id="76" w:name="_Toc313994275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THAM KHẢO</w:t>
      </w:r>
      <w:bookmarkEnd w:id="75"/>
      <w:bookmarkEnd w:id="76"/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SRM_SoftwareRequirementSpecification_ver1.4</w:t>
      </w:r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SRM_Usecase</w:t>
      </w:r>
      <w:proofErr w:type="spellEnd"/>
    </w:p>
    <w:p w:rsidR="009D481E" w:rsidRPr="009D481E" w:rsidRDefault="009D481E" w:rsidP="009D481E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1A140C" w:rsidRPr="00E61133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Default="000058E1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</w:rPr>
        <w:lastRenderedPageBreak/>
        <w:t>Login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7AA9875" wp14:editId="16A7B013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Username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Appears interface "Student Records System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click "close"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đóng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message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proofErr w:type="spell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Cance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</w:rPr>
        <w:t>Log out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7F8FC2D7" wp14:editId="4932B18F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the button [x]</w:t>
            </w:r>
            <w:r w:rsidRPr="00D14D3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will confirm the logout of the user by the message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" Are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you sure to logout?"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 out"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</w:rPr>
        <w:t>Change Password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7711D70" wp14:editId="09831CC5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match,</w:t>
            </w: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system fill red the "Current password" for the user to re-enter the correct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User selects “Cancel” to cancel change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</w:tr>
    </w:tbl>
    <w:p w:rsidR="000058E1" w:rsidRPr="00D14D31" w:rsidRDefault="000058E1" w:rsidP="000058E1">
      <w:pPr>
        <w:rPr>
          <w:rFonts w:ascii="Arial" w:eastAsia="Arial" w:hAnsi="Arial" w:cs="Arial"/>
          <w:color w:val="002060"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77" w:name="_Toc312500528"/>
      <w:r w:rsidRPr="00D14D31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Create new user account</w:t>
      </w:r>
      <w:bookmarkEnd w:id="77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7495ED5D" wp14:editId="36BFF369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"Add user"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to appear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interface "Add new user"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the system will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appears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message "Invalid ID"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78" w:name="_Toc312500529"/>
      <w:r w:rsidRPr="00D14D31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Edit account information</w:t>
      </w:r>
      <w:bookmarkEnd w:id="78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4BA33D4" wp14:editId="666316DE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User selects to update user account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Account information appears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to edit.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to 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finish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Just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Cancel"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Recover the original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numPr>
          <w:ilvl w:val="1"/>
          <w:numId w:val="30"/>
        </w:numPr>
        <w:spacing w:line="360" w:lineRule="auto"/>
        <w:ind w:left="798"/>
        <w:contextualSpacing/>
        <w:rPr>
          <w:rFonts w:ascii="Arial" w:eastAsia="Arial" w:hAnsi="Arial" w:cs="Arial"/>
          <w:b/>
          <w:i/>
          <w:u w:val="single"/>
        </w:rPr>
      </w:pPr>
      <w:r w:rsidRPr="00D14D31">
        <w:rPr>
          <w:rFonts w:ascii="Arial" w:eastAsia="Arial" w:hAnsi="Arial" w:cs="Arial"/>
          <w:b/>
          <w:i/>
          <w:u w:val="single"/>
        </w:rPr>
        <w:t xml:space="preserve">Reset </w:t>
      </w:r>
      <w:proofErr w:type="spellStart"/>
      <w:r w:rsidRPr="00D14D31">
        <w:rPr>
          <w:rFonts w:ascii="Arial" w:eastAsia="Arial" w:hAnsi="Arial" w:cs="Arial"/>
          <w:b/>
          <w:i/>
          <w:u w:val="single"/>
        </w:rPr>
        <w:t>accout</w:t>
      </w:r>
      <w:proofErr w:type="spellEnd"/>
      <w:r w:rsidRPr="00D14D31">
        <w:rPr>
          <w:rFonts w:ascii="Arial" w:eastAsia="Arial" w:hAnsi="Arial" w:cs="Arial"/>
          <w:b/>
          <w:i/>
          <w:u w:val="single"/>
        </w:rPr>
        <w:t xml:space="preserve"> 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16A0592" wp14:editId="1B649120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shows message: "are you sure, you want to reset the password for the account?"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to  the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user understand manipulate they are doing.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determine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reset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</w:rPr>
        <w:t>Disable/enable account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621D5D48" wp14:editId="1B9079A9">
            <wp:extent cx="41529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the account to disable / enable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elect the account to disable / enable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status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close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 save to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open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 and save to the database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spacing w:line="360" w:lineRule="auto"/>
        <w:ind w:left="435"/>
        <w:contextualSpacing/>
        <w:rPr>
          <w:rFonts w:ascii="Arial" w:hAnsi="Arial" w:cs="Arial"/>
          <w:b/>
          <w:i/>
          <w:u w:val="single"/>
        </w:rPr>
      </w:pPr>
      <w:r w:rsidRPr="00D14D31">
        <w:rPr>
          <w:rFonts w:ascii="Arial" w:hAnsi="Arial" w:cs="Arial"/>
          <w:b/>
          <w:i/>
          <w:u w:val="single"/>
        </w:rPr>
        <w:t>d. Assign Authorize: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B8B135F" wp14:editId="5173013F">
            <wp:extent cx="1790700" cy="623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account  to Assign Authorize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 Select account  to Assign Authorize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again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proofErr w:type="gramEnd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“save”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79" w:name="_Toc312500530"/>
      <w:r w:rsidRPr="00D14D31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show accounts by list</w:t>
      </w:r>
      <w:bookmarkEnd w:id="79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1E45D664" wp14:editId="783E8D1F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user management.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needs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Fill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keyword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button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Search"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 for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user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entered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results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are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sought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r w:rsidRPr="00D14D31">
        <w:rPr>
          <w:rFonts w:ascii="Arial" w:eastAsia="Times New Roman" w:hAnsi="Arial" w:cs="Arial"/>
          <w:b/>
          <w:bCs/>
          <w:color w:val="31849B"/>
          <w:u w:val="single"/>
        </w:rPr>
        <w:t>Use case analysis statistic</w:t>
      </w:r>
    </w:p>
    <w:p w:rsidR="000058E1" w:rsidRPr="00D14D31" w:rsidRDefault="000058E1" w:rsidP="000058E1">
      <w:pPr>
        <w:rPr>
          <w:rFonts w:ascii="Arial" w:hAnsi="Arial" w:cs="Arial"/>
          <w:b/>
          <w:noProof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09BE4CF2" wp14:editId="649A9C3B">
            <wp:extent cx="1762125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tab "statistics"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according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pStyle w:val="Heading2"/>
        <w:numPr>
          <w:ilvl w:val="0"/>
          <w:numId w:val="29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D14D31">
        <w:rPr>
          <w:rFonts w:ascii="Arial" w:hAnsi="Arial" w:cs="Arial"/>
          <w:color w:val="31849B"/>
          <w:sz w:val="22"/>
          <w:szCs w:val="22"/>
          <w:u w:val="single"/>
        </w:rPr>
        <w:lastRenderedPageBreak/>
        <w:t>Import Student record data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45356FD2" wp14:editId="2E0FB1C1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Import student list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list" 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Select Import student list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look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the file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click button Browse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complete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valid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is not valid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 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spacing w:line="360" w:lineRule="auto"/>
        <w:contextualSpacing/>
        <w:rPr>
          <w:rFonts w:ascii="Arial" w:eastAsia="Arial" w:hAnsi="Arial" w:cs="Arial"/>
          <w:b/>
          <w:i/>
          <w:u w:val="single"/>
        </w:rPr>
      </w:pPr>
      <w:r w:rsidRPr="00D14D31">
        <w:rPr>
          <w:rFonts w:ascii="Arial" w:eastAsia="Arial" w:hAnsi="Arial" w:cs="Arial"/>
          <w:b/>
          <w:i/>
          <w:u w:val="single"/>
        </w:rPr>
        <w:t xml:space="preserve">Update and </w:t>
      </w:r>
      <w:proofErr w:type="gramStart"/>
      <w:r w:rsidRPr="00D14D31">
        <w:rPr>
          <w:rFonts w:ascii="Arial" w:eastAsia="Arial" w:hAnsi="Arial" w:cs="Arial"/>
          <w:b/>
          <w:i/>
          <w:u w:val="single"/>
        </w:rPr>
        <w:t>Print  students</w:t>
      </w:r>
      <w:proofErr w:type="gramEnd"/>
      <w:r w:rsidRPr="00D14D31">
        <w:rPr>
          <w:rFonts w:ascii="Arial" w:eastAsia="Arial" w:hAnsi="Arial" w:cs="Arial"/>
          <w:b/>
          <w:i/>
          <w:u w:val="single"/>
        </w:rPr>
        <w:t xml:space="preserve"> records: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71A73AE" wp14:editId="5CD4BBB1">
            <wp:extent cx="5210175" cy="8429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"Check records"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student 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click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button “save”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FF0000"/>
          <w:u w:val="single"/>
        </w:rPr>
      </w:pPr>
      <w:r w:rsidRPr="00D14D31">
        <w:rPr>
          <w:rFonts w:ascii="Arial" w:eastAsia="Times New Roman" w:hAnsi="Arial" w:cs="Arial"/>
          <w:b/>
          <w:bCs/>
          <w:color w:val="FF0000"/>
          <w:u w:val="single"/>
        </w:rPr>
        <w:lastRenderedPageBreak/>
        <w:t>Search/View list student records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41C60BB" wp14:editId="2FB7E23E">
            <wp:extent cx="3895725" cy="478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function “search/view list student”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select the tab </w:t>
            </w:r>
            <w:r w:rsidRPr="00D14D31">
              <w:rPr>
                <w:rFonts w:ascii="Arial" w:hAnsi="Arial" w:cs="Arial"/>
                <w:sz w:val="22"/>
                <w:szCs w:val="22"/>
              </w:rPr>
              <w:t>“search/view list student”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</w:rPr>
              <w:t>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>S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0058E1" w:rsidRDefault="000058E1" w:rsidP="000058E1">
      <w:pPr>
        <w:pStyle w:val="ListParagraph"/>
        <w:ind w:left="0"/>
        <w:outlineLvl w:val="1"/>
        <w:rPr>
          <w:rFonts w:ascii="Arial" w:hAnsi="Arial" w:cs="Arial"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80" w:name="_Toc326914206"/>
      <w:r w:rsidRPr="00BC7BC8">
        <w:lastRenderedPageBreak/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80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24"/>
      <w:headerReference w:type="default" r:id="rId25"/>
      <w:footerReference w:type="even" r:id="rId26"/>
      <w:footerReference w:type="default" r:id="rId27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E0" w:rsidRDefault="00833EE0">
      <w:pPr>
        <w:spacing w:after="0" w:line="240" w:lineRule="auto"/>
      </w:pPr>
      <w:r>
        <w:separator/>
      </w:r>
    </w:p>
  </w:endnote>
  <w:endnote w:type="continuationSeparator" w:id="0">
    <w:p w:rsidR="00833EE0" w:rsidRDefault="0083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65DD0" w:rsidRDefault="00792260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>S for SRM Sy</w:t>
                              </w:r>
                              <w:r w:rsidR="00395A5D">
                                <w:rPr>
                                  <w:rStyle w:val="TagLineChar"/>
                                </w:rPr>
                                <w:t>s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 xml:space="preserve">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65DD0" w:rsidRDefault="00792260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B65DD0">
                          <w:rPr>
                            <w:rStyle w:val="TagLineChar"/>
                          </w:rPr>
                          <w:t>S for SRM Sy</w:t>
                        </w:r>
                        <w:r w:rsidR="00395A5D">
                          <w:rPr>
                            <w:rStyle w:val="TagLineChar"/>
                          </w:rPr>
                          <w:t>s</w:t>
                        </w:r>
                        <w:r w:rsidR="00B65DD0">
                          <w:rPr>
                            <w:rStyle w:val="TagLineChar"/>
                          </w:rPr>
                          <w:t xml:space="preserve">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60" w:rsidRDefault="00792260" w:rsidP="007922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729A4A" wp14:editId="1B95E95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3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4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745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I0Syg75BAAAUx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QdsIA&#10;AADaAAAADwAAAGRycy9kb3ducmV2LnhtbESPQWsCMRSE74L/IbyCN822qMjWKEUteLCC2np+3bwm&#10;i5uXZRN1/feNIHgcZuYbZjpvXSUu1ITSs4LXQQaCuPC6ZKPg+/DZn4AIEVlj5ZkU3CjAfNbtTDHX&#10;/so7uuyjEQnCIUcFNsY6lzIUlhyGga+Jk/fnG4cxycZI3eA1wV0l37JsLB2WnBYs1rSwVJz2Z6dg&#10;tZhsN+bXHuuRWZmv0/J4/mmdUr2X9uMdRKQ2PsOP9lorGML9Sr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B2wgAAANoAAAAPAAAAAAAAAAAAAAAAAJgCAABkcnMvZG93&#10;bnJldi54bWxQSwUGAAAAAAQABAD1AAAAhwMAAAAA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eZMAA&#10;AADaAAAADwAAAGRycy9kb3ducmV2LnhtbESPQYvCMBSE7wv+h/AEb2vqgiLVKKIs7F5k1Xp/NM+m&#10;2LyUJLXdf79ZEDwOM/MNs94OthEP8qF2rGA2zUAQl07XXCkoLp/vSxAhImtsHJOCXwqw3Yze1phr&#10;1/OJHudYiQThkKMCE2ObSxlKQxbD1LXEybs5bzEm6SupPfYJbhv5kWULabHmtGCwpb2h8n7urIKf&#10;vb7q4rs7eNcvj7eiMd2RBqUm42G3AhFpiK/ws/2lFczh/0q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TeZMAAAADaAAAADwAAAAAAAAAAAAAAAACYAgAAZHJzL2Rvd25y&#10;ZXYueG1sUEsFBgAAAAAEAAQA9QAAAIUDAAAAAA=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24997F" wp14:editId="54218B8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-837999873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792260" w:rsidRDefault="00163248" w:rsidP="00792260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792260">
                                <w:rPr>
                                  <w:rStyle w:val="TagLineChar"/>
                                </w:rPr>
                                <w:t xml:space="preserve">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-56.25pt;margin-top:660.2pt;width:8in;height:4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-837999873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792260" w:rsidRDefault="00163248" w:rsidP="00792260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792260">
                          <w:rPr>
                            <w:rStyle w:val="TagLineChar"/>
                          </w:rPr>
                          <w:t xml:space="preserve">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792260" w:rsidRDefault="00792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E0" w:rsidRDefault="00833EE0">
      <w:pPr>
        <w:spacing w:after="0" w:line="240" w:lineRule="auto"/>
      </w:pPr>
      <w:r>
        <w:separator/>
      </w:r>
    </w:p>
  </w:footnote>
  <w:footnote w:type="continuationSeparator" w:id="0">
    <w:p w:rsidR="00833EE0" w:rsidRDefault="0083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F9EA"/>
      </v:shape>
    </w:pict>
  </w:numPicBullet>
  <w:numPicBullet w:numPicBulletId="1">
    <w:pict>
      <v:shape id="_x0000_i1035" type="#_x0000_t75" style="width:10.9pt;height:10.9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0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D035DCC"/>
    <w:multiLevelType w:val="multilevel"/>
    <w:tmpl w:val="586E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2"/>
  </w:num>
  <w:num w:numId="4">
    <w:abstractNumId w:val="1"/>
  </w:num>
  <w:num w:numId="5">
    <w:abstractNumId w:val="18"/>
  </w:num>
  <w:num w:numId="6">
    <w:abstractNumId w:val="24"/>
  </w:num>
  <w:num w:numId="7">
    <w:abstractNumId w:val="8"/>
  </w:num>
  <w:num w:numId="8">
    <w:abstractNumId w:val="12"/>
  </w:num>
  <w:num w:numId="9">
    <w:abstractNumId w:val="25"/>
  </w:num>
  <w:num w:numId="10">
    <w:abstractNumId w:val="0"/>
  </w:num>
  <w:num w:numId="11">
    <w:abstractNumId w:val="6"/>
  </w:num>
  <w:num w:numId="12">
    <w:abstractNumId w:val="3"/>
  </w:num>
  <w:num w:numId="13">
    <w:abstractNumId w:val="20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9"/>
  </w:num>
  <w:num w:numId="19">
    <w:abstractNumId w:val="29"/>
  </w:num>
  <w:num w:numId="20">
    <w:abstractNumId w:val="16"/>
  </w:num>
  <w:num w:numId="21">
    <w:abstractNumId w:val="11"/>
  </w:num>
  <w:num w:numId="22">
    <w:abstractNumId w:val="10"/>
  </w:num>
  <w:num w:numId="23">
    <w:abstractNumId w:val="15"/>
  </w:num>
  <w:num w:numId="24">
    <w:abstractNumId w:val="2"/>
  </w:num>
  <w:num w:numId="25">
    <w:abstractNumId w:val="23"/>
  </w:num>
  <w:num w:numId="26">
    <w:abstractNumId w:val="13"/>
  </w:num>
  <w:num w:numId="27">
    <w:abstractNumId w:val="27"/>
  </w:num>
  <w:num w:numId="28">
    <w:abstractNumId w:val="28"/>
  </w:num>
  <w:num w:numId="29">
    <w:abstractNumId w:val="7"/>
  </w:num>
  <w:num w:numId="3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058E1"/>
    <w:rsid w:val="00032CE1"/>
    <w:rsid w:val="000453F2"/>
    <w:rsid w:val="0005063C"/>
    <w:rsid w:val="000553CC"/>
    <w:rsid w:val="00062AD8"/>
    <w:rsid w:val="00064AC5"/>
    <w:rsid w:val="00082462"/>
    <w:rsid w:val="00092B28"/>
    <w:rsid w:val="00094BFE"/>
    <w:rsid w:val="00097E97"/>
    <w:rsid w:val="000E462A"/>
    <w:rsid w:val="0010226C"/>
    <w:rsid w:val="001069BC"/>
    <w:rsid w:val="00111FE2"/>
    <w:rsid w:val="001210E5"/>
    <w:rsid w:val="0012225D"/>
    <w:rsid w:val="00153680"/>
    <w:rsid w:val="00163248"/>
    <w:rsid w:val="001A140C"/>
    <w:rsid w:val="001D350D"/>
    <w:rsid w:val="001E16F5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3F42AB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33EE0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8602F"/>
    <w:rsid w:val="009D481E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F4AAF"/>
    <w:rsid w:val="00C45549"/>
    <w:rsid w:val="00C6686F"/>
    <w:rsid w:val="00CB1968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emf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082191"/>
    <w:rsid w:val="00162AF5"/>
    <w:rsid w:val="0022438C"/>
    <w:rsid w:val="00230556"/>
    <w:rsid w:val="00230740"/>
    <w:rsid w:val="002E0A50"/>
    <w:rsid w:val="002E7AA9"/>
    <w:rsid w:val="003773E6"/>
    <w:rsid w:val="003D1560"/>
    <w:rsid w:val="00462DC2"/>
    <w:rsid w:val="004A0537"/>
    <w:rsid w:val="004F2B82"/>
    <w:rsid w:val="006636FE"/>
    <w:rsid w:val="006B1937"/>
    <w:rsid w:val="007504B9"/>
    <w:rsid w:val="007F49AE"/>
    <w:rsid w:val="00954DD6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EFF3E-598C-4884-95D1-BDA0E02E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26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2012-06-23T11:38:00Z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