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A74B5" w14:textId="77777777" w:rsidR="00B14251" w:rsidRPr="00B87684" w:rsidRDefault="00B14251" w:rsidP="009751E5">
      <w:pPr>
        <w:pStyle w:val="ac"/>
      </w:pPr>
      <w:r w:rsidRPr="00B87684">
        <w:rPr>
          <w:rFonts w:hint="eastAsia"/>
        </w:rPr>
        <w:t>泰山旅游攻略</w:t>
      </w:r>
    </w:p>
    <w:p w14:paraId="607BFB0D" w14:textId="77777777" w:rsidR="00B14251" w:rsidRPr="00B87684" w:rsidRDefault="00B14251" w:rsidP="009751E5">
      <w:pPr>
        <w:pStyle w:val="ac"/>
      </w:pPr>
      <w:r w:rsidRPr="00B87684">
        <w:rPr>
          <w:rFonts w:hint="eastAsia"/>
        </w:rPr>
        <w:t>一、泰山旅游简介</w:t>
      </w:r>
    </w:p>
    <w:p w14:paraId="0F5AFD83" w14:textId="77777777" w:rsidR="00B14251" w:rsidRPr="00B87684" w:rsidRDefault="00B14251" w:rsidP="009751E5">
      <w:pPr>
        <w:pStyle w:val="ac"/>
      </w:pPr>
      <w:r w:rsidRPr="00B87684">
        <w:rPr>
          <w:rFonts w:hint="eastAsia"/>
        </w:rPr>
        <w:t>泰山，又称岱山、岱宗、岱岳、东岳、泰岳等位于山东省中部，绵亘于泰安、济南、淄博三市之间，东西长约</w:t>
      </w:r>
      <w:r w:rsidRPr="00B87684">
        <w:rPr>
          <w:rFonts w:hint="eastAsia"/>
        </w:rPr>
        <w:t>200</w:t>
      </w:r>
      <w:r w:rsidRPr="00B87684">
        <w:rPr>
          <w:rFonts w:hint="eastAsia"/>
        </w:rPr>
        <w:t>公里，南北宽约</w:t>
      </w:r>
      <w:r w:rsidRPr="00B87684">
        <w:rPr>
          <w:rFonts w:hint="eastAsia"/>
        </w:rPr>
        <w:t>50</w:t>
      </w:r>
      <w:r w:rsidRPr="00B87684">
        <w:rPr>
          <w:rFonts w:hint="eastAsia"/>
        </w:rPr>
        <w:t>公里。主峰玉皇顶，在泰安市城区北，海拔</w:t>
      </w:r>
      <w:r w:rsidRPr="00B87684">
        <w:rPr>
          <w:rFonts w:hint="eastAsia"/>
        </w:rPr>
        <w:t>1545</w:t>
      </w:r>
      <w:r w:rsidRPr="00B87684">
        <w:rPr>
          <w:rFonts w:hint="eastAsia"/>
        </w:rPr>
        <w:t>米。</w:t>
      </w:r>
    </w:p>
    <w:p w14:paraId="30BC51A0" w14:textId="77777777" w:rsidR="00B14251" w:rsidRPr="00B87684" w:rsidRDefault="00B14251" w:rsidP="009751E5">
      <w:pPr>
        <w:spacing w:line="480" w:lineRule="auto"/>
        <w:ind w:leftChars="67" w:left="141" w:rightChars="200" w:right="420" w:firstLineChars="202" w:firstLine="424"/>
        <w:jc w:val="right"/>
      </w:pPr>
      <w:r w:rsidRPr="00B87684">
        <w:rPr>
          <w:rFonts w:hint="eastAsia"/>
        </w:rPr>
        <w:t>泰山东望黄海，西襟黄河，前瞻孔孟故里，背依泉城济南，以拔地通天之势雄峙于中国东方，以五岳独尊的盛名称誉古今，可视为中华民族的精神象征，华夏历史文化的缩影。国家重点风景名胜区、世界遗产，是融自然与文化遗产为一体的世界名山。</w:t>
      </w:r>
    </w:p>
    <w:p w14:paraId="43942218" w14:textId="77777777" w:rsidR="00B14251" w:rsidRPr="00B87684" w:rsidRDefault="00B14251" w:rsidP="00AD7964">
      <w:pPr>
        <w:spacing w:beforeLines="100" w:before="312" w:afterLines="100" w:after="312"/>
        <w:ind w:leftChars="100" w:left="210" w:rightChars="100" w:right="210" w:firstLineChars="200" w:firstLine="420"/>
      </w:pPr>
      <w:r w:rsidRPr="00B87684">
        <w:rPr>
          <w:rFonts w:hint="eastAsia"/>
        </w:rPr>
        <w:t>泰山的风景名胜以主峰为中心，呈放射形分布，历经几千年的保护与建设，已成为中国山岳风景的代表：自然景观与人文景观融为一体。泰山拔起于齐鲁丘陵之上，主峰突兀，山势险峻，峰峦层叠，形成“一览众山小”和“群峰拱岱”的高旷气势。泰山多松柏，更显其庄严、巍峨、葱郁；又多溪泉，故而不乏灵秀与缠绵。缥缈变幻的云雾则使它平添了几分神秘与深奥。它既有秀丽的麓区、静谧的幽区、开阔的旷区，又有虚幻的妙区、深邃的奥区；还有旭日东升、云海玉盘、晚霞夕照、黄河金带等十大自然奇观及石坞松涛、对松绝奇、桃园精舍、灵岩胜景等十大自然景观，宛若一幅天然的山水画卷；人文景观，其布局重点从泰城西南祭地的社首山、蒿里山至告天的玉皇顶，形成“地府”、“人间”、“天堂”三重空间。岱庙是山下泰城中轴线上的主体建筑，前连通天街，后接盘道，形成山城一体。由此步步登高，渐入佳境，而由“人间”进入“天庭仙界”。</w:t>
      </w:r>
    </w:p>
    <w:p w14:paraId="24ECCAB0" w14:textId="77777777" w:rsidR="00B14251" w:rsidRPr="00B87684" w:rsidRDefault="00B14251" w:rsidP="00B87684">
      <w:r w:rsidRPr="00B87684">
        <w:rPr>
          <w:rFonts w:hint="eastAsia"/>
        </w:rPr>
        <w:t>泰山风景区内，有山峰</w:t>
      </w:r>
      <w:r w:rsidRPr="00B87684">
        <w:rPr>
          <w:rFonts w:hint="eastAsia"/>
        </w:rPr>
        <w:t>156</w:t>
      </w:r>
      <w:r w:rsidRPr="00B87684">
        <w:rPr>
          <w:rFonts w:hint="eastAsia"/>
        </w:rPr>
        <w:t>座，崖岭</w:t>
      </w:r>
      <w:r w:rsidRPr="00B87684">
        <w:rPr>
          <w:rFonts w:hint="eastAsia"/>
        </w:rPr>
        <w:t>138</w:t>
      </w:r>
      <w:r w:rsidRPr="00B87684">
        <w:rPr>
          <w:rFonts w:hint="eastAsia"/>
        </w:rPr>
        <w:t>座，名洞</w:t>
      </w:r>
      <w:r w:rsidRPr="00B87684">
        <w:rPr>
          <w:rFonts w:hint="eastAsia"/>
        </w:rPr>
        <w:t>72</w:t>
      </w:r>
      <w:r w:rsidRPr="00B87684">
        <w:rPr>
          <w:rFonts w:hint="eastAsia"/>
        </w:rPr>
        <w:t>处，奇石</w:t>
      </w:r>
      <w:r w:rsidRPr="00B87684">
        <w:rPr>
          <w:rFonts w:hint="eastAsia"/>
        </w:rPr>
        <w:t>72</w:t>
      </w:r>
      <w:r w:rsidRPr="00B87684">
        <w:rPr>
          <w:rFonts w:hint="eastAsia"/>
        </w:rPr>
        <w:t>块，溪谷</w:t>
      </w:r>
      <w:r w:rsidRPr="00B87684">
        <w:rPr>
          <w:rFonts w:hint="eastAsia"/>
        </w:rPr>
        <w:t>130</w:t>
      </w:r>
      <w:r w:rsidRPr="00B87684">
        <w:rPr>
          <w:rFonts w:hint="eastAsia"/>
        </w:rPr>
        <w:t>条，瀑潭</w:t>
      </w:r>
      <w:r w:rsidRPr="00B87684">
        <w:rPr>
          <w:rFonts w:hint="eastAsia"/>
        </w:rPr>
        <w:t>64</w:t>
      </w:r>
      <w:r w:rsidRPr="00B87684">
        <w:rPr>
          <w:rFonts w:hint="eastAsia"/>
        </w:rPr>
        <w:t>处，名泉</w:t>
      </w:r>
      <w:r w:rsidRPr="00B87684">
        <w:rPr>
          <w:rFonts w:hint="eastAsia"/>
        </w:rPr>
        <w:t>72</w:t>
      </w:r>
      <w:r w:rsidRPr="00B87684">
        <w:rPr>
          <w:rFonts w:hint="eastAsia"/>
        </w:rPr>
        <w:t>眼，古树名木万余株，古遗址</w:t>
      </w:r>
      <w:r w:rsidRPr="00B87684">
        <w:rPr>
          <w:rFonts w:hint="eastAsia"/>
        </w:rPr>
        <w:t>42</w:t>
      </w:r>
      <w:r w:rsidRPr="00B87684">
        <w:rPr>
          <w:rFonts w:hint="eastAsia"/>
        </w:rPr>
        <w:t>处，古墓葬</w:t>
      </w:r>
      <w:r w:rsidRPr="00B87684">
        <w:rPr>
          <w:rFonts w:hint="eastAsia"/>
        </w:rPr>
        <w:t>13</w:t>
      </w:r>
      <w:r w:rsidRPr="00B87684">
        <w:rPr>
          <w:rFonts w:hint="eastAsia"/>
        </w:rPr>
        <w:t>处，古建筑</w:t>
      </w:r>
      <w:r w:rsidRPr="00B87684">
        <w:rPr>
          <w:rFonts w:hint="eastAsia"/>
        </w:rPr>
        <w:t>58</w:t>
      </w:r>
      <w:r w:rsidRPr="00B87684">
        <w:rPr>
          <w:rFonts w:hint="eastAsia"/>
        </w:rPr>
        <w:t>处，碑碣</w:t>
      </w:r>
      <w:r w:rsidRPr="00B87684">
        <w:rPr>
          <w:rFonts w:hint="eastAsia"/>
        </w:rPr>
        <w:t>1239</w:t>
      </w:r>
      <w:r w:rsidRPr="00B87684">
        <w:rPr>
          <w:rFonts w:hint="eastAsia"/>
        </w:rPr>
        <w:t>块，摩崖刻石</w:t>
      </w:r>
      <w:r w:rsidRPr="00B87684">
        <w:rPr>
          <w:rFonts w:hint="eastAsia"/>
        </w:rPr>
        <w:t>1277</w:t>
      </w:r>
      <w:r w:rsidRPr="00B87684">
        <w:rPr>
          <w:rFonts w:hint="eastAsia"/>
        </w:rPr>
        <w:t>处，石窟造像</w:t>
      </w:r>
      <w:r w:rsidRPr="00B87684">
        <w:rPr>
          <w:rFonts w:hint="eastAsia"/>
        </w:rPr>
        <w:t>14</w:t>
      </w:r>
      <w:r w:rsidRPr="00B87684">
        <w:rPr>
          <w:rFonts w:hint="eastAsia"/>
        </w:rPr>
        <w:t>处，近现代文物</w:t>
      </w:r>
      <w:r w:rsidRPr="00B87684">
        <w:rPr>
          <w:rFonts w:hint="eastAsia"/>
        </w:rPr>
        <w:t>12</w:t>
      </w:r>
      <w:r w:rsidRPr="00B87684">
        <w:rPr>
          <w:rFonts w:hint="eastAsia"/>
        </w:rPr>
        <w:t>处，文物藏品万余件。其中城子崖遗址、四门塔、大汶口遗址、灵岩寺、岱庙、千佛崖石窟造像、龙虎塔、九顶塔、冯玉祥墓等，先后被国务院公布为国家重点文物保护单位。</w:t>
      </w:r>
    </w:p>
    <w:p w14:paraId="2B287EDB" w14:textId="77777777" w:rsidR="00B14251" w:rsidRPr="00B87684" w:rsidRDefault="00B14251" w:rsidP="009751E5">
      <w:pPr>
        <w:spacing w:beforeLines="100" w:before="312" w:afterLines="100" w:after="312"/>
      </w:pPr>
      <w:bookmarkStart w:id="0" w:name="qihou"/>
      <w:bookmarkStart w:id="1" w:name="zuijia"/>
      <w:bookmarkEnd w:id="0"/>
      <w:bookmarkEnd w:id="1"/>
      <w:r w:rsidRPr="00B87684">
        <w:rPr>
          <w:rFonts w:hint="eastAsia"/>
        </w:rPr>
        <w:t>二、最佳出行时间</w:t>
      </w:r>
    </w:p>
    <w:p w14:paraId="4B9764E2" w14:textId="77777777" w:rsidR="00B14251" w:rsidRPr="00B87684" w:rsidRDefault="00B14251" w:rsidP="009751E5">
      <w:pPr>
        <w:spacing w:beforeLines="100" w:before="312" w:afterLines="100" w:after="312"/>
      </w:pPr>
      <w:r w:rsidRPr="00B87684">
        <w:rPr>
          <w:rFonts w:hint="eastAsia"/>
        </w:rPr>
        <w:t>最佳出行月份：每年</w:t>
      </w:r>
      <w:r w:rsidRPr="00B87684">
        <w:rPr>
          <w:rFonts w:hint="eastAsia"/>
        </w:rPr>
        <w:t>4</w:t>
      </w:r>
      <w:r w:rsidRPr="00B87684">
        <w:rPr>
          <w:rFonts w:hint="eastAsia"/>
        </w:rPr>
        <w:t>月～</w:t>
      </w:r>
      <w:r w:rsidRPr="00B87684">
        <w:rPr>
          <w:rFonts w:hint="eastAsia"/>
        </w:rPr>
        <w:t>11</w:t>
      </w:r>
      <w:r w:rsidRPr="00B87684">
        <w:rPr>
          <w:rFonts w:hint="eastAsia"/>
        </w:rPr>
        <w:t>月。</w:t>
      </w:r>
    </w:p>
    <w:p w14:paraId="0A061D54" w14:textId="77777777" w:rsidR="00B14251" w:rsidRPr="00B87684" w:rsidRDefault="00B14251" w:rsidP="009751E5">
      <w:pPr>
        <w:spacing w:beforeLines="100" w:before="312" w:afterLines="100" w:after="312"/>
      </w:pPr>
      <w:bookmarkStart w:id="2" w:name="menpiao"/>
      <w:bookmarkEnd w:id="2"/>
      <w:r w:rsidRPr="00B87684">
        <w:rPr>
          <w:rFonts w:hint="eastAsia"/>
        </w:rPr>
        <w:t>三、门票</w:t>
      </w:r>
    </w:p>
    <w:p w14:paraId="279FD039" w14:textId="77777777" w:rsidR="00B14251" w:rsidRPr="00B87684" w:rsidRDefault="00B14251" w:rsidP="009751E5">
      <w:pPr>
        <w:spacing w:beforeLines="100" w:before="312" w:afterLines="100" w:after="312"/>
      </w:pPr>
      <w:r w:rsidRPr="00B87684">
        <w:rPr>
          <w:rFonts w:hint="eastAsia"/>
        </w:rPr>
        <w:lastRenderedPageBreak/>
        <w:t>成人门票：</w:t>
      </w:r>
      <w:r w:rsidRPr="00B87684">
        <w:rPr>
          <w:rFonts w:hint="eastAsia"/>
        </w:rPr>
        <w:t>127</w:t>
      </w:r>
      <w:r w:rsidRPr="00B87684">
        <w:rPr>
          <w:rFonts w:hint="eastAsia"/>
        </w:rPr>
        <w:t>元</w:t>
      </w:r>
      <w:r w:rsidRPr="00B87684">
        <w:rPr>
          <w:rFonts w:hint="eastAsia"/>
        </w:rPr>
        <w:t>/</w:t>
      </w:r>
      <w:r w:rsidRPr="00B87684">
        <w:rPr>
          <w:rFonts w:hint="eastAsia"/>
        </w:rPr>
        <w:t>人【旺季：</w:t>
      </w:r>
      <w:r w:rsidRPr="00B87684">
        <w:rPr>
          <w:rFonts w:hint="eastAsia"/>
        </w:rPr>
        <w:t>127</w:t>
      </w:r>
      <w:r w:rsidRPr="00B87684">
        <w:rPr>
          <w:rFonts w:hint="eastAsia"/>
        </w:rPr>
        <w:t>元（外加</w:t>
      </w:r>
      <w:r w:rsidRPr="00B87684">
        <w:rPr>
          <w:rFonts w:hint="eastAsia"/>
        </w:rPr>
        <w:t>3</w:t>
      </w:r>
      <w:r w:rsidRPr="00B87684">
        <w:rPr>
          <w:rFonts w:hint="eastAsia"/>
        </w:rPr>
        <w:t>元保险）</w:t>
      </w:r>
      <w:r w:rsidRPr="00B87684">
        <w:rPr>
          <w:rFonts w:hint="eastAsia"/>
        </w:rPr>
        <w:t xml:space="preserve"> </w:t>
      </w:r>
      <w:r w:rsidRPr="00B87684">
        <w:rPr>
          <w:rFonts w:hint="eastAsia"/>
        </w:rPr>
        <w:t>淡季：</w:t>
      </w:r>
      <w:r w:rsidRPr="00B87684">
        <w:rPr>
          <w:rFonts w:hint="eastAsia"/>
        </w:rPr>
        <w:t>100</w:t>
      </w:r>
      <w:r w:rsidRPr="00B87684">
        <w:rPr>
          <w:rFonts w:hint="eastAsia"/>
        </w:rPr>
        <w:t>元</w:t>
      </w:r>
      <w:bookmarkStart w:id="3" w:name="kaifang"/>
      <w:bookmarkEnd w:id="3"/>
      <w:r w:rsidRPr="00B87684">
        <w:rPr>
          <w:rFonts w:hint="eastAsia"/>
        </w:rPr>
        <w:t>】。</w:t>
      </w:r>
    </w:p>
    <w:p w14:paraId="3903D0BB" w14:textId="77777777" w:rsidR="00B14251" w:rsidRPr="00B87684" w:rsidRDefault="00B14251" w:rsidP="009751E5">
      <w:pPr>
        <w:spacing w:beforeLines="100" w:before="312" w:afterLines="100" w:after="312"/>
      </w:pPr>
      <w:r w:rsidRPr="00B87684">
        <w:rPr>
          <w:rFonts w:hint="eastAsia"/>
        </w:rPr>
        <w:t>四、</w:t>
      </w:r>
      <w:r w:rsidRPr="00B87684">
        <w:t>泰山登山经典路线</w:t>
      </w:r>
    </w:p>
    <w:p w14:paraId="626B6E59" w14:textId="77777777" w:rsidR="00B14251" w:rsidRPr="00B87684" w:rsidRDefault="00B14251" w:rsidP="00B87684">
      <w:r w:rsidRPr="00B87684">
        <w:t>红门路：这条路最经典，也是古代皇帝登山的路线</w:t>
      </w:r>
      <w:r w:rsidRPr="00B87684">
        <w:rPr>
          <w:rFonts w:hint="eastAsia"/>
        </w:rPr>
        <w:t>，</w:t>
      </w:r>
      <w:r w:rsidRPr="00B87684">
        <w:t>古老的登山御道，是泰山的精华所在</w:t>
      </w:r>
      <w:r w:rsidRPr="00B87684">
        <w:rPr>
          <w:rFonts w:hint="eastAsia"/>
        </w:rPr>
        <w:t>。</w:t>
      </w:r>
      <w:r w:rsidRPr="00B87684">
        <w:t>这条山路</w:t>
      </w:r>
      <w:r w:rsidRPr="00B87684">
        <w:rPr>
          <w:rFonts w:hint="eastAsia"/>
        </w:rPr>
        <w:t>“</w:t>
      </w:r>
      <w:r w:rsidRPr="00B87684">
        <w:t>中天门</w:t>
      </w:r>
      <w:r w:rsidRPr="00B87684">
        <w:rPr>
          <w:rFonts w:hint="eastAsia"/>
        </w:rPr>
        <w:t>”</w:t>
      </w:r>
      <w:r w:rsidRPr="00B87684">
        <w:t>以前，以人文景观为主、以自然景观为点缀，分布着较多的古建筑；</w:t>
      </w:r>
      <w:r w:rsidRPr="00B87684">
        <w:rPr>
          <w:rFonts w:hint="eastAsia"/>
        </w:rPr>
        <w:t>“</w:t>
      </w:r>
      <w:r w:rsidRPr="00B87684">
        <w:t>中天门</w:t>
      </w:r>
      <w:r w:rsidRPr="00B87684">
        <w:rPr>
          <w:rFonts w:hint="eastAsia"/>
        </w:rPr>
        <w:t>”</w:t>
      </w:r>
      <w:r w:rsidRPr="00B87684">
        <w:t>以后则谷幽壑深、山势峻峭，以自然景观为主，人文景观点缀其间，此段颇多名家名人的题咏诗赋。此路被称作</w:t>
      </w:r>
      <w:r w:rsidRPr="00B87684">
        <w:t>“</w:t>
      </w:r>
      <w:r w:rsidRPr="00B87684">
        <w:t>登天景区</w:t>
      </w:r>
      <w:r w:rsidRPr="00B87684">
        <w:t>”</w:t>
      </w:r>
      <w:r w:rsidRPr="00B87684">
        <w:t>，又因为此路深幽，所以又被称作</w:t>
      </w:r>
      <w:r w:rsidRPr="00B87684">
        <w:t>“</w:t>
      </w:r>
      <w:r w:rsidRPr="00B87684">
        <w:t>幽区</w:t>
      </w:r>
      <w:r w:rsidRPr="00B87684">
        <w:t>”</w:t>
      </w:r>
      <w:r w:rsidRPr="00B87684">
        <w:t>。</w:t>
      </w:r>
    </w:p>
    <w:p w14:paraId="4E75330F" w14:textId="35CE5396" w:rsidR="00B14251" w:rsidRPr="00B87684" w:rsidRDefault="00B14251" w:rsidP="00B87684">
      <w:r w:rsidRPr="00B87684">
        <w:t>此路沿途景点主要有：关帝庙（关帝庙里有一棵汉武帝时的汉柏，千年古树千万别错过）、一天门、孔子登临处、红门宫（此处的有小泰山）、醉心石、三义柏、万仙楼、革命烈士纪念碑、风月无边刻石、斗母宫（斗母宫为佛教宫殿，泰山是唯一一座佛教道教共存的山）、三观庙、经石峪、总理奉安纪念碑、柏洞、壶天阁、回马岭、药王庙、步天桥、中天门、快活三里、</w:t>
      </w:r>
      <w:r w:rsidR="00AD7964">
        <w:fldChar w:fldCharType="begin"/>
      </w:r>
      <w:r w:rsidR="00AD7964">
        <w:instrText>eq \o(\s\up 5(</w:instrText>
      </w:r>
      <w:r w:rsidR="00AD7964" w:rsidRPr="00AD7964">
        <w:rPr>
          <w:rFonts w:ascii="宋体" w:hAnsi="宋体"/>
          <w:sz w:val="10"/>
        </w:rPr>
        <w:instrText>斩云</w:instrText>
      </w:r>
      <w:r w:rsidR="00AD7964">
        <w:instrText>),\s\do 2(</w:instrText>
      </w:r>
      <w:r w:rsidR="00AD7964" w:rsidRPr="00AD7964">
        <w:rPr>
          <w:rFonts w:ascii="宋体" w:hAnsi="宋体"/>
          <w:sz w:val="10"/>
        </w:rPr>
        <w:instrText>剑</w:instrText>
      </w:r>
      <w:r w:rsidR="00AD7964">
        <w:instrText>))</w:instrText>
      </w:r>
      <w:r w:rsidR="00AD7964">
        <w:fldChar w:fldCharType="end"/>
      </w:r>
      <w:r w:rsidRPr="00B87684">
        <w:t>、云步桥、五大夫松、望人松、朝阳洞、十八盘、升仙坊、南天门、天街、碧霞祠、唐摩崖、玉皇顶、日观峰等。</w:t>
      </w:r>
    </w:p>
    <w:p w14:paraId="0134A16B" w14:textId="77777777" w:rsidR="00B14251" w:rsidRPr="00B87684" w:rsidRDefault="00B14251" w:rsidP="00B87684">
      <w:r w:rsidRPr="00B87684">
        <w:t>去红门登山可在泰山火车站乘</w:t>
      </w:r>
      <w:r w:rsidRPr="00B87684">
        <w:t>3</w:t>
      </w:r>
      <w:r w:rsidRPr="00B87684">
        <w:t>路公交车至终点，约</w:t>
      </w:r>
      <w:r w:rsidRPr="00B87684">
        <w:t>30</w:t>
      </w:r>
      <w:r w:rsidRPr="00B87684">
        <w:t>分钟车程，票价</w:t>
      </w:r>
      <w:r w:rsidRPr="00B87684">
        <w:t>2</w:t>
      </w:r>
      <w:r w:rsidRPr="00B87684">
        <w:t>元。</w:t>
      </w:r>
    </w:p>
    <w:p w14:paraId="5B21269D" w14:textId="77777777" w:rsidR="00B14251" w:rsidRPr="00B87684" w:rsidRDefault="00B14251" w:rsidP="00B87684"/>
    <w:p w14:paraId="21D33D57" w14:textId="77777777" w:rsidR="00B14251" w:rsidRPr="00B87684" w:rsidRDefault="00B14251" w:rsidP="009751E5">
      <w:pPr>
        <w:ind w:leftChars="250" w:left="525" w:rightChars="250" w:right="525"/>
      </w:pPr>
      <w:r w:rsidRPr="00B87684">
        <w:rPr>
          <w:rFonts w:hint="eastAsia"/>
        </w:rPr>
        <w:t>制</w:t>
      </w:r>
      <w:r w:rsidRPr="00B87684">
        <w:rPr>
          <w:rFonts w:hint="eastAsia"/>
        </w:rPr>
        <w:t xml:space="preserve"> </w:t>
      </w:r>
      <w:r w:rsidRPr="00B87684">
        <w:rPr>
          <w:rFonts w:hint="eastAsia"/>
        </w:rPr>
        <w:t>作</w:t>
      </w:r>
      <w:r w:rsidRPr="00B87684">
        <w:rPr>
          <w:rFonts w:hint="eastAsia"/>
        </w:rPr>
        <w:t xml:space="preserve"> </w:t>
      </w:r>
      <w:r w:rsidRPr="00B87684">
        <w:rPr>
          <w:rFonts w:hint="eastAsia"/>
        </w:rPr>
        <w:t>人：</w:t>
      </w:r>
      <w:bookmarkStart w:id="4" w:name="_GoBack"/>
      <w:bookmarkEnd w:id="4"/>
    </w:p>
    <w:p w14:paraId="3FE4EB8D" w14:textId="0E37792E" w:rsidR="00C471A2" w:rsidRDefault="00B14251" w:rsidP="009751E5">
      <w:pPr>
        <w:ind w:leftChars="250" w:left="525" w:rightChars="250" w:right="525"/>
      </w:pPr>
      <w:r w:rsidRPr="00B87684">
        <w:rPr>
          <w:rFonts w:hint="eastAsia"/>
        </w:rPr>
        <w:t>制作日期：</w:t>
      </w:r>
      <w:r w:rsidRPr="00B87684">
        <w:rPr>
          <w:rFonts w:hint="eastAsia"/>
        </w:rPr>
        <w:t>2013</w:t>
      </w:r>
      <w:r w:rsidRPr="00B87684">
        <w:rPr>
          <w:rFonts w:hint="eastAsia"/>
        </w:rPr>
        <w:t>年</w:t>
      </w:r>
      <w:r w:rsidRPr="00B87684">
        <w:rPr>
          <w:rFonts w:hint="eastAsia"/>
        </w:rPr>
        <w:t>11</w:t>
      </w:r>
      <w:r w:rsidRPr="00B87684">
        <w:rPr>
          <w:rFonts w:hint="eastAsia"/>
        </w:rPr>
        <w:t>月</w:t>
      </w:r>
      <w:r w:rsidRPr="00B87684">
        <w:rPr>
          <w:rFonts w:hint="eastAsia"/>
        </w:rPr>
        <w:t>28</w:t>
      </w:r>
      <w:r w:rsidRPr="00B87684">
        <w:rPr>
          <w:rFonts w:hint="eastAsia"/>
        </w:rPr>
        <w:t>日</w:t>
      </w:r>
    </w:p>
    <w:p w14:paraId="01307FA1" w14:textId="3C9CF385" w:rsidR="009751E5" w:rsidRDefault="009751E5" w:rsidP="009751E5">
      <w:pPr>
        <w:ind w:leftChars="250" w:left="525" w:rightChars="250" w:right="525"/>
      </w:pPr>
    </w:p>
    <w:p w14:paraId="6C36F95A" w14:textId="32A09207" w:rsidR="009751E5" w:rsidRDefault="009751E5" w:rsidP="00B87684">
      <w:r>
        <w:rPr>
          <w:rFonts w:hint="eastAsia"/>
        </w:rPr>
        <w:t>修改内容：</w:t>
      </w:r>
    </w:p>
    <w:p w14:paraId="4A52D776" w14:textId="61F05265" w:rsidR="00AD7964" w:rsidRDefault="009751E5" w:rsidP="00AD796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段落对齐方式</w:t>
      </w:r>
    </w:p>
    <w:p w14:paraId="5B95C5EE" w14:textId="00F3BCEA" w:rsidR="00AD7964" w:rsidRDefault="00AD7964" w:rsidP="00AD796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首行缩进</w:t>
      </w:r>
    </w:p>
    <w:p w14:paraId="21A316C8" w14:textId="46C333C8" w:rsidR="00AD7964" w:rsidRDefault="00AD7964" w:rsidP="00AD796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段前段后加空格、</w:t>
      </w:r>
    </w:p>
    <w:p w14:paraId="49A6535A" w14:textId="77777777" w:rsidR="00AD7964" w:rsidRDefault="00AD7964" w:rsidP="00AD7964">
      <w:pPr>
        <w:pStyle w:val="a9"/>
        <w:numPr>
          <w:ilvl w:val="0"/>
          <w:numId w:val="1"/>
        </w:numPr>
        <w:ind w:firstLineChars="0"/>
        <w:rPr>
          <w:rFonts w:hint="eastAsia"/>
        </w:rPr>
      </w:pPr>
    </w:p>
    <w:p w14:paraId="75AD87BA" w14:textId="4A167F7F" w:rsidR="009751E5" w:rsidRDefault="009751E5" w:rsidP="00AD796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标题</w:t>
      </w:r>
    </w:p>
    <w:p w14:paraId="6D0C7901" w14:textId="205F9FC4" w:rsidR="009751E5" w:rsidRDefault="009751E5" w:rsidP="00AD796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行距</w:t>
      </w:r>
    </w:p>
    <w:p w14:paraId="5AF78F66" w14:textId="0F80E784" w:rsidR="009751E5" w:rsidRDefault="009751E5" w:rsidP="00AD796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段前段后加空行</w:t>
      </w:r>
    </w:p>
    <w:p w14:paraId="1454B0B0" w14:textId="5F3E671A" w:rsidR="009751E5" w:rsidRPr="00B87684" w:rsidRDefault="009751E5" w:rsidP="00AD796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种缩进</w:t>
      </w:r>
    </w:p>
    <w:sectPr w:rsidR="009751E5" w:rsidRPr="00B87684" w:rsidSect="00F63D7A">
      <w:pgSz w:w="11907" w:h="16840" w:code="9"/>
      <w:pgMar w:top="851" w:right="2126" w:bottom="851" w:left="21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33FB1" w14:textId="77777777" w:rsidR="007B5454" w:rsidRDefault="007B5454" w:rsidP="00A371D4">
      <w:r>
        <w:separator/>
      </w:r>
    </w:p>
  </w:endnote>
  <w:endnote w:type="continuationSeparator" w:id="0">
    <w:p w14:paraId="0F2FE086" w14:textId="77777777" w:rsidR="007B5454" w:rsidRDefault="007B5454" w:rsidP="00A3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34889" w14:textId="77777777" w:rsidR="007B5454" w:rsidRDefault="007B5454" w:rsidP="00A371D4">
      <w:r>
        <w:separator/>
      </w:r>
    </w:p>
  </w:footnote>
  <w:footnote w:type="continuationSeparator" w:id="0">
    <w:p w14:paraId="7782C073" w14:textId="77777777" w:rsidR="007B5454" w:rsidRDefault="007B5454" w:rsidP="00A37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84BD8"/>
    <w:multiLevelType w:val="hybridMultilevel"/>
    <w:tmpl w:val="19B0CF6A"/>
    <w:lvl w:ilvl="0" w:tplc="78140AD0">
      <w:start w:val="1"/>
      <w:numFmt w:val="decimal"/>
      <w:lvlText w:val="%1，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02130"/>
    <w:rsid w:val="00042EEE"/>
    <w:rsid w:val="000663D8"/>
    <w:rsid w:val="00071EF2"/>
    <w:rsid w:val="000E4911"/>
    <w:rsid w:val="00103262"/>
    <w:rsid w:val="00172B4D"/>
    <w:rsid w:val="00202130"/>
    <w:rsid w:val="00213EB2"/>
    <w:rsid w:val="00230410"/>
    <w:rsid w:val="00243518"/>
    <w:rsid w:val="00315750"/>
    <w:rsid w:val="003A1BE2"/>
    <w:rsid w:val="003A656B"/>
    <w:rsid w:val="00487842"/>
    <w:rsid w:val="00565474"/>
    <w:rsid w:val="005B1D94"/>
    <w:rsid w:val="00623E64"/>
    <w:rsid w:val="006A1FF2"/>
    <w:rsid w:val="006B37A5"/>
    <w:rsid w:val="006F1130"/>
    <w:rsid w:val="00705222"/>
    <w:rsid w:val="007B5454"/>
    <w:rsid w:val="007C3DCC"/>
    <w:rsid w:val="007C49B1"/>
    <w:rsid w:val="008064DD"/>
    <w:rsid w:val="00853ABD"/>
    <w:rsid w:val="008937DC"/>
    <w:rsid w:val="009751E5"/>
    <w:rsid w:val="00995CCC"/>
    <w:rsid w:val="009A1320"/>
    <w:rsid w:val="009C5553"/>
    <w:rsid w:val="009F7E2F"/>
    <w:rsid w:val="00A371D4"/>
    <w:rsid w:val="00A43B1C"/>
    <w:rsid w:val="00A81B44"/>
    <w:rsid w:val="00A869F7"/>
    <w:rsid w:val="00AA550D"/>
    <w:rsid w:val="00AD7964"/>
    <w:rsid w:val="00B14251"/>
    <w:rsid w:val="00B20E11"/>
    <w:rsid w:val="00B570A7"/>
    <w:rsid w:val="00B71013"/>
    <w:rsid w:val="00B87684"/>
    <w:rsid w:val="00BF747F"/>
    <w:rsid w:val="00C03A87"/>
    <w:rsid w:val="00C471A2"/>
    <w:rsid w:val="00C9468F"/>
    <w:rsid w:val="00CE0498"/>
    <w:rsid w:val="00CF1695"/>
    <w:rsid w:val="00D04046"/>
    <w:rsid w:val="00D5630B"/>
    <w:rsid w:val="00D70CC1"/>
    <w:rsid w:val="00D90EB7"/>
    <w:rsid w:val="00DA007D"/>
    <w:rsid w:val="00E131E9"/>
    <w:rsid w:val="00E32FF5"/>
    <w:rsid w:val="00F63D7A"/>
    <w:rsid w:val="00F9437F"/>
    <w:rsid w:val="00FE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43A1DB"/>
  <w15:docId w15:val="{2BCEE976-C164-4ACA-818C-F274A4D6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25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47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2EE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23E64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37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371D4"/>
    <w:rPr>
      <w:kern w:val="2"/>
      <w:sz w:val="18"/>
      <w:szCs w:val="18"/>
    </w:rPr>
  </w:style>
  <w:style w:type="paragraph" w:styleId="a5">
    <w:name w:val="footer"/>
    <w:basedOn w:val="a"/>
    <w:link w:val="a6"/>
    <w:rsid w:val="00A37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371D4"/>
    <w:rPr>
      <w:kern w:val="2"/>
      <w:sz w:val="18"/>
      <w:szCs w:val="18"/>
    </w:rPr>
  </w:style>
  <w:style w:type="paragraph" w:customStyle="1" w:styleId="f">
    <w:name w:val="f"/>
    <w:basedOn w:val="a"/>
    <w:rsid w:val="00A371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basedOn w:val="a0"/>
    <w:uiPriority w:val="99"/>
    <w:unhideWhenUsed/>
    <w:rsid w:val="00A371D4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623E64"/>
    <w:rPr>
      <w:rFonts w:ascii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623E64"/>
  </w:style>
  <w:style w:type="paragraph" w:styleId="a8">
    <w:name w:val="Normal (Web)"/>
    <w:basedOn w:val="a"/>
    <w:uiPriority w:val="99"/>
    <w:unhideWhenUsed/>
    <w:rsid w:val="00623E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rsid w:val="00C471A2"/>
    <w:rPr>
      <w:b/>
      <w:bCs/>
      <w:kern w:val="44"/>
      <w:sz w:val="44"/>
      <w:szCs w:val="44"/>
    </w:rPr>
  </w:style>
  <w:style w:type="character" w:customStyle="1" w:styleId="pl">
    <w:name w:val="pl"/>
    <w:basedOn w:val="a0"/>
    <w:rsid w:val="00C471A2"/>
  </w:style>
  <w:style w:type="paragraph" w:styleId="a9">
    <w:name w:val="List Paragraph"/>
    <w:basedOn w:val="a"/>
    <w:uiPriority w:val="34"/>
    <w:qFormat/>
    <w:rsid w:val="00230410"/>
    <w:pPr>
      <w:ind w:firstLineChars="200" w:firstLine="420"/>
    </w:pPr>
  </w:style>
  <w:style w:type="paragraph" w:styleId="aa">
    <w:name w:val="Subtitle"/>
    <w:basedOn w:val="a"/>
    <w:next w:val="a"/>
    <w:link w:val="ab"/>
    <w:qFormat/>
    <w:rsid w:val="00042EE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042EEE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c">
    <w:name w:val="Title"/>
    <w:basedOn w:val="a"/>
    <w:next w:val="a"/>
    <w:link w:val="ad"/>
    <w:qFormat/>
    <w:rsid w:val="00042EE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042EEE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42EEE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7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4E977-CC37-4BA8-AF26-83DBBEE7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206</Words>
  <Characters>1178</Characters>
  <Application>Microsoft Office Word</Application>
  <DocSecurity>0</DocSecurity>
  <Lines>9</Lines>
  <Paragraphs>2</Paragraphs>
  <ScaleCrop>false</ScaleCrop>
  <Company> 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nieyuzhen</dc:creator>
  <cp:keywords/>
  <dc:description/>
  <cp:lastModifiedBy>lenovo</cp:lastModifiedBy>
  <cp:revision>4</cp:revision>
  <dcterms:created xsi:type="dcterms:W3CDTF">2013-11-28T02:46:00Z</dcterms:created>
  <dcterms:modified xsi:type="dcterms:W3CDTF">2021-10-18T01:22:00Z</dcterms:modified>
</cp:coreProperties>
</file>