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CHƯƠNG TRÌNH ĐÀO TẠO</w:t>
      </w:r>
    </w:p>
    <w:p>
      <w:r>
        <w:rPr>
          <w:b w:val="false"/>
          <w:bCs w:val="false"/>
        </w:rPr>
        <w:t xml:space="preserve">Tên ngành: Công nghệ thông tin</w:t>
      </w:r>
    </w:p>
    <w:p>
      <w:r>
        <w:rPr>
          <w:b w:val="false"/>
          <w:bCs w:val="false"/>
        </w:rPr>
        <w:t xml:space="preserve">Mã ngành: 7480201</w:t>
      </w:r>
    </w:p>
    <w:p>
      <w:r>
        <w:rPr>
          <w:b w:val="false"/>
          <w:bCs w:val="false"/>
        </w:rPr>
        <w:t xml:space="preserve">Trình độ đào tạo: Đại học</w:t>
      </w:r>
    </w:p>
    <w:p>
      <w:r>
        <w:rPr>
          <w:b w:val="false"/>
          <w:bCs w:val="false"/>
        </w:rPr>
        <w:t xml:space="preserve">Tổng số tín chỉ: 8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MỤC TIÊU ĐÀO TẠO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Mục tiêu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Mô tả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Trang bị kiến thức nền tảng trong lĩnh vực Công nghệ thông tin.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Rèn luyện kỹ năng lập trình chuyên sâu.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CHUẨN ĐẦU 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Chuẩn đầu ra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Mức độ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Mô tả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Vận dụng kiến thức cơ bản về khoa học máy tính.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Phân tích thuật toán và tối ưu hóa mã nguồn.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Nhận thức đạo đức nghề nghiệp IT.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MA TRẬN MỤC TIÊU ĐÀO TẠO VÀ CHUẨN ĐẦU 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Mục tiêu</w:t>
            </w:r>
          </w:p>
        </w:tc>
        <w:tc>
          <w:tcPr>
            <w:gridSpan w:val="3"/>
          </w:tcPr>
          <w:p>
            <w:r>
              <w:rPr>
                <w:b w:val="false"/>
                <w:bCs w:val="false"/>
              </w:rPr>
              <w:t xml:space="preserve">Chuẩn đầu ra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PLO3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x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CHỈ SỐ THỰC HIỆN CỦA CHUẨN ĐẦU 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Chuẩn đầu ra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Chỉ số đo lường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PI1.01 Áp dụng thuật toán sắp xếp cơ bản.
PI1.02 Áp dụng kỹ thuật cây nghị phân.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PI2.01 Tối ưu hóa độ phức tạp thời gian.
PI2.02 Viết mã nguồn chuẩn Clean Code.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PI3.01 Tuân thủ bản quyền phần mềm mã nguồn mở.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KẾ HOẠCH GIẢNG DẠY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Mã học phần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Tên học phần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Tín chỉ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Học kỳ</w:t>
            </w:r>
          </w:p>
        </w:tc>
      </w:tr>
      <w:tr>
        <w:tc>
          <w:tcPr>
            <w:gridSpan w:val="4"/>
          </w:tcPr>
          <w:p>
            <w:r>
              <w:rPr>
                <w:b w:val="false"/>
                <w:bCs w:val="false"/>
              </w:rPr>
              <w:t xml:space="preserve">Học kỳ 1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IT101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Nhập môn Lập trình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IT102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Cơ sở dữ liệu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gridSpan w:val="4"/>
          </w:tcPr>
          <w:p>
            <w:r>
              <w:rPr>
                <w:b w:val="false"/>
                <w:bCs w:val="false"/>
              </w:rPr>
              <w:t xml:space="preserve">Học kỳ 2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IT201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Cấu trúc dữ liệu và giải thuật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MA TRẬN HỌC PHẦN VÀ CHUẨN ĐẦU 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Mã HP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Tên học phần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PLO3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CĐR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PLO3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Chỉ số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PI1.01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PI2.01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PI3.01</w:t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IT101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Nhập môn Lập trình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IT102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Cơ sở dữ liệu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IT201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Cấu trúc DL và Giải thuật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gridSpan w:val="1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Program</dc:title>
  <dc:creator>AI</dc:creator>
  <dc:description>Mock Program</dc:description>
  <cp:lastModifiedBy>Un-named</cp:lastModifiedBy>
  <cp:revision>1</cp:revision>
  <dcterms:created xsi:type="dcterms:W3CDTF">2026-03-25T08:53:09.816Z</dcterms:created>
  <dcterms:modified xsi:type="dcterms:W3CDTF">2026-03-25T08:53:09.817Z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