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4E2" w:rsidRPr="00617B42" w:rsidRDefault="00617B42" w:rsidP="00617B42">
      <w:pPr>
        <w:jc w:val="both"/>
        <w:rPr>
          <w:rFonts w:ascii="Times New Roman" w:hAnsi="Times New Roman" w:cs="Times New Roman"/>
          <w:color w:val="000000" w:themeColor="text1"/>
          <w:sz w:val="28"/>
          <w:szCs w:val="28"/>
          <w:shd w:val="clear" w:color="auto" w:fill="FFFFFF"/>
        </w:rPr>
      </w:pPr>
      <w:r w:rsidRPr="00617B42">
        <w:rPr>
          <w:rFonts w:ascii="Times New Roman" w:hAnsi="Times New Roman" w:cs="Times New Roman"/>
          <w:bCs/>
          <w:color w:val="000000" w:themeColor="text1"/>
          <w:sz w:val="28"/>
          <w:szCs w:val="28"/>
          <w:shd w:val="clear" w:color="auto" w:fill="FFFFFF"/>
        </w:rPr>
        <w:t>Australia</w:t>
      </w:r>
      <w:r w:rsidRPr="00617B42">
        <w:rPr>
          <w:rFonts w:ascii="Times New Roman" w:hAnsi="Times New Roman" w:cs="Times New Roman"/>
          <w:color w:val="000000" w:themeColor="text1"/>
          <w:sz w:val="28"/>
          <w:szCs w:val="28"/>
          <w:shd w:val="clear" w:color="auto" w:fill="FFFFFF"/>
        </w:rPr>
        <w:t>, officially the </w:t>
      </w:r>
      <w:r w:rsidRPr="00617B42">
        <w:rPr>
          <w:rFonts w:ascii="Times New Roman" w:hAnsi="Times New Roman" w:cs="Times New Roman"/>
          <w:bCs/>
          <w:color w:val="000000" w:themeColor="text1"/>
          <w:sz w:val="28"/>
          <w:szCs w:val="28"/>
          <w:shd w:val="clear" w:color="auto" w:fill="FFFFFF"/>
        </w:rPr>
        <w:t>Commonwealth of Australia</w:t>
      </w:r>
      <w:r w:rsidRPr="00617B42">
        <w:rPr>
          <w:rFonts w:ascii="Times New Roman" w:hAnsi="Times New Roman" w:cs="Times New Roman"/>
          <w:color w:val="000000" w:themeColor="text1"/>
          <w:sz w:val="28"/>
          <w:szCs w:val="28"/>
          <w:shd w:val="clear" w:color="auto" w:fill="FFFFFF"/>
        </w:rPr>
        <w:t>, is a </w:t>
      </w:r>
      <w:hyperlink r:id="rId7" w:tooltip="Sovereign state" w:history="1">
        <w:r w:rsidRPr="00617B42">
          <w:rPr>
            <w:rStyle w:val="Hyperlink"/>
            <w:rFonts w:ascii="Times New Roman" w:hAnsi="Times New Roman" w:cs="Times New Roman"/>
            <w:color w:val="000000" w:themeColor="text1"/>
            <w:sz w:val="28"/>
            <w:szCs w:val="28"/>
            <w:u w:val="none"/>
            <w:shd w:val="clear" w:color="auto" w:fill="FFFFFF"/>
          </w:rPr>
          <w:t>sovereign</w:t>
        </w:r>
      </w:hyperlink>
      <w:r w:rsidRPr="00617B42">
        <w:rPr>
          <w:rFonts w:ascii="Times New Roman" w:hAnsi="Times New Roman" w:cs="Times New Roman"/>
          <w:color w:val="000000" w:themeColor="text1"/>
          <w:sz w:val="28"/>
          <w:szCs w:val="28"/>
          <w:shd w:val="clear" w:color="auto" w:fill="FFFFFF"/>
        </w:rPr>
        <w:t> country comprising the mainland of the </w:t>
      </w:r>
      <w:hyperlink r:id="rId8" w:tooltip="Australia (continent)" w:history="1">
        <w:r w:rsidRPr="00617B42">
          <w:rPr>
            <w:rStyle w:val="Hyperlink"/>
            <w:rFonts w:ascii="Times New Roman" w:hAnsi="Times New Roman" w:cs="Times New Roman"/>
            <w:color w:val="000000" w:themeColor="text1"/>
            <w:sz w:val="28"/>
            <w:szCs w:val="28"/>
            <w:u w:val="none"/>
            <w:shd w:val="clear" w:color="auto" w:fill="FFFFFF"/>
          </w:rPr>
          <w:t>Australian continent</w:t>
        </w:r>
      </w:hyperlink>
      <w:r w:rsidRPr="00617B42">
        <w:rPr>
          <w:rFonts w:ascii="Times New Roman" w:hAnsi="Times New Roman" w:cs="Times New Roman"/>
          <w:color w:val="000000" w:themeColor="text1"/>
          <w:sz w:val="28"/>
          <w:szCs w:val="28"/>
          <w:shd w:val="clear" w:color="auto" w:fill="FFFFFF"/>
        </w:rPr>
        <w:t>, the island of </w:t>
      </w:r>
      <w:hyperlink r:id="rId9" w:tooltip="Tasmania" w:history="1">
        <w:r w:rsidRPr="00617B42">
          <w:rPr>
            <w:rStyle w:val="Hyperlink"/>
            <w:rFonts w:ascii="Times New Roman" w:hAnsi="Times New Roman" w:cs="Times New Roman"/>
            <w:color w:val="000000" w:themeColor="text1"/>
            <w:sz w:val="28"/>
            <w:szCs w:val="28"/>
            <w:u w:val="none"/>
            <w:shd w:val="clear" w:color="auto" w:fill="FFFFFF"/>
          </w:rPr>
          <w:t>Tasmania</w:t>
        </w:r>
      </w:hyperlink>
      <w:r w:rsidRPr="00617B42">
        <w:rPr>
          <w:rFonts w:ascii="Times New Roman" w:hAnsi="Times New Roman" w:cs="Times New Roman"/>
          <w:color w:val="000000" w:themeColor="text1"/>
          <w:sz w:val="28"/>
          <w:szCs w:val="28"/>
          <w:shd w:val="clear" w:color="auto" w:fill="FFFFFF"/>
        </w:rPr>
        <w:t>, and numerous </w:t>
      </w:r>
      <w:hyperlink r:id="rId10" w:tooltip="List of islands of Australia" w:history="1">
        <w:r w:rsidRPr="00617B42">
          <w:rPr>
            <w:rStyle w:val="Hyperlink"/>
            <w:rFonts w:ascii="Times New Roman" w:hAnsi="Times New Roman" w:cs="Times New Roman"/>
            <w:color w:val="000000" w:themeColor="text1"/>
            <w:sz w:val="28"/>
            <w:szCs w:val="28"/>
            <w:u w:val="none"/>
            <w:shd w:val="clear" w:color="auto" w:fill="FFFFFF"/>
          </w:rPr>
          <w:t>smaller islands</w:t>
        </w:r>
      </w:hyperlink>
      <w:r w:rsidRPr="00617B42">
        <w:rPr>
          <w:rFonts w:ascii="Times New Roman" w:hAnsi="Times New Roman" w:cs="Times New Roman"/>
          <w:color w:val="000000" w:themeColor="text1"/>
          <w:sz w:val="28"/>
          <w:szCs w:val="28"/>
          <w:shd w:val="clear" w:color="auto" w:fill="FFFFFF"/>
        </w:rPr>
        <w:t>. With an area of 7,617,930 square kilometres (2,941,300 sq mi), Australia is the largest country by area in </w:t>
      </w:r>
      <w:hyperlink r:id="rId11" w:tooltip="Oceania" w:history="1">
        <w:r w:rsidRPr="00617B42">
          <w:rPr>
            <w:rStyle w:val="Hyperlink"/>
            <w:rFonts w:ascii="Times New Roman" w:hAnsi="Times New Roman" w:cs="Times New Roman"/>
            <w:color w:val="000000" w:themeColor="text1"/>
            <w:sz w:val="28"/>
            <w:szCs w:val="28"/>
            <w:u w:val="none"/>
            <w:shd w:val="clear" w:color="auto" w:fill="FFFFFF"/>
          </w:rPr>
          <w:t>Oceania</w:t>
        </w:r>
      </w:hyperlink>
      <w:r w:rsidRPr="00617B42">
        <w:rPr>
          <w:rFonts w:ascii="Times New Roman" w:hAnsi="Times New Roman" w:cs="Times New Roman"/>
          <w:color w:val="000000" w:themeColor="text1"/>
          <w:sz w:val="28"/>
          <w:szCs w:val="28"/>
          <w:shd w:val="clear" w:color="auto" w:fill="FFFFFF"/>
        </w:rPr>
        <w:t> and the world's </w:t>
      </w:r>
      <w:hyperlink r:id="rId12" w:tooltip="List of countries and dependencies by area" w:history="1">
        <w:r w:rsidRPr="00617B42">
          <w:rPr>
            <w:rStyle w:val="Hyperlink"/>
            <w:rFonts w:ascii="Times New Roman" w:hAnsi="Times New Roman" w:cs="Times New Roman"/>
            <w:color w:val="000000" w:themeColor="text1"/>
            <w:sz w:val="28"/>
            <w:szCs w:val="28"/>
            <w:u w:val="none"/>
            <w:shd w:val="clear" w:color="auto" w:fill="FFFFFF"/>
          </w:rPr>
          <w:t>sixth-largest country</w:t>
        </w:r>
      </w:hyperlink>
      <w:r w:rsidRPr="00617B42">
        <w:rPr>
          <w:rFonts w:ascii="Times New Roman" w:hAnsi="Times New Roman" w:cs="Times New Roman"/>
          <w:color w:val="000000" w:themeColor="text1"/>
          <w:sz w:val="28"/>
          <w:szCs w:val="28"/>
          <w:shd w:val="clear" w:color="auto" w:fill="FFFFFF"/>
        </w:rPr>
        <w:t>.</w:t>
      </w:r>
    </w:p>
    <w:p w:rsidR="00617B42" w:rsidRPr="00B65D32" w:rsidRDefault="00617B42" w:rsidP="00617B42">
      <w:pPr>
        <w:pStyle w:val="ListParagraph"/>
        <w:numPr>
          <w:ilvl w:val="0"/>
          <w:numId w:val="1"/>
        </w:numPr>
        <w:jc w:val="both"/>
        <w:rPr>
          <w:rFonts w:ascii="Times New Roman" w:hAnsi="Times New Roman" w:cs="Times New Roman"/>
          <w:color w:val="000000" w:themeColor="text1"/>
          <w:sz w:val="48"/>
          <w:szCs w:val="48"/>
          <w:shd w:val="clear" w:color="auto" w:fill="FFFFFF"/>
        </w:rPr>
      </w:pPr>
      <w:r w:rsidRPr="00B65D32">
        <w:rPr>
          <w:rFonts w:ascii="Times New Roman" w:hAnsi="Times New Roman" w:cs="Times New Roman"/>
          <w:color w:val="000000" w:themeColor="text1"/>
          <w:sz w:val="48"/>
          <w:szCs w:val="48"/>
          <w:shd w:val="clear" w:color="auto" w:fill="FFFFFF"/>
        </w:rPr>
        <w:t>History</w:t>
      </w:r>
    </w:p>
    <w:p w:rsidR="00617B42" w:rsidRPr="00617B42" w:rsidRDefault="00562514" w:rsidP="00617B42">
      <w:pPr>
        <w:jc w:val="both"/>
        <w:rPr>
          <w:rFonts w:ascii="Times New Roman" w:hAnsi="Times New Roman" w:cs="Times New Roman"/>
          <w:color w:val="000000" w:themeColor="text1"/>
          <w:sz w:val="28"/>
          <w:szCs w:val="28"/>
          <w:shd w:val="clear" w:color="auto" w:fill="FFFFFF"/>
        </w:rPr>
      </w:pPr>
      <w:hyperlink r:id="rId13" w:tooltip="Indigenous Australians" w:history="1">
        <w:r w:rsidR="00617B42" w:rsidRPr="00617B42">
          <w:rPr>
            <w:rStyle w:val="Hyperlink"/>
            <w:rFonts w:ascii="Times New Roman" w:hAnsi="Times New Roman" w:cs="Times New Roman"/>
            <w:color w:val="000000" w:themeColor="text1"/>
            <w:sz w:val="28"/>
            <w:szCs w:val="28"/>
            <w:u w:val="none"/>
            <w:shd w:val="clear" w:color="auto" w:fill="FFFFFF"/>
          </w:rPr>
          <w:t>Indigenous Australians</w:t>
        </w:r>
      </w:hyperlink>
      <w:r w:rsidR="00617B42" w:rsidRPr="00617B42">
        <w:rPr>
          <w:rFonts w:ascii="Times New Roman" w:hAnsi="Times New Roman" w:cs="Times New Roman"/>
          <w:color w:val="000000" w:themeColor="text1"/>
          <w:sz w:val="28"/>
          <w:szCs w:val="28"/>
          <w:shd w:val="clear" w:color="auto" w:fill="FFFFFF"/>
        </w:rPr>
        <w:t> comprise two groups - the </w:t>
      </w:r>
      <w:hyperlink r:id="rId14" w:tooltip="Aboriginal Australians" w:history="1">
        <w:r w:rsidR="00617B42" w:rsidRPr="00617B42">
          <w:rPr>
            <w:rStyle w:val="Hyperlink"/>
            <w:rFonts w:ascii="Times New Roman" w:hAnsi="Times New Roman" w:cs="Times New Roman"/>
            <w:color w:val="000000" w:themeColor="text1"/>
            <w:sz w:val="28"/>
            <w:szCs w:val="28"/>
            <w:u w:val="none"/>
            <w:shd w:val="clear" w:color="auto" w:fill="FFFFFF"/>
          </w:rPr>
          <w:t>Aboriginal peoples</w:t>
        </w:r>
      </w:hyperlink>
      <w:r w:rsidR="00617B42" w:rsidRPr="00617B42">
        <w:rPr>
          <w:rFonts w:ascii="Times New Roman" w:hAnsi="Times New Roman" w:cs="Times New Roman"/>
          <w:color w:val="000000" w:themeColor="text1"/>
          <w:sz w:val="28"/>
          <w:szCs w:val="28"/>
          <w:shd w:val="clear" w:color="auto" w:fill="FFFFFF"/>
        </w:rPr>
        <w:t> of the Australian mainland (and surrounding islands including Tasmania), and the </w:t>
      </w:r>
      <w:hyperlink r:id="rId15" w:tooltip="Torres Strait Islanders" w:history="1">
        <w:r w:rsidR="00617B42" w:rsidRPr="00617B42">
          <w:rPr>
            <w:rStyle w:val="Hyperlink"/>
            <w:rFonts w:ascii="Times New Roman" w:hAnsi="Times New Roman" w:cs="Times New Roman"/>
            <w:color w:val="000000" w:themeColor="text1"/>
            <w:sz w:val="28"/>
            <w:szCs w:val="28"/>
            <w:u w:val="none"/>
            <w:shd w:val="clear" w:color="auto" w:fill="FFFFFF"/>
          </w:rPr>
          <w:t>Torres Strait Islanders</w:t>
        </w:r>
      </w:hyperlink>
      <w:r w:rsidR="00617B42" w:rsidRPr="00617B42">
        <w:rPr>
          <w:rFonts w:ascii="Times New Roman" w:hAnsi="Times New Roman" w:cs="Times New Roman"/>
          <w:color w:val="000000" w:themeColor="text1"/>
          <w:sz w:val="28"/>
          <w:szCs w:val="28"/>
          <w:shd w:val="clear" w:color="auto" w:fill="FFFFFF"/>
        </w:rPr>
        <w:t>, who are a distinct </w:t>
      </w:r>
      <w:hyperlink r:id="rId16" w:tooltip="Melanesia" w:history="1">
        <w:r w:rsidR="00617B42" w:rsidRPr="00617B42">
          <w:rPr>
            <w:rStyle w:val="Hyperlink"/>
            <w:rFonts w:ascii="Times New Roman" w:hAnsi="Times New Roman" w:cs="Times New Roman"/>
            <w:color w:val="000000" w:themeColor="text1"/>
            <w:sz w:val="28"/>
            <w:szCs w:val="28"/>
            <w:u w:val="none"/>
            <w:shd w:val="clear" w:color="auto" w:fill="FFFFFF"/>
          </w:rPr>
          <w:t>Melanesian</w:t>
        </w:r>
      </w:hyperlink>
      <w:r w:rsidR="00617B42" w:rsidRPr="00617B42">
        <w:rPr>
          <w:rFonts w:ascii="Times New Roman" w:hAnsi="Times New Roman" w:cs="Times New Roman"/>
          <w:color w:val="000000" w:themeColor="text1"/>
          <w:sz w:val="28"/>
          <w:szCs w:val="28"/>
          <w:shd w:val="clear" w:color="auto" w:fill="FFFFFF"/>
        </w:rPr>
        <w:t> people. Human habitation of the Australian continent is estimated to have begun 50,000 to 65,000 years ago, with the migration of people by land bridges and short sea crossings from what is now Southeast Asia.</w:t>
      </w:r>
    </w:p>
    <w:p w:rsidR="00617B42" w:rsidRPr="00617B42" w:rsidRDefault="00617B42" w:rsidP="00617B42">
      <w:pPr>
        <w:jc w:val="both"/>
        <w:rPr>
          <w:rFonts w:ascii="Times New Roman" w:hAnsi="Times New Roman" w:cs="Times New Roman"/>
          <w:color w:val="000000" w:themeColor="text1"/>
          <w:sz w:val="28"/>
          <w:szCs w:val="28"/>
          <w:shd w:val="clear" w:color="auto" w:fill="FFFFFF"/>
        </w:rPr>
      </w:pPr>
      <w:r w:rsidRPr="00617B42">
        <w:rPr>
          <w:rFonts w:ascii="Times New Roman" w:hAnsi="Times New Roman" w:cs="Times New Roman"/>
          <w:color w:val="000000" w:themeColor="text1"/>
          <w:sz w:val="28"/>
          <w:szCs w:val="28"/>
          <w:shd w:val="clear" w:color="auto" w:fill="FFFFFF"/>
        </w:rPr>
        <w:t>The northern coasts and waters of Australia were </w:t>
      </w:r>
      <w:hyperlink r:id="rId17" w:tooltip="Makassan contact with Australia" w:history="1">
        <w:r w:rsidRPr="00617B42">
          <w:rPr>
            <w:rStyle w:val="Hyperlink"/>
            <w:rFonts w:ascii="Times New Roman" w:hAnsi="Times New Roman" w:cs="Times New Roman"/>
            <w:color w:val="000000" w:themeColor="text1"/>
            <w:sz w:val="28"/>
            <w:szCs w:val="28"/>
            <w:u w:val="none"/>
            <w:shd w:val="clear" w:color="auto" w:fill="FFFFFF"/>
          </w:rPr>
          <w:t>visited sporadically</w:t>
        </w:r>
      </w:hyperlink>
      <w:r w:rsidRPr="00617B42">
        <w:rPr>
          <w:rFonts w:ascii="Times New Roman" w:hAnsi="Times New Roman" w:cs="Times New Roman"/>
          <w:color w:val="000000" w:themeColor="text1"/>
          <w:sz w:val="28"/>
          <w:szCs w:val="28"/>
          <w:shd w:val="clear" w:color="auto" w:fill="FFFFFF"/>
        </w:rPr>
        <w:t> for trade by </w:t>
      </w:r>
      <w:hyperlink r:id="rId18" w:tooltip="Makassar people" w:history="1">
        <w:r w:rsidRPr="00617B42">
          <w:rPr>
            <w:rStyle w:val="Hyperlink"/>
            <w:rFonts w:ascii="Times New Roman" w:hAnsi="Times New Roman" w:cs="Times New Roman"/>
            <w:color w:val="000000" w:themeColor="text1"/>
            <w:sz w:val="28"/>
            <w:szCs w:val="28"/>
            <w:u w:val="none"/>
            <w:shd w:val="clear" w:color="auto" w:fill="FFFFFF"/>
          </w:rPr>
          <w:t>Makassan</w:t>
        </w:r>
      </w:hyperlink>
      <w:r w:rsidRPr="00617B42">
        <w:rPr>
          <w:rFonts w:ascii="Times New Roman" w:hAnsi="Times New Roman" w:cs="Times New Roman"/>
          <w:color w:val="000000" w:themeColor="text1"/>
          <w:sz w:val="28"/>
          <w:szCs w:val="28"/>
          <w:shd w:val="clear" w:color="auto" w:fill="FFFFFF"/>
        </w:rPr>
        <w:t> fishermen from what is now Indonesia. The first recorded European sighting of the Australian mainland, and the first recorded European landfall on the Australian continent, are attributed to the Dutch</w:t>
      </w:r>
    </w:p>
    <w:p w:rsidR="00617B42" w:rsidRPr="00617B42" w:rsidRDefault="00617B42" w:rsidP="00617B42">
      <w:pPr>
        <w:jc w:val="both"/>
        <w:rPr>
          <w:rFonts w:ascii="Times New Roman" w:hAnsi="Times New Roman" w:cs="Times New Roman"/>
          <w:color w:val="000000" w:themeColor="text1"/>
          <w:sz w:val="28"/>
          <w:szCs w:val="28"/>
          <w:shd w:val="clear" w:color="auto" w:fill="FFFFFF"/>
        </w:rPr>
      </w:pPr>
      <w:r w:rsidRPr="00617B42">
        <w:rPr>
          <w:rFonts w:ascii="Times New Roman" w:hAnsi="Times New Roman" w:cs="Times New Roman"/>
          <w:color w:val="000000" w:themeColor="text1"/>
          <w:sz w:val="28"/>
          <w:szCs w:val="28"/>
          <w:shd w:val="clear" w:color="auto" w:fill="FFFFFF"/>
        </w:rPr>
        <w:t>in 1783, the British Government sent a fleet of ships, the </w:t>
      </w:r>
      <w:hyperlink r:id="rId19" w:tooltip="First Fleet" w:history="1">
        <w:r w:rsidRPr="00617B42">
          <w:rPr>
            <w:rStyle w:val="Hyperlink"/>
            <w:rFonts w:ascii="Times New Roman" w:hAnsi="Times New Roman" w:cs="Times New Roman"/>
            <w:color w:val="000000" w:themeColor="text1"/>
            <w:sz w:val="28"/>
            <w:szCs w:val="28"/>
            <w:u w:val="none"/>
            <w:shd w:val="clear" w:color="auto" w:fill="FFFFFF"/>
          </w:rPr>
          <w:t>First Fleet</w:t>
        </w:r>
      </w:hyperlink>
      <w:r w:rsidRPr="00617B42">
        <w:rPr>
          <w:rFonts w:ascii="Times New Roman" w:hAnsi="Times New Roman" w:cs="Times New Roman"/>
          <w:color w:val="000000" w:themeColor="text1"/>
          <w:sz w:val="28"/>
          <w:szCs w:val="28"/>
          <w:shd w:val="clear" w:color="auto" w:fill="FFFFFF"/>
        </w:rPr>
        <w:t>, under the command of Captain </w:t>
      </w:r>
      <w:hyperlink r:id="rId20" w:tooltip="Arthur Phillip" w:history="1">
        <w:r w:rsidRPr="00617B42">
          <w:rPr>
            <w:rStyle w:val="Hyperlink"/>
            <w:rFonts w:ascii="Times New Roman" w:hAnsi="Times New Roman" w:cs="Times New Roman"/>
            <w:color w:val="000000" w:themeColor="text1"/>
            <w:sz w:val="28"/>
            <w:szCs w:val="28"/>
            <w:u w:val="none"/>
            <w:shd w:val="clear" w:color="auto" w:fill="FFFFFF"/>
          </w:rPr>
          <w:t>Arthur Phillip</w:t>
        </w:r>
      </w:hyperlink>
      <w:r w:rsidRPr="00617B42">
        <w:rPr>
          <w:rFonts w:ascii="Times New Roman" w:hAnsi="Times New Roman" w:cs="Times New Roman"/>
          <w:color w:val="000000" w:themeColor="text1"/>
          <w:sz w:val="28"/>
          <w:szCs w:val="28"/>
          <w:shd w:val="clear" w:color="auto" w:fill="FFFFFF"/>
        </w:rPr>
        <w:t>, to establish a new </w:t>
      </w:r>
      <w:hyperlink r:id="rId21" w:tooltip="Penal colony" w:history="1">
        <w:r w:rsidRPr="00617B42">
          <w:rPr>
            <w:rStyle w:val="Hyperlink"/>
            <w:rFonts w:ascii="Times New Roman" w:hAnsi="Times New Roman" w:cs="Times New Roman"/>
            <w:color w:val="000000" w:themeColor="text1"/>
            <w:sz w:val="28"/>
            <w:szCs w:val="28"/>
            <w:u w:val="none"/>
            <w:shd w:val="clear" w:color="auto" w:fill="FFFFFF"/>
          </w:rPr>
          <w:t>penal colony</w:t>
        </w:r>
      </w:hyperlink>
      <w:r w:rsidRPr="00617B42">
        <w:rPr>
          <w:rFonts w:ascii="Times New Roman" w:hAnsi="Times New Roman" w:cs="Times New Roman"/>
          <w:color w:val="000000" w:themeColor="text1"/>
          <w:sz w:val="28"/>
          <w:szCs w:val="28"/>
          <w:shd w:val="clear" w:color="auto" w:fill="FFFFFF"/>
        </w:rPr>
        <w:t> in New South Wales</w:t>
      </w:r>
    </w:p>
    <w:p w:rsidR="00B65D32" w:rsidRPr="00617B42" w:rsidRDefault="00617B42" w:rsidP="00617B42">
      <w:pPr>
        <w:jc w:val="both"/>
        <w:rPr>
          <w:rFonts w:ascii="Times New Roman" w:hAnsi="Times New Roman" w:cs="Times New Roman"/>
          <w:color w:val="000000" w:themeColor="text1"/>
          <w:sz w:val="28"/>
          <w:szCs w:val="28"/>
          <w:shd w:val="clear" w:color="auto" w:fill="FFFFFF"/>
        </w:rPr>
      </w:pPr>
      <w:r w:rsidRPr="00617B42">
        <w:rPr>
          <w:rFonts w:ascii="Times New Roman" w:hAnsi="Times New Roman" w:cs="Times New Roman"/>
          <w:color w:val="000000" w:themeColor="text1"/>
          <w:sz w:val="28"/>
          <w:szCs w:val="28"/>
          <w:shd w:val="clear" w:color="auto" w:fill="FFFFFF"/>
        </w:rPr>
        <w:t>The British continued to push into other areas of the continent in the early 19th century, initially along the coast. In 1803, a settlement was established in </w:t>
      </w:r>
      <w:hyperlink r:id="rId22" w:tooltip="Van Diemen's Land" w:history="1">
        <w:r w:rsidRPr="00617B42">
          <w:rPr>
            <w:rStyle w:val="Hyperlink"/>
            <w:rFonts w:ascii="Times New Roman" w:hAnsi="Times New Roman" w:cs="Times New Roman"/>
            <w:color w:val="000000" w:themeColor="text1"/>
            <w:sz w:val="28"/>
            <w:szCs w:val="28"/>
            <w:u w:val="none"/>
            <w:shd w:val="clear" w:color="auto" w:fill="FFFFFF"/>
          </w:rPr>
          <w:t>Van Diemen's Land</w:t>
        </w:r>
      </w:hyperlink>
      <w:r w:rsidRPr="00617B42">
        <w:rPr>
          <w:rFonts w:ascii="Times New Roman" w:hAnsi="Times New Roman" w:cs="Times New Roman"/>
          <w:color w:val="000000" w:themeColor="text1"/>
          <w:sz w:val="28"/>
          <w:szCs w:val="28"/>
          <w:shd w:val="clear" w:color="auto" w:fill="FFFFFF"/>
        </w:rPr>
        <w:t> (present-day </w:t>
      </w:r>
      <w:hyperlink r:id="rId23" w:tooltip="Tasmania" w:history="1">
        <w:r w:rsidRPr="00617B42">
          <w:rPr>
            <w:rStyle w:val="Hyperlink"/>
            <w:rFonts w:ascii="Times New Roman" w:hAnsi="Times New Roman" w:cs="Times New Roman"/>
            <w:color w:val="000000" w:themeColor="text1"/>
            <w:sz w:val="28"/>
            <w:szCs w:val="28"/>
            <w:u w:val="none"/>
            <w:shd w:val="clear" w:color="auto" w:fill="FFFFFF"/>
          </w:rPr>
          <w:t>Tasmania</w:t>
        </w:r>
      </w:hyperlink>
      <w:r w:rsidRPr="00617B42">
        <w:rPr>
          <w:rFonts w:ascii="Times New Roman" w:hAnsi="Times New Roman" w:cs="Times New Roman"/>
          <w:color w:val="000000" w:themeColor="text1"/>
          <w:sz w:val="28"/>
          <w:szCs w:val="28"/>
          <w:shd w:val="clear" w:color="auto" w:fill="FFFFFF"/>
        </w:rPr>
        <w:t>),</w:t>
      </w:r>
      <w:hyperlink r:id="rId24" w:anchor="cite_note-Davison_pp464-5-85" w:history="1">
        <w:r w:rsidRPr="00617B42">
          <w:rPr>
            <w:rStyle w:val="Hyperlink"/>
            <w:rFonts w:ascii="Times New Roman" w:hAnsi="Times New Roman" w:cs="Times New Roman"/>
            <w:color w:val="000000" w:themeColor="text1"/>
            <w:sz w:val="28"/>
            <w:szCs w:val="28"/>
            <w:u w:val="none"/>
            <w:shd w:val="clear" w:color="auto" w:fill="FFFFFF"/>
            <w:vertAlign w:val="superscript"/>
          </w:rPr>
          <w:t>[80]</w:t>
        </w:r>
      </w:hyperlink>
      <w:r w:rsidRPr="00617B42">
        <w:rPr>
          <w:rFonts w:ascii="Times New Roman" w:hAnsi="Times New Roman" w:cs="Times New Roman"/>
          <w:color w:val="000000" w:themeColor="text1"/>
          <w:sz w:val="28"/>
          <w:szCs w:val="28"/>
          <w:shd w:val="clear" w:color="auto" w:fill="FFFFFF"/>
        </w:rPr>
        <w:t> and in 1813, </w:t>
      </w:r>
      <w:hyperlink r:id="rId25" w:tooltip="Gregory Blaxland" w:history="1">
        <w:r w:rsidRPr="00617B42">
          <w:rPr>
            <w:rStyle w:val="Hyperlink"/>
            <w:rFonts w:ascii="Times New Roman" w:hAnsi="Times New Roman" w:cs="Times New Roman"/>
            <w:color w:val="000000" w:themeColor="text1"/>
            <w:sz w:val="28"/>
            <w:szCs w:val="28"/>
            <w:u w:val="none"/>
            <w:shd w:val="clear" w:color="auto" w:fill="FFFFFF"/>
          </w:rPr>
          <w:t>Gregory Blaxland</w:t>
        </w:r>
      </w:hyperlink>
      <w:r w:rsidRPr="00617B42">
        <w:rPr>
          <w:rFonts w:ascii="Times New Roman" w:hAnsi="Times New Roman" w:cs="Times New Roman"/>
          <w:color w:val="000000" w:themeColor="text1"/>
          <w:sz w:val="28"/>
          <w:szCs w:val="28"/>
          <w:shd w:val="clear" w:color="auto" w:fill="FFFFFF"/>
        </w:rPr>
        <w:t>, </w:t>
      </w:r>
      <w:hyperlink r:id="rId26" w:tooltip="William Lawson (explorer)" w:history="1">
        <w:r w:rsidRPr="00617B42">
          <w:rPr>
            <w:rStyle w:val="Hyperlink"/>
            <w:rFonts w:ascii="Times New Roman" w:hAnsi="Times New Roman" w:cs="Times New Roman"/>
            <w:color w:val="000000" w:themeColor="text1"/>
            <w:sz w:val="28"/>
            <w:szCs w:val="28"/>
            <w:u w:val="none"/>
            <w:shd w:val="clear" w:color="auto" w:fill="FFFFFF"/>
          </w:rPr>
          <w:t>William Lawson</w:t>
        </w:r>
      </w:hyperlink>
      <w:r w:rsidRPr="00617B42">
        <w:rPr>
          <w:rFonts w:ascii="Times New Roman" w:hAnsi="Times New Roman" w:cs="Times New Roman"/>
          <w:color w:val="000000" w:themeColor="text1"/>
          <w:sz w:val="28"/>
          <w:szCs w:val="28"/>
          <w:shd w:val="clear" w:color="auto" w:fill="FFFFFF"/>
        </w:rPr>
        <w:t> and </w:t>
      </w:r>
      <w:hyperlink r:id="rId27" w:tooltip="William Wentworth" w:history="1">
        <w:r w:rsidRPr="00617B42">
          <w:rPr>
            <w:rStyle w:val="Hyperlink"/>
            <w:rFonts w:ascii="Times New Roman" w:hAnsi="Times New Roman" w:cs="Times New Roman"/>
            <w:color w:val="000000" w:themeColor="text1"/>
            <w:sz w:val="28"/>
            <w:szCs w:val="28"/>
            <w:u w:val="none"/>
            <w:shd w:val="clear" w:color="auto" w:fill="FFFFFF"/>
          </w:rPr>
          <w:t>William Wentworth</w:t>
        </w:r>
      </w:hyperlink>
      <w:r w:rsidRPr="00617B42">
        <w:rPr>
          <w:rFonts w:ascii="Times New Roman" w:hAnsi="Times New Roman" w:cs="Times New Roman"/>
          <w:color w:val="000000" w:themeColor="text1"/>
          <w:sz w:val="28"/>
          <w:szCs w:val="28"/>
          <w:shd w:val="clear" w:color="auto" w:fill="FFFFFF"/>
        </w:rPr>
        <w:t> crossed the </w:t>
      </w:r>
      <w:hyperlink r:id="rId28" w:tooltip="Blue Mountains (New South Wales)" w:history="1">
        <w:r w:rsidRPr="00617B42">
          <w:rPr>
            <w:rStyle w:val="Hyperlink"/>
            <w:rFonts w:ascii="Times New Roman" w:hAnsi="Times New Roman" w:cs="Times New Roman"/>
            <w:color w:val="000000" w:themeColor="text1"/>
            <w:sz w:val="28"/>
            <w:szCs w:val="28"/>
            <w:u w:val="none"/>
            <w:shd w:val="clear" w:color="auto" w:fill="FFFFFF"/>
          </w:rPr>
          <w:t>Blue Mountains</w:t>
        </w:r>
      </w:hyperlink>
      <w:r w:rsidRPr="00617B42">
        <w:rPr>
          <w:rFonts w:ascii="Times New Roman" w:hAnsi="Times New Roman" w:cs="Times New Roman"/>
          <w:color w:val="000000" w:themeColor="text1"/>
          <w:sz w:val="28"/>
          <w:szCs w:val="28"/>
          <w:shd w:val="clear" w:color="auto" w:fill="FFFFFF"/>
        </w:rPr>
        <w:t> west of Sydney, opening the interior to European settlement</w:t>
      </w:r>
    </w:p>
    <w:p w:rsidR="00617B42" w:rsidRPr="00B65D32" w:rsidRDefault="00617B42" w:rsidP="00617B42">
      <w:pPr>
        <w:pStyle w:val="ListParagraph"/>
        <w:numPr>
          <w:ilvl w:val="0"/>
          <w:numId w:val="1"/>
        </w:numPr>
        <w:jc w:val="both"/>
        <w:rPr>
          <w:rFonts w:ascii="Times New Roman" w:hAnsi="Times New Roman" w:cs="Times New Roman"/>
          <w:color w:val="000000" w:themeColor="text1"/>
          <w:sz w:val="48"/>
          <w:szCs w:val="48"/>
          <w:shd w:val="clear" w:color="auto" w:fill="FFFFFF"/>
        </w:rPr>
      </w:pPr>
      <w:r w:rsidRPr="00B65D32">
        <w:rPr>
          <w:rFonts w:ascii="Times New Roman" w:hAnsi="Times New Roman" w:cs="Times New Roman"/>
          <w:color w:val="000000" w:themeColor="text1"/>
          <w:sz w:val="48"/>
          <w:szCs w:val="48"/>
          <w:shd w:val="clear" w:color="auto" w:fill="FFFFFF"/>
        </w:rPr>
        <w:t>Geography and environment</w:t>
      </w:r>
    </w:p>
    <w:p w:rsidR="00617B42" w:rsidRPr="00617B42" w:rsidRDefault="00617B42" w:rsidP="00617B42">
      <w:pPr>
        <w:jc w:val="both"/>
        <w:rPr>
          <w:rFonts w:ascii="Times New Roman" w:hAnsi="Times New Roman" w:cs="Times New Roman"/>
          <w:color w:val="000000" w:themeColor="text1"/>
          <w:sz w:val="28"/>
          <w:szCs w:val="28"/>
          <w:shd w:val="clear" w:color="auto" w:fill="FFFFFF"/>
          <w:vertAlign w:val="superscript"/>
        </w:rPr>
      </w:pPr>
      <w:r w:rsidRPr="00617B42">
        <w:rPr>
          <w:rFonts w:ascii="Times New Roman" w:hAnsi="Times New Roman" w:cs="Times New Roman"/>
          <w:color w:val="000000" w:themeColor="text1"/>
          <w:sz w:val="28"/>
          <w:szCs w:val="28"/>
          <w:shd w:val="clear" w:color="auto" w:fill="FFFFFF"/>
        </w:rPr>
        <w:t>Surrounded by the Indian and Pacific oceans, Australia is separated from Asia by the </w:t>
      </w:r>
      <w:hyperlink r:id="rId29" w:tooltip="Arafura Sea" w:history="1">
        <w:r w:rsidRPr="00617B42">
          <w:rPr>
            <w:rStyle w:val="Hyperlink"/>
            <w:rFonts w:ascii="Times New Roman" w:hAnsi="Times New Roman" w:cs="Times New Roman"/>
            <w:color w:val="000000" w:themeColor="text1"/>
            <w:sz w:val="28"/>
            <w:szCs w:val="28"/>
            <w:u w:val="none"/>
            <w:shd w:val="clear" w:color="auto" w:fill="FFFFFF"/>
          </w:rPr>
          <w:t>Arafura</w:t>
        </w:r>
      </w:hyperlink>
      <w:r w:rsidRPr="00617B42">
        <w:rPr>
          <w:rFonts w:ascii="Times New Roman" w:hAnsi="Times New Roman" w:cs="Times New Roman"/>
          <w:color w:val="000000" w:themeColor="text1"/>
          <w:sz w:val="28"/>
          <w:szCs w:val="28"/>
          <w:shd w:val="clear" w:color="auto" w:fill="FFFFFF"/>
        </w:rPr>
        <w:t> and </w:t>
      </w:r>
      <w:hyperlink r:id="rId30" w:tooltip="Timor Sea" w:history="1">
        <w:r w:rsidRPr="00617B42">
          <w:rPr>
            <w:rStyle w:val="Hyperlink"/>
            <w:rFonts w:ascii="Times New Roman" w:hAnsi="Times New Roman" w:cs="Times New Roman"/>
            <w:color w:val="000000" w:themeColor="text1"/>
            <w:sz w:val="28"/>
            <w:szCs w:val="28"/>
            <w:u w:val="none"/>
            <w:shd w:val="clear" w:color="auto" w:fill="FFFFFF"/>
          </w:rPr>
          <w:t>Timor</w:t>
        </w:r>
      </w:hyperlink>
      <w:r w:rsidRPr="00617B42">
        <w:rPr>
          <w:rFonts w:ascii="Times New Roman" w:hAnsi="Times New Roman" w:cs="Times New Roman"/>
          <w:color w:val="000000" w:themeColor="text1"/>
          <w:sz w:val="28"/>
          <w:szCs w:val="28"/>
          <w:shd w:val="clear" w:color="auto" w:fill="FFFFFF"/>
        </w:rPr>
        <w:t> seas, with the </w:t>
      </w:r>
      <w:hyperlink r:id="rId31" w:tooltip="Coral Sea" w:history="1">
        <w:r w:rsidRPr="00617B42">
          <w:rPr>
            <w:rStyle w:val="Hyperlink"/>
            <w:rFonts w:ascii="Times New Roman" w:hAnsi="Times New Roman" w:cs="Times New Roman"/>
            <w:color w:val="000000" w:themeColor="text1"/>
            <w:sz w:val="28"/>
            <w:szCs w:val="28"/>
            <w:u w:val="none"/>
            <w:shd w:val="clear" w:color="auto" w:fill="FFFFFF"/>
          </w:rPr>
          <w:t>Coral Sea</w:t>
        </w:r>
      </w:hyperlink>
      <w:r w:rsidRPr="00617B42">
        <w:rPr>
          <w:rFonts w:ascii="Times New Roman" w:hAnsi="Times New Roman" w:cs="Times New Roman"/>
          <w:color w:val="000000" w:themeColor="text1"/>
          <w:sz w:val="28"/>
          <w:szCs w:val="28"/>
          <w:shd w:val="clear" w:color="auto" w:fill="FFFFFF"/>
        </w:rPr>
        <w:t> lying off the Queensland coast, and the </w:t>
      </w:r>
      <w:hyperlink r:id="rId32" w:tooltip="Tasman Sea" w:history="1">
        <w:r w:rsidRPr="00617B42">
          <w:rPr>
            <w:rStyle w:val="Hyperlink"/>
            <w:rFonts w:ascii="Times New Roman" w:hAnsi="Times New Roman" w:cs="Times New Roman"/>
            <w:color w:val="000000" w:themeColor="text1"/>
            <w:sz w:val="28"/>
            <w:szCs w:val="28"/>
            <w:u w:val="none"/>
            <w:shd w:val="clear" w:color="auto" w:fill="FFFFFF"/>
          </w:rPr>
          <w:t>Tasman Sea</w:t>
        </w:r>
      </w:hyperlink>
      <w:r w:rsidRPr="00617B42">
        <w:rPr>
          <w:rFonts w:ascii="Times New Roman" w:hAnsi="Times New Roman" w:cs="Times New Roman"/>
          <w:color w:val="000000" w:themeColor="text1"/>
          <w:sz w:val="28"/>
          <w:szCs w:val="28"/>
          <w:shd w:val="clear" w:color="auto" w:fill="FFFFFF"/>
        </w:rPr>
        <w:t> lying between Australia and New Zealand. The world's smallest continent and </w:t>
      </w:r>
      <w:hyperlink r:id="rId33" w:tooltip="List of countries and outlying territories by total area" w:history="1">
        <w:r w:rsidRPr="00617B42">
          <w:rPr>
            <w:rStyle w:val="Hyperlink"/>
            <w:rFonts w:ascii="Times New Roman" w:hAnsi="Times New Roman" w:cs="Times New Roman"/>
            <w:color w:val="000000" w:themeColor="text1"/>
            <w:sz w:val="28"/>
            <w:szCs w:val="28"/>
            <w:u w:val="none"/>
            <w:shd w:val="clear" w:color="auto" w:fill="FFFFFF"/>
          </w:rPr>
          <w:t>sixth largest country by total area</w:t>
        </w:r>
      </w:hyperlink>
      <w:r w:rsidRPr="00617B42">
        <w:rPr>
          <w:rFonts w:ascii="Times New Roman" w:hAnsi="Times New Roman" w:cs="Times New Roman"/>
          <w:color w:val="000000" w:themeColor="text1"/>
          <w:sz w:val="28"/>
          <w:szCs w:val="28"/>
          <w:shd w:val="clear" w:color="auto" w:fill="FFFFFF"/>
        </w:rPr>
        <w:t>, Australia—owing to its size and isolation—is often dubbed the "island continent</w:t>
      </w:r>
      <w:r>
        <w:rPr>
          <w:rFonts w:ascii="Times New Roman" w:hAnsi="Times New Roman" w:cs="Times New Roman"/>
          <w:color w:val="000000" w:themeColor="text1"/>
          <w:sz w:val="28"/>
          <w:szCs w:val="28"/>
          <w:shd w:val="clear" w:color="auto" w:fill="FFFFFF"/>
        </w:rPr>
        <w:t>”</w:t>
      </w:r>
      <w:r w:rsidRPr="00617B42">
        <w:rPr>
          <w:rFonts w:ascii="Times New Roman" w:hAnsi="Times New Roman" w:cs="Times New Roman"/>
          <w:color w:val="000000" w:themeColor="text1"/>
          <w:sz w:val="28"/>
          <w:szCs w:val="28"/>
          <w:shd w:val="clear" w:color="auto" w:fill="FFFFFF"/>
        </w:rPr>
        <w:t> and is sometimes considered the </w:t>
      </w:r>
      <w:hyperlink r:id="rId34" w:tooltip="List of islands by area" w:history="1">
        <w:r w:rsidRPr="00617B42">
          <w:rPr>
            <w:rStyle w:val="Hyperlink"/>
            <w:rFonts w:ascii="Times New Roman" w:hAnsi="Times New Roman" w:cs="Times New Roman"/>
            <w:color w:val="000000" w:themeColor="text1"/>
            <w:sz w:val="28"/>
            <w:szCs w:val="28"/>
            <w:u w:val="none"/>
            <w:shd w:val="clear" w:color="auto" w:fill="FFFFFF"/>
          </w:rPr>
          <w:t>world's largest island</w:t>
        </w:r>
      </w:hyperlink>
      <w:r w:rsidRPr="00617B42">
        <w:rPr>
          <w:rFonts w:ascii="Times New Roman" w:hAnsi="Times New Roman" w:cs="Times New Roman"/>
          <w:color w:val="000000" w:themeColor="text1"/>
          <w:sz w:val="28"/>
          <w:szCs w:val="28"/>
          <w:shd w:val="clear" w:color="auto" w:fill="FFFFFF"/>
        </w:rPr>
        <w:t>. Australia has 34,218 km (21,262 mi) of coastline (excluding all offshore islands), and claims an extensive </w:t>
      </w:r>
      <w:hyperlink r:id="rId35" w:tooltip="Exclusive economic zone" w:history="1">
        <w:r w:rsidRPr="00617B42">
          <w:rPr>
            <w:rStyle w:val="Hyperlink"/>
            <w:rFonts w:ascii="Times New Roman" w:hAnsi="Times New Roman" w:cs="Times New Roman"/>
            <w:color w:val="000000" w:themeColor="text1"/>
            <w:sz w:val="28"/>
            <w:szCs w:val="28"/>
            <w:u w:val="none"/>
            <w:shd w:val="clear" w:color="auto" w:fill="FFFFFF"/>
          </w:rPr>
          <w:t xml:space="preserve">Exclusive Economic </w:t>
        </w:r>
        <w:r w:rsidRPr="00617B42">
          <w:rPr>
            <w:rStyle w:val="Hyperlink"/>
            <w:rFonts w:ascii="Times New Roman" w:hAnsi="Times New Roman" w:cs="Times New Roman"/>
            <w:color w:val="000000" w:themeColor="text1"/>
            <w:sz w:val="28"/>
            <w:szCs w:val="28"/>
            <w:u w:val="none"/>
            <w:shd w:val="clear" w:color="auto" w:fill="FFFFFF"/>
          </w:rPr>
          <w:lastRenderedPageBreak/>
          <w:t>Zone</w:t>
        </w:r>
      </w:hyperlink>
      <w:r w:rsidRPr="00617B42">
        <w:rPr>
          <w:rFonts w:ascii="Times New Roman" w:hAnsi="Times New Roman" w:cs="Times New Roman"/>
          <w:color w:val="000000" w:themeColor="text1"/>
          <w:sz w:val="28"/>
          <w:szCs w:val="28"/>
          <w:shd w:val="clear" w:color="auto" w:fill="FFFFFF"/>
        </w:rPr>
        <w:t> of 8,148,250 square kilometres (3,146,060 sq mi). This exclusive economic zone does not include the </w:t>
      </w:r>
      <w:hyperlink r:id="rId36" w:tooltip="Australian Antarctic Territory" w:history="1">
        <w:r w:rsidRPr="00617B42">
          <w:rPr>
            <w:rStyle w:val="Hyperlink"/>
            <w:rFonts w:ascii="Times New Roman" w:hAnsi="Times New Roman" w:cs="Times New Roman"/>
            <w:color w:val="000000" w:themeColor="text1"/>
            <w:sz w:val="28"/>
            <w:szCs w:val="28"/>
            <w:u w:val="none"/>
            <w:shd w:val="clear" w:color="auto" w:fill="FFFFFF"/>
          </w:rPr>
          <w:t>Australian Antarctic Territory</w:t>
        </w:r>
      </w:hyperlink>
      <w:r w:rsidRPr="00617B42">
        <w:rPr>
          <w:rFonts w:ascii="Times New Roman" w:hAnsi="Times New Roman" w:cs="Times New Roman"/>
          <w:color w:val="000000" w:themeColor="text1"/>
          <w:sz w:val="28"/>
          <w:szCs w:val="28"/>
          <w:shd w:val="clear" w:color="auto" w:fill="FFFFFF"/>
        </w:rPr>
        <w:t>.</w:t>
      </w:r>
      <w:r w:rsidRPr="00617B42">
        <w:rPr>
          <w:rFonts w:ascii="Times New Roman" w:hAnsi="Times New Roman" w:cs="Times New Roman"/>
          <w:color w:val="000000" w:themeColor="text1"/>
          <w:sz w:val="28"/>
          <w:szCs w:val="28"/>
          <w:shd w:val="clear" w:color="auto" w:fill="FFFFFF"/>
          <w:vertAlign w:val="superscript"/>
        </w:rPr>
        <w:t xml:space="preserve"> </w:t>
      </w:r>
    </w:p>
    <w:p w:rsidR="00B65D32" w:rsidRDefault="00617B42" w:rsidP="00617B42">
      <w:pPr>
        <w:jc w:val="both"/>
        <w:rPr>
          <w:rFonts w:ascii="Times New Roman" w:hAnsi="Times New Roman" w:cs="Times New Roman"/>
          <w:color w:val="000000" w:themeColor="text1"/>
          <w:sz w:val="28"/>
          <w:szCs w:val="28"/>
          <w:shd w:val="clear" w:color="auto" w:fill="FFFFFF"/>
          <w:vertAlign w:val="superscript"/>
        </w:rPr>
      </w:pPr>
      <w:r w:rsidRPr="00617B42">
        <w:rPr>
          <w:rFonts w:ascii="Times New Roman" w:hAnsi="Times New Roman" w:cs="Times New Roman"/>
          <w:color w:val="000000" w:themeColor="text1"/>
          <w:sz w:val="28"/>
          <w:szCs w:val="28"/>
          <w:shd w:val="clear" w:color="auto" w:fill="FFFFFF"/>
        </w:rPr>
        <w:t>Lying on the </w:t>
      </w:r>
      <w:hyperlink r:id="rId37" w:tooltip="Indo-Australian Plate" w:history="1">
        <w:r w:rsidRPr="00617B42">
          <w:rPr>
            <w:rStyle w:val="Hyperlink"/>
            <w:rFonts w:ascii="Times New Roman" w:hAnsi="Times New Roman" w:cs="Times New Roman"/>
            <w:color w:val="000000" w:themeColor="text1"/>
            <w:sz w:val="28"/>
            <w:szCs w:val="28"/>
            <w:u w:val="none"/>
            <w:shd w:val="clear" w:color="auto" w:fill="FFFFFF"/>
          </w:rPr>
          <w:t>Indo-Australian Plate</w:t>
        </w:r>
      </w:hyperlink>
      <w:r w:rsidRPr="00617B42">
        <w:rPr>
          <w:rFonts w:ascii="Times New Roman" w:hAnsi="Times New Roman" w:cs="Times New Roman"/>
          <w:color w:val="000000" w:themeColor="text1"/>
          <w:sz w:val="28"/>
          <w:szCs w:val="28"/>
          <w:shd w:val="clear" w:color="auto" w:fill="FFFFFF"/>
        </w:rPr>
        <w:t>, the mainland of Australia is the lowest and most primordial landmass on Earth with a relatively stable geological history. The landmass includes virtually all known rock types and from all geological time periods spanning over 3.8 billion years of the Earth's history. The </w:t>
      </w:r>
      <w:hyperlink r:id="rId38" w:tooltip="Pilbara Craton" w:history="1">
        <w:r w:rsidRPr="00617B42">
          <w:rPr>
            <w:rStyle w:val="Hyperlink"/>
            <w:rFonts w:ascii="Times New Roman" w:hAnsi="Times New Roman" w:cs="Times New Roman"/>
            <w:color w:val="000000" w:themeColor="text1"/>
            <w:sz w:val="28"/>
            <w:szCs w:val="28"/>
            <w:u w:val="none"/>
            <w:shd w:val="clear" w:color="auto" w:fill="FFFFFF"/>
          </w:rPr>
          <w:t>Pilbara Craton</w:t>
        </w:r>
      </w:hyperlink>
      <w:r w:rsidRPr="00617B42">
        <w:rPr>
          <w:rFonts w:ascii="Times New Roman" w:hAnsi="Times New Roman" w:cs="Times New Roman"/>
          <w:color w:val="000000" w:themeColor="text1"/>
          <w:sz w:val="28"/>
          <w:szCs w:val="28"/>
          <w:shd w:val="clear" w:color="auto" w:fill="FFFFFF"/>
        </w:rPr>
        <w:t> is one of only two pristine </w:t>
      </w:r>
      <w:hyperlink r:id="rId39" w:tooltip="Archean" w:history="1">
        <w:r w:rsidRPr="00617B42">
          <w:rPr>
            <w:rStyle w:val="Hyperlink"/>
            <w:rFonts w:ascii="Times New Roman" w:hAnsi="Times New Roman" w:cs="Times New Roman"/>
            <w:color w:val="000000" w:themeColor="text1"/>
            <w:sz w:val="28"/>
            <w:szCs w:val="28"/>
            <w:u w:val="none"/>
            <w:shd w:val="clear" w:color="auto" w:fill="FFFFFF"/>
          </w:rPr>
          <w:t>Archaean</w:t>
        </w:r>
      </w:hyperlink>
      <w:r w:rsidRPr="00617B42">
        <w:rPr>
          <w:rFonts w:ascii="Times New Roman" w:hAnsi="Times New Roman" w:cs="Times New Roman"/>
          <w:color w:val="000000" w:themeColor="text1"/>
          <w:sz w:val="28"/>
          <w:szCs w:val="28"/>
          <w:shd w:val="clear" w:color="auto" w:fill="FFFFFF"/>
        </w:rPr>
        <w:t> 3.6–2.7 Ga (billion years ago) crusts identified on the Earth.</w:t>
      </w:r>
      <w:r w:rsidRPr="00617B42">
        <w:rPr>
          <w:rFonts w:ascii="Times New Roman" w:hAnsi="Times New Roman" w:cs="Times New Roman"/>
          <w:color w:val="000000" w:themeColor="text1"/>
          <w:sz w:val="28"/>
          <w:szCs w:val="28"/>
          <w:shd w:val="clear" w:color="auto" w:fill="FFFFFF"/>
          <w:vertAlign w:val="superscript"/>
        </w:rPr>
        <w:t xml:space="preserve"> </w:t>
      </w:r>
    </w:p>
    <w:p w:rsidR="00617B42" w:rsidRPr="00617B42" w:rsidRDefault="00617B42" w:rsidP="00617B42">
      <w:pPr>
        <w:pStyle w:val="ListParagraph"/>
        <w:numPr>
          <w:ilvl w:val="0"/>
          <w:numId w:val="1"/>
        </w:numPr>
        <w:jc w:val="both"/>
        <w:rPr>
          <w:rFonts w:ascii="Times New Roman" w:hAnsi="Times New Roman" w:cs="Times New Roman"/>
          <w:color w:val="000000" w:themeColor="text1"/>
          <w:sz w:val="52"/>
          <w:szCs w:val="52"/>
          <w:shd w:val="clear" w:color="auto" w:fill="FFFFFF"/>
          <w:vertAlign w:val="superscript"/>
        </w:rPr>
      </w:pPr>
      <w:r w:rsidRPr="00617B42">
        <w:rPr>
          <w:rFonts w:ascii="Times New Roman" w:hAnsi="Times New Roman" w:cs="Times New Roman"/>
          <w:color w:val="000000" w:themeColor="text1"/>
          <w:sz w:val="52"/>
          <w:szCs w:val="52"/>
          <w:shd w:val="clear" w:color="auto" w:fill="FFFFFF"/>
          <w:vertAlign w:val="superscript"/>
        </w:rPr>
        <w:t>Climate</w:t>
      </w:r>
    </w:p>
    <w:p w:rsidR="00617B42" w:rsidRPr="00617B42" w:rsidRDefault="00617B42" w:rsidP="00617B42">
      <w:pPr>
        <w:jc w:val="both"/>
        <w:rPr>
          <w:rFonts w:ascii="Times New Roman" w:hAnsi="Times New Roman" w:cs="Times New Roman"/>
          <w:color w:val="000000" w:themeColor="text1"/>
          <w:sz w:val="28"/>
          <w:szCs w:val="28"/>
          <w:shd w:val="clear" w:color="auto" w:fill="FFFFFF"/>
          <w:vertAlign w:val="superscript"/>
        </w:rPr>
      </w:pPr>
      <w:r w:rsidRPr="00617B42">
        <w:rPr>
          <w:rFonts w:ascii="Times New Roman" w:hAnsi="Times New Roman" w:cs="Times New Roman"/>
          <w:color w:val="000000" w:themeColor="text1"/>
          <w:sz w:val="28"/>
          <w:szCs w:val="28"/>
          <w:shd w:val="clear" w:color="auto" w:fill="FFFFFF"/>
        </w:rPr>
        <w:t>The climate of Australia is significantly influenced by ocean currents, including the </w:t>
      </w:r>
      <w:hyperlink r:id="rId40" w:tooltip="Indian Ocean Dipole" w:history="1">
        <w:r w:rsidRPr="00617B42">
          <w:rPr>
            <w:rStyle w:val="Hyperlink"/>
            <w:rFonts w:ascii="Times New Roman" w:hAnsi="Times New Roman" w:cs="Times New Roman"/>
            <w:color w:val="000000" w:themeColor="text1"/>
            <w:sz w:val="28"/>
            <w:szCs w:val="28"/>
            <w:u w:val="none"/>
            <w:shd w:val="clear" w:color="auto" w:fill="FFFFFF"/>
          </w:rPr>
          <w:t>Indian Ocean Dipole</w:t>
        </w:r>
      </w:hyperlink>
      <w:r w:rsidRPr="00617B42">
        <w:rPr>
          <w:rFonts w:ascii="Times New Roman" w:hAnsi="Times New Roman" w:cs="Times New Roman"/>
          <w:color w:val="000000" w:themeColor="text1"/>
          <w:sz w:val="28"/>
          <w:szCs w:val="28"/>
          <w:shd w:val="clear" w:color="auto" w:fill="FFFFFF"/>
        </w:rPr>
        <w:t> and the </w:t>
      </w:r>
      <w:hyperlink r:id="rId41" w:tooltip="El Niño–Southern Oscillation" w:history="1">
        <w:r w:rsidRPr="00617B42">
          <w:rPr>
            <w:rStyle w:val="Hyperlink"/>
            <w:rFonts w:ascii="Times New Roman" w:hAnsi="Times New Roman" w:cs="Times New Roman"/>
            <w:color w:val="000000" w:themeColor="text1"/>
            <w:sz w:val="28"/>
            <w:szCs w:val="28"/>
            <w:u w:val="none"/>
            <w:shd w:val="clear" w:color="auto" w:fill="FFFFFF"/>
          </w:rPr>
          <w:t>El Niño–Southern Oscillation</w:t>
        </w:r>
      </w:hyperlink>
      <w:r w:rsidRPr="00617B42">
        <w:rPr>
          <w:rFonts w:ascii="Times New Roman" w:hAnsi="Times New Roman" w:cs="Times New Roman"/>
          <w:color w:val="000000" w:themeColor="text1"/>
          <w:sz w:val="28"/>
          <w:szCs w:val="28"/>
          <w:shd w:val="clear" w:color="auto" w:fill="FFFFFF"/>
        </w:rPr>
        <w:t>, which is correlated with periodic </w:t>
      </w:r>
      <w:hyperlink r:id="rId42" w:tooltip="Drought in Australia" w:history="1">
        <w:r w:rsidRPr="00617B42">
          <w:rPr>
            <w:rStyle w:val="Hyperlink"/>
            <w:rFonts w:ascii="Times New Roman" w:hAnsi="Times New Roman" w:cs="Times New Roman"/>
            <w:color w:val="000000" w:themeColor="text1"/>
            <w:sz w:val="28"/>
            <w:szCs w:val="28"/>
            <w:u w:val="none"/>
            <w:shd w:val="clear" w:color="auto" w:fill="FFFFFF"/>
          </w:rPr>
          <w:t>drought</w:t>
        </w:r>
      </w:hyperlink>
      <w:r w:rsidRPr="00617B42">
        <w:rPr>
          <w:rFonts w:ascii="Times New Roman" w:hAnsi="Times New Roman" w:cs="Times New Roman"/>
          <w:color w:val="000000" w:themeColor="text1"/>
          <w:sz w:val="28"/>
          <w:szCs w:val="28"/>
          <w:shd w:val="clear" w:color="auto" w:fill="FFFFFF"/>
        </w:rPr>
        <w:t>, and the seasonal tropical low-pressure system that produces cyclones in northern Australia. These factors cause rainfall to vary markedly from year to year. Much of the northern part of the country has a tropical, predominantly summer-rainfall (</w:t>
      </w:r>
      <w:hyperlink r:id="rId43" w:tooltip="Monsoon" w:history="1">
        <w:r w:rsidRPr="00617B42">
          <w:rPr>
            <w:rStyle w:val="Hyperlink"/>
            <w:rFonts w:ascii="Times New Roman" w:hAnsi="Times New Roman" w:cs="Times New Roman"/>
            <w:color w:val="000000" w:themeColor="text1"/>
            <w:sz w:val="28"/>
            <w:szCs w:val="28"/>
            <w:u w:val="none"/>
            <w:shd w:val="clear" w:color="auto" w:fill="FFFFFF"/>
          </w:rPr>
          <w:t>monsoon</w:t>
        </w:r>
      </w:hyperlink>
      <w:r w:rsidRPr="00617B42">
        <w:rPr>
          <w:rFonts w:ascii="Times New Roman" w:hAnsi="Times New Roman" w:cs="Times New Roman"/>
          <w:color w:val="000000" w:themeColor="text1"/>
          <w:sz w:val="28"/>
          <w:szCs w:val="28"/>
          <w:shd w:val="clear" w:color="auto" w:fill="FFFFFF"/>
        </w:rPr>
        <w:t>). The south-west corner of the country has a </w:t>
      </w:r>
      <w:hyperlink r:id="rId44" w:tooltip="Mediterranean climate" w:history="1">
        <w:r w:rsidRPr="00617B42">
          <w:rPr>
            <w:rStyle w:val="Hyperlink"/>
            <w:rFonts w:ascii="Times New Roman" w:hAnsi="Times New Roman" w:cs="Times New Roman"/>
            <w:color w:val="000000" w:themeColor="text1"/>
            <w:sz w:val="28"/>
            <w:szCs w:val="28"/>
            <w:u w:val="none"/>
            <w:shd w:val="clear" w:color="auto" w:fill="FFFFFF"/>
          </w:rPr>
          <w:t>Mediterranean climate</w:t>
        </w:r>
      </w:hyperlink>
      <w:r w:rsidRPr="00617B42">
        <w:rPr>
          <w:rFonts w:ascii="Times New Roman" w:hAnsi="Times New Roman" w:cs="Times New Roman"/>
          <w:color w:val="000000" w:themeColor="text1"/>
          <w:sz w:val="28"/>
          <w:szCs w:val="28"/>
          <w:shd w:val="clear" w:color="auto" w:fill="FFFFFF"/>
        </w:rPr>
        <w:t>. The south-east ranges from </w:t>
      </w:r>
      <w:hyperlink r:id="rId45" w:tooltip="Oceanic climate" w:history="1">
        <w:r w:rsidRPr="00617B42">
          <w:rPr>
            <w:rStyle w:val="Hyperlink"/>
            <w:rFonts w:ascii="Times New Roman" w:hAnsi="Times New Roman" w:cs="Times New Roman"/>
            <w:color w:val="000000" w:themeColor="text1"/>
            <w:sz w:val="28"/>
            <w:szCs w:val="28"/>
            <w:u w:val="none"/>
            <w:shd w:val="clear" w:color="auto" w:fill="FFFFFF"/>
          </w:rPr>
          <w:t>oceanic</w:t>
        </w:r>
      </w:hyperlink>
      <w:r w:rsidRPr="00617B42">
        <w:rPr>
          <w:rFonts w:ascii="Times New Roman" w:hAnsi="Times New Roman" w:cs="Times New Roman"/>
          <w:color w:val="000000" w:themeColor="text1"/>
          <w:sz w:val="28"/>
          <w:szCs w:val="28"/>
          <w:shd w:val="clear" w:color="auto" w:fill="FFFFFF"/>
        </w:rPr>
        <w:t> (Tasmania and coastal Victoria) to </w:t>
      </w:r>
      <w:hyperlink r:id="rId46" w:tooltip="Humid subtropical" w:history="1">
        <w:r w:rsidRPr="00617B42">
          <w:rPr>
            <w:rStyle w:val="Hyperlink"/>
            <w:rFonts w:ascii="Times New Roman" w:hAnsi="Times New Roman" w:cs="Times New Roman"/>
            <w:color w:val="000000" w:themeColor="text1"/>
            <w:sz w:val="28"/>
            <w:szCs w:val="28"/>
            <w:u w:val="none"/>
            <w:shd w:val="clear" w:color="auto" w:fill="FFFFFF"/>
          </w:rPr>
          <w:t>humid subtropical</w:t>
        </w:r>
      </w:hyperlink>
      <w:r w:rsidRPr="00617B42">
        <w:rPr>
          <w:rFonts w:ascii="Times New Roman" w:hAnsi="Times New Roman" w:cs="Times New Roman"/>
          <w:color w:val="000000" w:themeColor="text1"/>
          <w:sz w:val="28"/>
          <w:szCs w:val="28"/>
          <w:shd w:val="clear" w:color="auto" w:fill="FFFFFF"/>
        </w:rPr>
        <w:t> (upper half of New South Wales), with the highlands featuring </w:t>
      </w:r>
      <w:hyperlink r:id="rId47" w:tooltip="Alpine climate" w:history="1">
        <w:r w:rsidRPr="00617B42">
          <w:rPr>
            <w:rStyle w:val="Hyperlink"/>
            <w:rFonts w:ascii="Times New Roman" w:hAnsi="Times New Roman" w:cs="Times New Roman"/>
            <w:color w:val="000000" w:themeColor="text1"/>
            <w:sz w:val="28"/>
            <w:szCs w:val="28"/>
            <w:u w:val="none"/>
            <w:shd w:val="clear" w:color="auto" w:fill="FFFFFF"/>
          </w:rPr>
          <w:t>alpine</w:t>
        </w:r>
      </w:hyperlink>
      <w:r w:rsidRPr="00617B42">
        <w:rPr>
          <w:rFonts w:ascii="Times New Roman" w:hAnsi="Times New Roman" w:cs="Times New Roman"/>
          <w:color w:val="000000" w:themeColor="text1"/>
          <w:sz w:val="28"/>
          <w:szCs w:val="28"/>
          <w:shd w:val="clear" w:color="auto" w:fill="FFFFFF"/>
        </w:rPr>
        <w:t> and </w:t>
      </w:r>
      <w:hyperlink r:id="rId48" w:tooltip="Subpolar oceanic climate" w:history="1">
        <w:r w:rsidRPr="00617B42">
          <w:rPr>
            <w:rStyle w:val="Hyperlink"/>
            <w:rFonts w:ascii="Times New Roman" w:hAnsi="Times New Roman" w:cs="Times New Roman"/>
            <w:color w:val="000000" w:themeColor="text1"/>
            <w:sz w:val="28"/>
            <w:szCs w:val="28"/>
            <w:u w:val="none"/>
            <w:shd w:val="clear" w:color="auto" w:fill="FFFFFF"/>
          </w:rPr>
          <w:t>subpolar oceanic climates</w:t>
        </w:r>
      </w:hyperlink>
      <w:r w:rsidRPr="00617B42">
        <w:rPr>
          <w:rFonts w:ascii="Times New Roman" w:hAnsi="Times New Roman" w:cs="Times New Roman"/>
          <w:color w:val="000000" w:themeColor="text1"/>
          <w:sz w:val="28"/>
          <w:szCs w:val="28"/>
          <w:shd w:val="clear" w:color="auto" w:fill="FFFFFF"/>
        </w:rPr>
        <w:t>. The interior is </w:t>
      </w:r>
      <w:hyperlink r:id="rId49" w:tooltip="Arid" w:history="1">
        <w:r w:rsidRPr="00617B42">
          <w:rPr>
            <w:rStyle w:val="Hyperlink"/>
            <w:rFonts w:ascii="Times New Roman" w:hAnsi="Times New Roman" w:cs="Times New Roman"/>
            <w:color w:val="000000" w:themeColor="text1"/>
            <w:sz w:val="28"/>
            <w:szCs w:val="28"/>
            <w:u w:val="none"/>
            <w:shd w:val="clear" w:color="auto" w:fill="FFFFFF"/>
          </w:rPr>
          <w:t>arid</w:t>
        </w:r>
      </w:hyperlink>
      <w:r w:rsidRPr="00617B42">
        <w:rPr>
          <w:rFonts w:ascii="Times New Roman" w:hAnsi="Times New Roman" w:cs="Times New Roman"/>
          <w:color w:val="000000" w:themeColor="text1"/>
          <w:sz w:val="28"/>
          <w:szCs w:val="28"/>
          <w:shd w:val="clear" w:color="auto" w:fill="FFFFFF"/>
        </w:rPr>
        <w:t> to </w:t>
      </w:r>
      <w:hyperlink r:id="rId50" w:tooltip="Semi-arid" w:history="1">
        <w:r w:rsidRPr="00617B42">
          <w:rPr>
            <w:rStyle w:val="Hyperlink"/>
            <w:rFonts w:ascii="Times New Roman" w:hAnsi="Times New Roman" w:cs="Times New Roman"/>
            <w:color w:val="000000" w:themeColor="text1"/>
            <w:sz w:val="28"/>
            <w:szCs w:val="28"/>
            <w:u w:val="none"/>
            <w:shd w:val="clear" w:color="auto" w:fill="FFFFFF"/>
          </w:rPr>
          <w:t>semi-arid</w:t>
        </w:r>
      </w:hyperlink>
      <w:r>
        <w:rPr>
          <w:rFonts w:ascii="Times New Roman" w:hAnsi="Times New Roman" w:cs="Times New Roman"/>
          <w:color w:val="000000" w:themeColor="text1"/>
          <w:sz w:val="28"/>
          <w:szCs w:val="28"/>
          <w:shd w:val="clear" w:color="auto" w:fill="FFFFFF"/>
        </w:rPr>
        <w:t>.</w:t>
      </w:r>
    </w:p>
    <w:p w:rsidR="00617B42" w:rsidRPr="00617B42" w:rsidRDefault="00617B42" w:rsidP="00617B42">
      <w:pPr>
        <w:pStyle w:val="ListParagraph"/>
        <w:numPr>
          <w:ilvl w:val="0"/>
          <w:numId w:val="1"/>
        </w:numPr>
        <w:jc w:val="both"/>
        <w:rPr>
          <w:rFonts w:ascii="Times New Roman" w:hAnsi="Times New Roman" w:cs="Times New Roman"/>
          <w:color w:val="000000" w:themeColor="text1"/>
          <w:sz w:val="56"/>
          <w:szCs w:val="56"/>
          <w:shd w:val="clear" w:color="auto" w:fill="FFFFFF"/>
          <w:vertAlign w:val="superscript"/>
        </w:rPr>
      </w:pPr>
      <w:r w:rsidRPr="00617B42">
        <w:rPr>
          <w:rFonts w:ascii="Times New Roman" w:hAnsi="Times New Roman" w:cs="Times New Roman"/>
          <w:color w:val="000000" w:themeColor="text1"/>
          <w:sz w:val="56"/>
          <w:szCs w:val="56"/>
          <w:shd w:val="clear" w:color="auto" w:fill="FFFFFF"/>
          <w:vertAlign w:val="superscript"/>
        </w:rPr>
        <w:t>Biodiversity</w:t>
      </w:r>
    </w:p>
    <w:p w:rsidR="00617B42" w:rsidRPr="00617B42" w:rsidRDefault="00617B42" w:rsidP="00617B42">
      <w:pPr>
        <w:ind w:left="360"/>
        <w:jc w:val="both"/>
        <w:rPr>
          <w:rFonts w:ascii="Times New Roman" w:hAnsi="Times New Roman" w:cs="Times New Roman"/>
          <w:color w:val="000000" w:themeColor="text1"/>
          <w:sz w:val="28"/>
          <w:szCs w:val="28"/>
          <w:shd w:val="clear" w:color="auto" w:fill="FFFFFF"/>
          <w:vertAlign w:val="superscript"/>
        </w:rPr>
      </w:pPr>
      <w:r w:rsidRPr="00617B42">
        <w:rPr>
          <w:rFonts w:ascii="Times New Roman" w:hAnsi="Times New Roman" w:cs="Times New Roman"/>
          <w:color w:val="000000" w:themeColor="text1"/>
          <w:sz w:val="28"/>
          <w:szCs w:val="28"/>
          <w:shd w:val="clear" w:color="auto" w:fill="FFFFFF"/>
        </w:rPr>
        <w:t>Although most of Australia is semi-arid or desert, the continent includes a diverse range of habitats from </w:t>
      </w:r>
      <w:hyperlink r:id="rId51" w:tooltip="Alpine climate" w:history="1">
        <w:r w:rsidRPr="00617B42">
          <w:rPr>
            <w:rStyle w:val="Hyperlink"/>
            <w:rFonts w:ascii="Times New Roman" w:hAnsi="Times New Roman" w:cs="Times New Roman"/>
            <w:color w:val="000000" w:themeColor="text1"/>
            <w:sz w:val="28"/>
            <w:szCs w:val="28"/>
            <w:u w:val="none"/>
            <w:shd w:val="clear" w:color="auto" w:fill="FFFFFF"/>
          </w:rPr>
          <w:t>alpine</w:t>
        </w:r>
      </w:hyperlink>
      <w:r w:rsidRPr="00617B42">
        <w:rPr>
          <w:rFonts w:ascii="Times New Roman" w:hAnsi="Times New Roman" w:cs="Times New Roman"/>
          <w:color w:val="000000" w:themeColor="text1"/>
          <w:sz w:val="28"/>
          <w:szCs w:val="28"/>
          <w:shd w:val="clear" w:color="auto" w:fill="FFFFFF"/>
        </w:rPr>
        <w:t> heaths to </w:t>
      </w:r>
      <w:hyperlink r:id="rId52" w:tooltip="Tropical rainforest" w:history="1">
        <w:r w:rsidRPr="00617B42">
          <w:rPr>
            <w:rStyle w:val="Hyperlink"/>
            <w:rFonts w:ascii="Times New Roman" w:hAnsi="Times New Roman" w:cs="Times New Roman"/>
            <w:color w:val="000000" w:themeColor="text1"/>
            <w:sz w:val="28"/>
            <w:szCs w:val="28"/>
            <w:u w:val="none"/>
            <w:shd w:val="clear" w:color="auto" w:fill="FFFFFF"/>
          </w:rPr>
          <w:t>tropical rainforests</w:t>
        </w:r>
      </w:hyperlink>
      <w:r w:rsidRPr="00617B42">
        <w:rPr>
          <w:rFonts w:ascii="Times New Roman" w:hAnsi="Times New Roman" w:cs="Times New Roman"/>
          <w:color w:val="000000" w:themeColor="text1"/>
          <w:sz w:val="28"/>
          <w:szCs w:val="28"/>
          <w:shd w:val="clear" w:color="auto" w:fill="FFFFFF"/>
        </w:rPr>
        <w:t>. Fungi typify that diversity—an estimated 250,000 species—of which only 5% have been described—occur in Australia. Because of the continent's great age, extremely variable weather patterns, and long-term geographic isolation, much of Australia's </w:t>
      </w:r>
      <w:hyperlink r:id="rId53" w:tooltip="Biota (ecology)" w:history="1">
        <w:r w:rsidRPr="00617B42">
          <w:rPr>
            <w:rStyle w:val="Hyperlink"/>
            <w:rFonts w:ascii="Times New Roman" w:hAnsi="Times New Roman" w:cs="Times New Roman"/>
            <w:color w:val="000000" w:themeColor="text1"/>
            <w:sz w:val="28"/>
            <w:szCs w:val="28"/>
            <w:u w:val="none"/>
            <w:shd w:val="clear" w:color="auto" w:fill="FFFFFF"/>
          </w:rPr>
          <w:t>biota</w:t>
        </w:r>
      </w:hyperlink>
      <w:r w:rsidRPr="00617B42">
        <w:rPr>
          <w:rFonts w:ascii="Times New Roman" w:hAnsi="Times New Roman" w:cs="Times New Roman"/>
          <w:color w:val="000000" w:themeColor="text1"/>
          <w:sz w:val="28"/>
          <w:szCs w:val="28"/>
          <w:shd w:val="clear" w:color="auto" w:fill="FFFFFF"/>
        </w:rPr>
        <w:t> is unique. About 85% of flowering plants, 84% of mammals, more than 45% of </w:t>
      </w:r>
      <w:hyperlink r:id="rId54" w:tooltip="List of birds of Australia" w:history="1">
        <w:r w:rsidRPr="00617B42">
          <w:rPr>
            <w:rStyle w:val="Hyperlink"/>
            <w:rFonts w:ascii="Times New Roman" w:hAnsi="Times New Roman" w:cs="Times New Roman"/>
            <w:color w:val="000000" w:themeColor="text1"/>
            <w:sz w:val="28"/>
            <w:szCs w:val="28"/>
            <w:u w:val="none"/>
            <w:shd w:val="clear" w:color="auto" w:fill="FFFFFF"/>
          </w:rPr>
          <w:t>birds</w:t>
        </w:r>
      </w:hyperlink>
      <w:r w:rsidRPr="00617B42">
        <w:rPr>
          <w:rFonts w:ascii="Times New Roman" w:hAnsi="Times New Roman" w:cs="Times New Roman"/>
          <w:color w:val="000000" w:themeColor="text1"/>
          <w:sz w:val="28"/>
          <w:szCs w:val="28"/>
          <w:shd w:val="clear" w:color="auto" w:fill="FFFFFF"/>
        </w:rPr>
        <w:t>, and 89% of in-shore, temperate-zone fish are </w:t>
      </w:r>
      <w:hyperlink r:id="rId55" w:tooltip="Endemism" w:history="1">
        <w:r w:rsidRPr="00617B42">
          <w:rPr>
            <w:rStyle w:val="Hyperlink"/>
            <w:rFonts w:ascii="Times New Roman" w:hAnsi="Times New Roman" w:cs="Times New Roman"/>
            <w:color w:val="000000" w:themeColor="text1"/>
            <w:sz w:val="28"/>
            <w:szCs w:val="28"/>
            <w:u w:val="none"/>
            <w:shd w:val="clear" w:color="auto" w:fill="FFFFFF"/>
          </w:rPr>
          <w:t>endemic</w:t>
        </w:r>
      </w:hyperlink>
      <w:r w:rsidRPr="00617B42">
        <w:rPr>
          <w:rFonts w:ascii="Times New Roman" w:hAnsi="Times New Roman" w:cs="Times New Roman"/>
          <w:color w:val="000000" w:themeColor="text1"/>
          <w:sz w:val="28"/>
          <w:szCs w:val="28"/>
          <w:shd w:val="clear" w:color="auto" w:fill="FFFFFF"/>
        </w:rPr>
        <w:t>. Australia has at least 755 species of reptile, more than any other country in the world.</w:t>
      </w:r>
    </w:p>
    <w:p w:rsidR="00617B42" w:rsidRPr="00617B42" w:rsidRDefault="00617B42" w:rsidP="00617B42">
      <w:pPr>
        <w:jc w:val="both"/>
        <w:rPr>
          <w:rFonts w:ascii="Times New Roman" w:hAnsi="Times New Roman" w:cs="Times New Roman"/>
          <w:color w:val="000000" w:themeColor="text1"/>
          <w:sz w:val="28"/>
          <w:szCs w:val="28"/>
        </w:rPr>
      </w:pPr>
    </w:p>
    <w:sectPr w:rsidR="00617B42" w:rsidRPr="00617B4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514" w:rsidRDefault="00562514" w:rsidP="008B1853">
      <w:pPr>
        <w:spacing w:after="0" w:line="240" w:lineRule="auto"/>
      </w:pPr>
      <w:r>
        <w:separator/>
      </w:r>
    </w:p>
  </w:endnote>
  <w:endnote w:type="continuationSeparator" w:id="0">
    <w:p w:rsidR="00562514" w:rsidRDefault="00562514" w:rsidP="008B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853" w:rsidRDefault="008B1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853" w:rsidRDefault="008B18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853" w:rsidRDefault="008B1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514" w:rsidRDefault="00562514" w:rsidP="008B1853">
      <w:pPr>
        <w:spacing w:after="0" w:line="240" w:lineRule="auto"/>
      </w:pPr>
      <w:r>
        <w:separator/>
      </w:r>
    </w:p>
  </w:footnote>
  <w:footnote w:type="continuationSeparator" w:id="0">
    <w:p w:rsidR="00562514" w:rsidRDefault="00562514" w:rsidP="008B1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853" w:rsidRDefault="008B1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853" w:rsidRPr="008B1853" w:rsidRDefault="008B1853">
    <w:pPr>
      <w:pStyle w:val="Header"/>
      <w:rPr>
        <w:sz w:val="44"/>
        <w:szCs w:val="44"/>
      </w:rPr>
    </w:pPr>
    <w:bookmarkStart w:id="0" w:name="_GoBack"/>
    <w:r w:rsidRPr="008B1853">
      <w:rPr>
        <w:sz w:val="44"/>
        <w:szCs w:val="44"/>
      </w:rPr>
      <w:t>APTIS SV - 0346808595</w:t>
    </w:r>
  </w:p>
  <w:bookmarkEnd w:id="0"/>
  <w:p w:rsidR="008B1853" w:rsidRDefault="008B18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853" w:rsidRDefault="008B1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905F1"/>
    <w:multiLevelType w:val="hybridMultilevel"/>
    <w:tmpl w:val="5118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42"/>
    <w:rsid w:val="00562514"/>
    <w:rsid w:val="00617B42"/>
    <w:rsid w:val="00646094"/>
    <w:rsid w:val="008B1853"/>
    <w:rsid w:val="00B65D32"/>
    <w:rsid w:val="00D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DABAF-D0F4-4121-9804-ACF5FF3A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B42"/>
    <w:rPr>
      <w:color w:val="0000FF"/>
      <w:u w:val="single"/>
    </w:rPr>
  </w:style>
  <w:style w:type="paragraph" w:styleId="ListParagraph">
    <w:name w:val="List Paragraph"/>
    <w:basedOn w:val="Normal"/>
    <w:uiPriority w:val="34"/>
    <w:qFormat/>
    <w:rsid w:val="00617B42"/>
    <w:pPr>
      <w:ind w:left="720"/>
      <w:contextualSpacing/>
    </w:pPr>
  </w:style>
  <w:style w:type="paragraph" w:styleId="Header">
    <w:name w:val="header"/>
    <w:basedOn w:val="Normal"/>
    <w:link w:val="HeaderChar"/>
    <w:uiPriority w:val="99"/>
    <w:unhideWhenUsed/>
    <w:rsid w:val="008B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853"/>
  </w:style>
  <w:style w:type="paragraph" w:styleId="Footer">
    <w:name w:val="footer"/>
    <w:basedOn w:val="Normal"/>
    <w:link w:val="FooterChar"/>
    <w:uiPriority w:val="99"/>
    <w:unhideWhenUsed/>
    <w:rsid w:val="008B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832656">
      <w:bodyDiv w:val="1"/>
      <w:marLeft w:val="0"/>
      <w:marRight w:val="0"/>
      <w:marTop w:val="0"/>
      <w:marBottom w:val="0"/>
      <w:divBdr>
        <w:top w:val="none" w:sz="0" w:space="0" w:color="auto"/>
        <w:left w:val="none" w:sz="0" w:space="0" w:color="auto"/>
        <w:bottom w:val="none" w:sz="0" w:space="0" w:color="auto"/>
        <w:right w:val="none" w:sz="0" w:space="0" w:color="auto"/>
      </w:divBdr>
    </w:div>
    <w:div w:id="13748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genous_Australians" TargetMode="External"/><Relationship Id="rId18" Type="http://schemas.openxmlformats.org/officeDocument/2006/relationships/hyperlink" Target="https://en.wikipedia.org/wiki/Makassar_people" TargetMode="External"/><Relationship Id="rId26" Type="http://schemas.openxmlformats.org/officeDocument/2006/relationships/hyperlink" Target="https://en.wikipedia.org/wiki/William_Lawson_(explorer)" TargetMode="External"/><Relationship Id="rId39" Type="http://schemas.openxmlformats.org/officeDocument/2006/relationships/hyperlink" Target="https://en.wikipedia.org/wiki/Archean" TargetMode="External"/><Relationship Id="rId21" Type="http://schemas.openxmlformats.org/officeDocument/2006/relationships/hyperlink" Target="https://en.wikipedia.org/wiki/Penal_colony" TargetMode="External"/><Relationship Id="rId34" Type="http://schemas.openxmlformats.org/officeDocument/2006/relationships/hyperlink" Target="https://en.wikipedia.org/wiki/List_of_islands_by_area" TargetMode="External"/><Relationship Id="rId42" Type="http://schemas.openxmlformats.org/officeDocument/2006/relationships/hyperlink" Target="https://en.wikipedia.org/wiki/Drought_in_Australia" TargetMode="External"/><Relationship Id="rId47" Type="http://schemas.openxmlformats.org/officeDocument/2006/relationships/hyperlink" Target="https://en.wikipedia.org/wiki/Alpine_climate" TargetMode="External"/><Relationship Id="rId50" Type="http://schemas.openxmlformats.org/officeDocument/2006/relationships/hyperlink" Target="https://en.wikipedia.org/wiki/Semi-arid" TargetMode="External"/><Relationship Id="rId55" Type="http://schemas.openxmlformats.org/officeDocument/2006/relationships/hyperlink" Target="https://en.wikipedia.org/wiki/Endemism" TargetMode="External"/><Relationship Id="rId63" Type="http://schemas.openxmlformats.org/officeDocument/2006/relationships/theme" Target="theme/theme1.xml"/><Relationship Id="rId7" Type="http://schemas.openxmlformats.org/officeDocument/2006/relationships/hyperlink" Target="https://en.wikipedia.org/wiki/Sovereign_state" TargetMode="External"/><Relationship Id="rId2" Type="http://schemas.openxmlformats.org/officeDocument/2006/relationships/styles" Target="styles.xml"/><Relationship Id="rId16" Type="http://schemas.openxmlformats.org/officeDocument/2006/relationships/hyperlink" Target="https://en.wikipedia.org/wiki/Melanesia" TargetMode="External"/><Relationship Id="rId29" Type="http://schemas.openxmlformats.org/officeDocument/2006/relationships/hyperlink" Target="https://en.wikipedia.org/wiki/Arafura_Sea" TargetMode="External"/><Relationship Id="rId11" Type="http://schemas.openxmlformats.org/officeDocument/2006/relationships/hyperlink" Target="https://en.wikipedia.org/wiki/Oceania" TargetMode="External"/><Relationship Id="rId24" Type="http://schemas.openxmlformats.org/officeDocument/2006/relationships/hyperlink" Target="https://en.wikipedia.org/wiki/Australia" TargetMode="External"/><Relationship Id="rId32" Type="http://schemas.openxmlformats.org/officeDocument/2006/relationships/hyperlink" Target="https://en.wikipedia.org/wiki/Tasman_Sea" TargetMode="External"/><Relationship Id="rId37" Type="http://schemas.openxmlformats.org/officeDocument/2006/relationships/hyperlink" Target="https://en.wikipedia.org/wiki/Indo-Australian_Plate" TargetMode="External"/><Relationship Id="rId40" Type="http://schemas.openxmlformats.org/officeDocument/2006/relationships/hyperlink" Target="https://en.wikipedia.org/wiki/Indian_Ocean_Dipole" TargetMode="External"/><Relationship Id="rId45" Type="http://schemas.openxmlformats.org/officeDocument/2006/relationships/hyperlink" Target="https://en.wikipedia.org/wiki/Oceanic_climate" TargetMode="External"/><Relationship Id="rId53" Type="http://schemas.openxmlformats.org/officeDocument/2006/relationships/hyperlink" Target="https://en.wikipedia.org/wiki/Biota_(ecology)"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en.wikipedia.org/wiki/First_Fleet" TargetMode="External"/><Relationship Id="rId14" Type="http://schemas.openxmlformats.org/officeDocument/2006/relationships/hyperlink" Target="https://en.wikipedia.org/wiki/Aboriginal_Australians" TargetMode="External"/><Relationship Id="rId22" Type="http://schemas.openxmlformats.org/officeDocument/2006/relationships/hyperlink" Target="https://en.wikipedia.org/wiki/Van_Diemen%27s_Land" TargetMode="External"/><Relationship Id="rId27" Type="http://schemas.openxmlformats.org/officeDocument/2006/relationships/hyperlink" Target="https://en.wikipedia.org/wiki/William_Wentworth" TargetMode="External"/><Relationship Id="rId30" Type="http://schemas.openxmlformats.org/officeDocument/2006/relationships/hyperlink" Target="https://en.wikipedia.org/wiki/Timor_Sea" TargetMode="External"/><Relationship Id="rId35" Type="http://schemas.openxmlformats.org/officeDocument/2006/relationships/hyperlink" Target="https://en.wikipedia.org/wiki/Exclusive_economic_zone" TargetMode="External"/><Relationship Id="rId43" Type="http://schemas.openxmlformats.org/officeDocument/2006/relationships/hyperlink" Target="https://en.wikipedia.org/wiki/Monsoon" TargetMode="External"/><Relationship Id="rId48" Type="http://schemas.openxmlformats.org/officeDocument/2006/relationships/hyperlink" Target="https://en.wikipedia.org/wiki/Subpolar_oceanic_climate" TargetMode="External"/><Relationship Id="rId56" Type="http://schemas.openxmlformats.org/officeDocument/2006/relationships/header" Target="header1.xml"/><Relationship Id="rId8" Type="http://schemas.openxmlformats.org/officeDocument/2006/relationships/hyperlink" Target="https://en.wikipedia.org/wiki/Australia_(continent)" TargetMode="External"/><Relationship Id="rId51" Type="http://schemas.openxmlformats.org/officeDocument/2006/relationships/hyperlink" Target="https://en.wikipedia.org/wiki/Alpine_climate" TargetMode="External"/><Relationship Id="rId3" Type="http://schemas.openxmlformats.org/officeDocument/2006/relationships/settings" Target="settings.xml"/><Relationship Id="rId12" Type="http://schemas.openxmlformats.org/officeDocument/2006/relationships/hyperlink" Target="https://en.wikipedia.org/wiki/List_of_countries_and_dependencies_by_area" TargetMode="External"/><Relationship Id="rId17" Type="http://schemas.openxmlformats.org/officeDocument/2006/relationships/hyperlink" Target="https://en.wikipedia.org/wiki/Makassan_contact_with_Australia" TargetMode="External"/><Relationship Id="rId25" Type="http://schemas.openxmlformats.org/officeDocument/2006/relationships/hyperlink" Target="https://en.wikipedia.org/wiki/Gregory_Blaxland" TargetMode="External"/><Relationship Id="rId33" Type="http://schemas.openxmlformats.org/officeDocument/2006/relationships/hyperlink" Target="https://en.wikipedia.org/wiki/List_of_countries_and_outlying_territories_by_total_area" TargetMode="External"/><Relationship Id="rId38" Type="http://schemas.openxmlformats.org/officeDocument/2006/relationships/hyperlink" Target="https://en.wikipedia.org/wiki/Pilbara_Craton" TargetMode="External"/><Relationship Id="rId46" Type="http://schemas.openxmlformats.org/officeDocument/2006/relationships/hyperlink" Target="https://en.wikipedia.org/wiki/Humid_subtropical" TargetMode="External"/><Relationship Id="rId59" Type="http://schemas.openxmlformats.org/officeDocument/2006/relationships/footer" Target="footer2.xml"/><Relationship Id="rId20" Type="http://schemas.openxmlformats.org/officeDocument/2006/relationships/hyperlink" Target="https://en.wikipedia.org/wiki/Arthur_Phillip" TargetMode="External"/><Relationship Id="rId41" Type="http://schemas.openxmlformats.org/officeDocument/2006/relationships/hyperlink" Target="https://en.wikipedia.org/wiki/El_Ni%C3%B1o%E2%80%93Southern_Oscillation" TargetMode="External"/><Relationship Id="rId54" Type="http://schemas.openxmlformats.org/officeDocument/2006/relationships/hyperlink" Target="https://en.wikipedia.org/wiki/List_of_birds_of_Australi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orres_Strait_Islanders" TargetMode="External"/><Relationship Id="rId23" Type="http://schemas.openxmlformats.org/officeDocument/2006/relationships/hyperlink" Target="https://en.wikipedia.org/wiki/Tasmania" TargetMode="External"/><Relationship Id="rId28" Type="http://schemas.openxmlformats.org/officeDocument/2006/relationships/hyperlink" Target="https://en.wikipedia.org/wiki/Blue_Mountains_(New_South_Wales)" TargetMode="External"/><Relationship Id="rId36" Type="http://schemas.openxmlformats.org/officeDocument/2006/relationships/hyperlink" Target="https://en.wikipedia.org/wiki/Australian_Antarctic_Territory" TargetMode="External"/><Relationship Id="rId49" Type="http://schemas.openxmlformats.org/officeDocument/2006/relationships/hyperlink" Target="https://en.wikipedia.org/wiki/Arid" TargetMode="External"/><Relationship Id="rId57" Type="http://schemas.openxmlformats.org/officeDocument/2006/relationships/header" Target="header2.xml"/><Relationship Id="rId10" Type="http://schemas.openxmlformats.org/officeDocument/2006/relationships/hyperlink" Target="https://en.wikipedia.org/wiki/List_of_islands_of_Australia" TargetMode="External"/><Relationship Id="rId31" Type="http://schemas.openxmlformats.org/officeDocument/2006/relationships/hyperlink" Target="https://en.wikipedia.org/wiki/Coral_Sea" TargetMode="External"/><Relationship Id="rId44" Type="http://schemas.openxmlformats.org/officeDocument/2006/relationships/hyperlink" Target="https://en.wikipedia.org/wiki/Mediterranean_climate" TargetMode="External"/><Relationship Id="rId52" Type="http://schemas.openxmlformats.org/officeDocument/2006/relationships/hyperlink" Target="https://en.wikipedia.org/wiki/Tropical_rainforest"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Tasm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2023-01-07T11:14:00Z</dcterms:created>
  <dcterms:modified xsi:type="dcterms:W3CDTF">2023-01-07T11:28:00Z</dcterms:modified>
</cp:coreProperties>
</file>