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57" w:rsidRPr="00917971" w:rsidRDefault="00417057" w:rsidP="00BA3A64">
      <w:pPr>
        <w:jc w:val="both"/>
        <w:rPr>
          <w:b/>
          <w:sz w:val="48"/>
          <w:szCs w:val="48"/>
        </w:rPr>
      </w:pPr>
      <w:r w:rsidRPr="00917971">
        <w:rPr>
          <w:b/>
          <w:sz w:val="48"/>
          <w:szCs w:val="48"/>
        </w:rPr>
        <w:t>CHARLES DICKENS</w:t>
      </w:r>
    </w:p>
    <w:p w:rsidR="00BD64E2" w:rsidRDefault="007E72D3" w:rsidP="00BA3A64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57.75pt">
            <v:imagedata r:id="rId8" o:title="Dickens_Gurney_head"/>
          </v:shape>
        </w:pict>
      </w:r>
    </w:p>
    <w:p w:rsidR="00DD6AEA" w:rsidRPr="00DD6AEA" w:rsidRDefault="00DD6AEA" w:rsidP="00BA3A64">
      <w:pPr>
        <w:jc w:val="both"/>
        <w:rPr>
          <w:b/>
        </w:rPr>
      </w:pPr>
      <w:r w:rsidRPr="00DD6AEA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Charles John Huffam Dickens</w:t>
      </w:r>
      <w:r w:rsidRPr="00DD6AE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 7 February 1812 – 9 June 1870) was an English writer and social critic. He created some of the world's best-known fictional characters and is regarded by many as the greatest novelist of the </w:t>
      </w:r>
      <w:hyperlink r:id="rId9" w:tooltip="Victorian era" w:history="1">
        <w:r w:rsidRPr="00DD6AE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Victorian era</w:t>
        </w:r>
      </w:hyperlink>
      <w:r w:rsidRPr="00DD6AE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 His works enjoyed unprecedented popularity during his lifetime and, by the 20th century, critics and scholars had recognised him as a literary genius. </w:t>
      </w:r>
      <w:r w:rsidRPr="00DD6AEA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His novels and short stories are widely read today</w:t>
      </w:r>
    </w:p>
    <w:p w:rsidR="00DD6AEA" w:rsidRPr="00DD6AEA" w:rsidRDefault="00DD6AEA" w:rsidP="00BA3A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DD6AEA">
        <w:rPr>
          <w:rFonts w:ascii="Arial" w:hAnsi="Arial" w:cs="Arial"/>
          <w:color w:val="000000" w:themeColor="text1"/>
          <w:sz w:val="21"/>
          <w:szCs w:val="21"/>
        </w:rPr>
        <w:t>In 1832, at the age of 20, Dickens was energetic and increasingly self-confident. He enjoyed mimicry and popular entertainment, lacked a clear, specific sense of what he wanted to become, and yet knew he wanted fame. Drawn to the theatre – he became an early member of the </w:t>
      </w:r>
      <w:hyperlink r:id="rId10" w:tooltip="Garrick Club" w:history="1">
        <w:r w:rsidRPr="00DD6AE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Garrick Club</w:t>
        </w:r>
      </w:hyperlink>
      <w:r w:rsidRPr="00DD6AEA">
        <w:rPr>
          <w:rFonts w:ascii="Arial" w:hAnsi="Arial" w:cs="Arial"/>
          <w:color w:val="000000" w:themeColor="text1"/>
          <w:sz w:val="21"/>
          <w:szCs w:val="21"/>
        </w:rPr>
        <w:t>– he landed an acting audition at Covent Garden, where the manager </w:t>
      </w:r>
      <w:hyperlink r:id="rId11" w:tooltip="George Bartley (comedian)" w:history="1">
        <w:r w:rsidRPr="00DD6AE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George Bartley</w:t>
        </w:r>
      </w:hyperlink>
      <w:r w:rsidRPr="00DD6AEA">
        <w:rPr>
          <w:rFonts w:ascii="Arial" w:hAnsi="Arial" w:cs="Arial"/>
          <w:color w:val="000000" w:themeColor="text1"/>
          <w:sz w:val="21"/>
          <w:szCs w:val="21"/>
        </w:rPr>
        <w:t> and the actor </w:t>
      </w:r>
      <w:hyperlink r:id="rId12" w:tooltip="Charles Kemble" w:history="1">
        <w:r w:rsidRPr="00DD6AE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Charles Kemble</w:t>
        </w:r>
      </w:hyperlink>
      <w:r w:rsidRPr="00DD6AEA">
        <w:rPr>
          <w:rFonts w:ascii="Arial" w:hAnsi="Arial" w:cs="Arial"/>
          <w:color w:val="000000" w:themeColor="text1"/>
          <w:sz w:val="21"/>
          <w:szCs w:val="21"/>
        </w:rPr>
        <w:t xml:space="preserve"> were to see him. Dickens prepared meticulously and decided to imitate the comedian Charles Mathews, but ultimately he missed the audition because of a cold. Before another opportunity arose, he had set out on his career as a writer. </w:t>
      </w:r>
    </w:p>
    <w:p w:rsidR="00DD6AEA" w:rsidRPr="00DD6AEA" w:rsidRDefault="00DD6AEA" w:rsidP="00BA3A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color w:val="202122"/>
          <w:sz w:val="21"/>
          <w:szCs w:val="21"/>
        </w:rPr>
      </w:pPr>
      <w:r w:rsidRPr="00DD6AEA">
        <w:rPr>
          <w:rFonts w:ascii="Arial" w:hAnsi="Arial" w:cs="Arial"/>
          <w:b/>
          <w:color w:val="202122"/>
          <w:sz w:val="21"/>
          <w:szCs w:val="21"/>
        </w:rPr>
        <w:t>In 1833, Dickens submitted his first story, "A Dinner at Poplar Walk", to the London periodical </w:t>
      </w:r>
      <w:hyperlink r:id="rId13" w:tooltip="Monthly Magazine" w:history="1">
        <w:r w:rsidRPr="00DD6AEA">
          <w:rPr>
            <w:rStyle w:val="Hyperlink"/>
            <w:rFonts w:ascii="Arial" w:hAnsi="Arial" w:cs="Arial"/>
            <w:b/>
            <w:i/>
            <w:iCs/>
            <w:color w:val="000000" w:themeColor="text1"/>
            <w:sz w:val="21"/>
            <w:szCs w:val="21"/>
            <w:u w:val="none"/>
          </w:rPr>
          <w:t>Monthly Magazine</w:t>
        </w:r>
      </w:hyperlink>
      <w:r w:rsidRPr="00DD6AEA">
        <w:rPr>
          <w:rFonts w:ascii="Arial" w:hAnsi="Arial" w:cs="Arial"/>
          <w:b/>
          <w:i/>
          <w:iCs/>
          <w:color w:val="202122"/>
          <w:sz w:val="21"/>
          <w:szCs w:val="21"/>
        </w:rPr>
        <w:t>.</w:t>
      </w:r>
    </w:p>
    <w:p w:rsidR="00917971" w:rsidRDefault="00917971" w:rsidP="00BA3A64">
      <w:pPr>
        <w:ind w:left="360"/>
        <w:jc w:val="both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On 8 June 1870, Dickens suffered another stroke at his home after a full day's work on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Edwin Drood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He never regained consciousness and, the next day, he died at Gads Hill Place.</w:t>
      </w:r>
      <w:r w:rsidRPr="0091797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his will, drafted more than a year before his death, </w:t>
      </w:r>
      <w:r w:rsidRPr="00917971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Dickens left the care of his £80,000 estate (£8,143,500 in 2021) to his long-time colleague John Forster and his "best and truest friend" Georgina Hogarth who, along with Dickens's two sons, also received a tax-free sum of £8,000 (equivalent to £814,000 in 2021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 Although Dickens and his wife had been separated for several years at the time of his death, he provided her with an annual income of £600 (£61,100 in 2021) and made her similar allowances in his will. He also bequeathed £19 19s (£2,000 in 2021) to each servant in his employment at the time of his death.</w:t>
      </w:r>
    </w:p>
    <w:p w:rsidR="00417057" w:rsidRDefault="00917971" w:rsidP="00BA3A64">
      <w:pPr>
        <w:jc w:val="both"/>
      </w:pPr>
      <w:r w:rsidRPr="00BA3A64">
        <w:rPr>
          <w:b/>
          <w:color w:val="000000" w:themeColor="text1"/>
        </w:rPr>
        <w:t>The have been some works made from Charles Dickens’ novels</w:t>
      </w:r>
      <w:r>
        <w:t>. One of them is GREAT EXPECTIATION – a film from Charles Dickens’ 13</w:t>
      </w:r>
      <w:r w:rsidRPr="00917971">
        <w:rPr>
          <w:vertAlign w:val="superscript"/>
        </w:rPr>
        <w:t>th</w:t>
      </w:r>
      <w:r>
        <w:t xml:space="preserve"> Novel. This film is directed by Mike Newell and star actors Jeremy Irvine, Helena Bonham Carter, Holliday Grainger, etc.</w:t>
      </w:r>
    </w:p>
    <w:sectPr w:rsidR="004170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2D3" w:rsidRDefault="007E72D3" w:rsidP="00917971">
      <w:pPr>
        <w:spacing w:after="0" w:line="240" w:lineRule="auto"/>
      </w:pPr>
      <w:r>
        <w:separator/>
      </w:r>
    </w:p>
  </w:endnote>
  <w:endnote w:type="continuationSeparator" w:id="0">
    <w:p w:rsidR="007E72D3" w:rsidRDefault="007E72D3" w:rsidP="0091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7D" w:rsidRDefault="00AF79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7D" w:rsidRDefault="00AF79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7D" w:rsidRDefault="00AF7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2D3" w:rsidRDefault="007E72D3" w:rsidP="00917971">
      <w:pPr>
        <w:spacing w:after="0" w:line="240" w:lineRule="auto"/>
      </w:pPr>
      <w:r>
        <w:separator/>
      </w:r>
    </w:p>
  </w:footnote>
  <w:footnote w:type="continuationSeparator" w:id="0">
    <w:p w:rsidR="007E72D3" w:rsidRDefault="007E72D3" w:rsidP="00917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7D" w:rsidRDefault="00AF79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71" w:rsidRDefault="0091797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97D" w:rsidRDefault="00AF79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758A9"/>
    <w:multiLevelType w:val="hybridMultilevel"/>
    <w:tmpl w:val="F55C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57"/>
    <w:rsid w:val="00417057"/>
    <w:rsid w:val="00646094"/>
    <w:rsid w:val="007E72D3"/>
    <w:rsid w:val="00917971"/>
    <w:rsid w:val="00AF797D"/>
    <w:rsid w:val="00BA3A64"/>
    <w:rsid w:val="00BE7B51"/>
    <w:rsid w:val="00DB4BF9"/>
    <w:rsid w:val="00D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4BC4-BD55-431D-A161-C79EE96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6AEA"/>
    <w:rPr>
      <w:color w:val="0000FF"/>
      <w:u w:val="single"/>
    </w:rPr>
  </w:style>
  <w:style w:type="character" w:customStyle="1" w:styleId="noexcerpt">
    <w:name w:val="noexcerpt"/>
    <w:basedOn w:val="DefaultParagraphFont"/>
    <w:rsid w:val="00DD6AEA"/>
  </w:style>
  <w:style w:type="character" w:customStyle="1" w:styleId="ipa">
    <w:name w:val="ipa"/>
    <w:basedOn w:val="DefaultParagraphFont"/>
    <w:rsid w:val="00DD6AEA"/>
  </w:style>
  <w:style w:type="paragraph" w:styleId="Header">
    <w:name w:val="header"/>
    <w:basedOn w:val="Normal"/>
    <w:link w:val="HeaderChar"/>
    <w:uiPriority w:val="99"/>
    <w:unhideWhenUsed/>
    <w:rsid w:val="0091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71"/>
  </w:style>
  <w:style w:type="paragraph" w:styleId="Footer">
    <w:name w:val="footer"/>
    <w:basedOn w:val="Normal"/>
    <w:link w:val="FooterChar"/>
    <w:uiPriority w:val="99"/>
    <w:unhideWhenUsed/>
    <w:rsid w:val="00917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Monthly_Magazin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harles_Kembl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eorge_Bartley_(comedian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Garrick_Club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ictorian_er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CD7A-11A4-4BAD-B32D-F2AF3698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2022-06-13T03:38:00Z</dcterms:created>
  <dcterms:modified xsi:type="dcterms:W3CDTF">2023-07-30T19:19:00Z</dcterms:modified>
</cp:coreProperties>
</file>