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b9zgjcot6a2" w:id="0"/>
      <w:bookmarkEnd w:id="0"/>
      <w:r w:rsidDel="00000000" w:rsidR="00000000" w:rsidRPr="00000000">
        <w:rPr>
          <w:rtl w:val="0"/>
        </w:rPr>
        <w:t xml:space="preserve">Hướng dẫn Kỹ thuật: Thiết lập và Tính toán Vùng Điểm mù Động bằng GPS và Camera AI</w:t>
      </w:r>
    </w:p>
    <w:p w:rsidR="00000000" w:rsidDel="00000000" w:rsidP="00000000" w:rsidRDefault="00000000" w:rsidRPr="00000000" w14:paraId="00000002">
      <w:pPr>
        <w:pStyle w:val="Heading4"/>
        <w:rPr/>
      </w:pPr>
      <w:bookmarkStart w:colFirst="0" w:colLast="0" w:name="_cn1stzlxngkh" w:id="1"/>
      <w:bookmarkEnd w:id="1"/>
      <w:r w:rsidDel="00000000" w:rsidR="00000000" w:rsidRPr="00000000">
        <w:rPr>
          <w:rtl w:val="0"/>
        </w:rPr>
        <w:t xml:space="preserve">1. Tổng quan về Hệ thống Cảnh báo Điểm mù Không xâm nhập</w:t>
      </w:r>
    </w:p>
    <w:p w:rsidR="00000000" w:rsidDel="00000000" w:rsidP="00000000" w:rsidRDefault="00000000" w:rsidRPr="00000000" w14:paraId="00000003">
      <w:pPr>
        <w:rPr/>
      </w:pPr>
      <w:r w:rsidDel="00000000" w:rsidR="00000000" w:rsidRPr="00000000">
        <w:rPr>
          <w:rtl w:val="0"/>
        </w:rPr>
        <w:t xml:space="preserve">Trong lĩnh vực an toàn xe tải hạng nặng, việc phát triển các hệ thống không xâm nhập (Non-invasive) – không phụ thuộc vào giao thức CAN-Bus – là một ưu tiên chiến lược. Thực tế cho thấy, việc truy cập vào hệ thống điều khiển của các dòng xe cũ hoặc xe chuyên dụng thường gặp rào cản về bảo mật hoặc thiếu hụt tiêu chuẩn kết nối. Trong khi đó, dữ liệu từ STATS 19 và các báo cáo an toàn cho thấy tại Hoa Kỳ có khoảng 60.000 vụ tai nạn xe bus mỗi năm, và tại Châu Âu là 20.000 vụ, gây ra hàng nghìn thương vong cho đối tượng dễ bị tổn thương (VRUs).Phân tích từ mô hình nhân trắc học kỹ thuật số (DHM) đã chỉ ra một hệ số tương quan Spearman’s Rho lên tới 0.6 giữa chiều cao mắt tài xế và khoảng cách bị che khuất. Tuy nhiên, thiết kế cabin tạo ra các biến số phức tạp; ví dụ, Mercedes Arocs có vị trí mắt cao hơn Scania P nhưng lại có khoảng cách che khuất tương đương, hoặc DAF CF dù thấp hơn Volvo FM nhưng lại che khuất vật thể ở khoảng cách xa hơn. Những "điểm dị biệt" này chứng minh rằng chỉ dựa vào tầm nhìn trực tiếp hoặc gương chiếu hậu là không đủ. Hệ thống kết hợp AI Camera và GPS giúp giải quyết bài toán này bằng cách bù đắp các vùng không gian bị che khuất (thường từ  $12m^3$  đến  $15m^3$  theo tiêu chuẩn DHM) và điều chỉnh cảnh báo theo động lực học thực tế của xe.</w:t>
      </w:r>
    </w:p>
    <w:p w:rsidR="00000000" w:rsidDel="00000000" w:rsidP="00000000" w:rsidRDefault="00000000" w:rsidRPr="00000000" w14:paraId="00000004">
      <w:pPr>
        <w:pStyle w:val="Heading4"/>
        <w:rPr/>
      </w:pPr>
      <w:bookmarkStart w:colFirst="0" w:colLast="0" w:name="_6fwlifyy6d7l" w:id="2"/>
      <w:bookmarkEnd w:id="2"/>
      <w:r w:rsidDel="00000000" w:rsidR="00000000" w:rsidRPr="00000000">
        <w:rPr>
          <w:rtl w:val="0"/>
        </w:rPr>
        <w:t xml:space="preserve">2. Thiết lập Hệ tọa độ và Hiệu chuẩn Camera (Geometric Calibration)</w:t>
      </w:r>
    </w:p>
    <w:p w:rsidR="00000000" w:rsidDel="00000000" w:rsidP="00000000" w:rsidRDefault="00000000" w:rsidRPr="00000000" w14:paraId="00000005">
      <w:pPr>
        <w:rPr/>
      </w:pPr>
      <w:r w:rsidDel="00000000" w:rsidR="00000000" w:rsidRPr="00000000">
        <w:rPr>
          <w:rtl w:val="0"/>
        </w:rPr>
        <w:t xml:space="preserve">Độ chính xác của hệ thống cảnh báo va chạm phụ thuộc hoàn toàn vào việc đồng nhất các hệ tọa độ. Kỹ sư phải thực hiện hiệu chuẩn để chuyển đổi từ không gian vật lý 3D sang mặt phẳng ảnh 2D của thuật toán AI.</w:t>
      </w:r>
    </w:p>
    <w:p w:rsidR="00000000" w:rsidDel="00000000" w:rsidP="00000000" w:rsidRDefault="00000000" w:rsidRPr="00000000" w14:paraId="00000006">
      <w:pPr>
        <w:pStyle w:val="Heading5"/>
        <w:rPr/>
      </w:pPr>
      <w:bookmarkStart w:colFirst="0" w:colLast="0" w:name="_emu96hy2ixzc" w:id="3"/>
      <w:bookmarkEnd w:id="3"/>
      <w:r w:rsidDel="00000000" w:rsidR="00000000" w:rsidRPr="00000000">
        <w:rPr>
          <w:rtl w:val="0"/>
        </w:rPr>
        <w:t xml:space="preserve">2.1. Ma trận Nội tại (Intrinsic Matrix K)</w:t>
      </w:r>
    </w:p>
    <w:p w:rsidR="00000000" w:rsidDel="00000000" w:rsidP="00000000" w:rsidRDefault="00000000" w:rsidRPr="00000000" w14:paraId="00000007">
      <w:pPr>
        <w:rPr/>
      </w:pPr>
      <w:r w:rsidDel="00000000" w:rsidR="00000000" w:rsidRPr="00000000">
        <w:rPr>
          <w:rtl w:val="0"/>
        </w:rPr>
        <w:t xml:space="preserve">Ma trận  $K$  khử các đặc tính quang học riêng biệt của cảm biến và ống kính:  $$K = \begin{bmatrix} f_x &amp; 0 &amp; c_x \\ 0 &amp; f_y &amp; c_y \\ 0 &amp; 0 &amp; 1 \end{bmatrix}$$  Trong đó  $f_x, f_y$  là tiêu cự và  $c_x, c_y$  là điểm chính. Các tham số này cực kỳ quan trọng khi sử dụng ống kính góc rộng để đảm bảo vật thể không bị biến dạng sai lệch vị trí ở rìa khung hình.</w:t>
      </w:r>
    </w:p>
    <w:p w:rsidR="00000000" w:rsidDel="00000000" w:rsidP="00000000" w:rsidRDefault="00000000" w:rsidRPr="00000000" w14:paraId="00000008">
      <w:pPr>
        <w:pStyle w:val="Heading5"/>
        <w:rPr/>
      </w:pPr>
      <w:bookmarkStart w:colFirst="0" w:colLast="0" w:name="_idrei8fj926b" w:id="4"/>
      <w:bookmarkEnd w:id="4"/>
      <w:r w:rsidDel="00000000" w:rsidR="00000000" w:rsidRPr="00000000">
        <w:rPr>
          <w:rtl w:val="0"/>
        </w:rPr>
        <w:t xml:space="preserve">2.2. Ma trận Ngoại tại (Extrinsic Matrix R|T)</w:t>
      </w:r>
    </w:p>
    <w:p w:rsidR="00000000" w:rsidDel="00000000" w:rsidP="00000000" w:rsidRDefault="00000000" w:rsidRPr="00000000" w14:paraId="00000009">
      <w:pPr>
        <w:rPr/>
      </w:pPr>
      <w:r w:rsidDel="00000000" w:rsidR="00000000" w:rsidRPr="00000000">
        <w:rPr>
          <w:rtl w:val="0"/>
        </w:rPr>
        <w:t xml:space="preserve">Để kết nối vị trí camera (thường lắp tại gương chiếu hậu) với gốc tọa độ xe (Ego-Vehicle Coordinate System - đặt tại tâm trục bánh sau), ta sử dụng ma trận biến đổi:  $$R|T = \begin{bmatrix} r_{11} &amp; r_{12} &amp; r_{13} &amp; t_x \\ r_{21} &amp; r_{22} &amp; r_{23} &amp; t_y \\ r_{31} &amp; r_{32} &amp; r_{33} &amp; t_z \end{bmatrix}$$  Kỹ sư cần lưu ý: các rung động cơ học của xe tải hạng nặng có thể làm lệch ma trận  $R|T$  theo thời gian, do đó cần một cơ chế bù sai số hoặc cố định giá lắp đặt bằng vật liệu hấp thụ rung động.</w:t>
      </w:r>
    </w:p>
    <w:p w:rsidR="00000000" w:rsidDel="00000000" w:rsidP="00000000" w:rsidRDefault="00000000" w:rsidRPr="00000000" w14:paraId="0000000A">
      <w:pPr>
        <w:pStyle w:val="Heading5"/>
        <w:rPr/>
      </w:pPr>
      <w:bookmarkStart w:colFirst="0" w:colLast="0" w:name="_vrr9z0725tkr" w:id="5"/>
      <w:bookmarkEnd w:id="5"/>
      <w:r w:rsidDel="00000000" w:rsidR="00000000" w:rsidRPr="00000000">
        <w:rPr>
          <w:rtl w:val="0"/>
        </w:rPr>
        <w:t xml:space="preserve">2.3. Khử méo Hình học</w:t>
      </w:r>
    </w:p>
    <w:p w:rsidR="00000000" w:rsidDel="00000000" w:rsidP="00000000" w:rsidRDefault="00000000" w:rsidRPr="00000000" w14:paraId="0000000B">
      <w:pPr>
        <w:rPr/>
      </w:pPr>
      <w:r w:rsidDel="00000000" w:rsidR="00000000" w:rsidRPr="00000000">
        <w:rPr>
          <w:rtl w:val="0"/>
        </w:rPr>
        <w:t xml:space="preserve">Ống kính Fisheye gây ra méo xuyên tâm (radial) và tiếp tuyến (tangential) nghiêm trọng. Việc khử méo là bắt buộc để các pixel ở biên ảnh phản ánh đúng khoảng cách vật lý, tránh tình trạng tính toán sai lệch Warning Mask khi xe vào cua.</w:t>
      </w:r>
    </w:p>
    <w:p w:rsidR="00000000" w:rsidDel="00000000" w:rsidP="00000000" w:rsidRDefault="00000000" w:rsidRPr="00000000" w14:paraId="0000000C">
      <w:pPr>
        <w:pStyle w:val="Heading4"/>
        <w:rPr/>
      </w:pPr>
      <w:bookmarkStart w:colFirst="0" w:colLast="0" w:name="_hz5c02gqrcys" w:id="6"/>
      <w:bookmarkEnd w:id="6"/>
      <w:r w:rsidDel="00000000" w:rsidR="00000000" w:rsidRPr="00000000">
        <w:rPr>
          <w:rtl w:val="0"/>
        </w:rPr>
        <w:t xml:space="preserve">3. Động lực học dựa trên GPS và Xác định Vùng Nguy hiểm Động</w:t>
      </w:r>
    </w:p>
    <w:p w:rsidR="00000000" w:rsidDel="00000000" w:rsidP="00000000" w:rsidRDefault="00000000" w:rsidRPr="00000000" w14:paraId="0000000D">
      <w:pPr>
        <w:rPr/>
      </w:pPr>
      <w:r w:rsidDel="00000000" w:rsidR="00000000" w:rsidRPr="00000000">
        <w:rPr>
          <w:rtl w:val="0"/>
        </w:rPr>
        <w:t xml:space="preserve">Một hệ thống an toàn thông minh phải giảm thiểu tỷ lệ cảnh báo sai (FDR). Điều này đòi hỏi vùng cảnh báo (Warning Mask) phải co giãn theo vận tốc tức thời  $v_{GPS}$ .</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Tính toán Vận tốc và Khoảng cách An toàn:</w:t>
      </w:r>
      <w:r w:rsidDel="00000000" w:rsidR="00000000" w:rsidRPr="00000000">
        <w:rPr>
          <w:rtl w:val="0"/>
        </w:rPr>
        <w:t xml:space="preserve">  Khoảng cách phản xạ ( $d_{reaction}$ ) và khoảng cách phanh ( $d_{braking}$ ) được tính theo công thức:  $$d_{total} = d_{reaction} + d_{braking} = (v \cdot t_{reaction}) + \frac{v^2}{2\mu g}$$  Trong đó  $\mu$  là hệ số ma sát mặt đường và  $g$  là gia tốc trọng trường. Đa giác Warning Mask sẽ tự động kéo dài theo trục dọc của xe khi  $v_{GPS}$  tăng.</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Ước lượng Quỹ đạo:</w:t>
      </w:r>
      <w:r w:rsidDel="00000000" w:rsidR="00000000" w:rsidRPr="00000000">
        <w:rPr>
          <w:rtl w:val="0"/>
        </w:rPr>
        <w:t xml:space="preserve">  Dựa trên sự thay đổi góc hướng đi (heading angle), hệ thống tính bán kính quay vòng  $R$ . Khi xe vào cua, vùng cảnh báo sẽ mở rộng sang phía bụng cua để bao phủ vùng không gian mà thân xe sẽ quét qua, khắc phục nhược điểm của các loại gương tĩnh.</w:t>
      </w:r>
    </w:p>
    <w:p w:rsidR="00000000" w:rsidDel="00000000" w:rsidP="00000000" w:rsidRDefault="00000000" w:rsidRPr="00000000" w14:paraId="00000010">
      <w:pPr>
        <w:pStyle w:val="Heading4"/>
        <w:rPr/>
      </w:pPr>
      <w:bookmarkStart w:colFirst="0" w:colLast="0" w:name="_uwgnz42tusz6" w:id="7"/>
      <w:bookmarkEnd w:id="7"/>
      <w:r w:rsidDel="00000000" w:rsidR="00000000" w:rsidRPr="00000000">
        <w:rPr>
          <w:rtl w:val="0"/>
        </w:rPr>
        <w:t xml:space="preserve">4. Mô hình Động học Rơ-moóc Ảo (Virtual Trailer Kinematic Model)</w:t>
      </w:r>
    </w:p>
    <w:p w:rsidR="00000000" w:rsidDel="00000000" w:rsidP="00000000" w:rsidRDefault="00000000" w:rsidRPr="00000000" w14:paraId="00000011">
      <w:pPr>
        <w:rPr/>
      </w:pPr>
      <w:r w:rsidDel="00000000" w:rsidR="00000000" w:rsidRPr="00000000">
        <w:rPr>
          <w:rtl w:val="0"/>
        </w:rPr>
        <w:t xml:space="preserve">Với xe đầu kéo, việc xác định góc gập rơ-moóc ( $\gamma$ ) mà không có cảm biến CAN-Bus yêu cầu một mô hình động học ảo. Đây là lớp xử lý thông minh cốt lõi giúp hệ thống nhận diện điểm mù thay đổi liên tục khi xe di chuyển.Góc gập  $\gamma$  được ước lượng qua phương trình vi phân động học:  $$\frac{d\gamma}{dt} = \frac{v}{L} \sin(\gamma) - \omega$$  Trong đó:</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$v$ : Vận tốc đầu kéo từ GPS.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$L$ : Khoảng cách từ khớp nối (hitch) đến trục bánh rơ-moóc.</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$\omega$ : Tốc độ góc (yaw rate) của đầu kéo.Thuật toán này cho phép hệ thống nội suy vị trí đuôi rơ-moóc trong không gian 3D, từ đó điều chỉnh Warning Mask che phủ chính xác khu vực nguy hiểm phía sau mà không cần can thiệp vật lý vào hệ thống xe.</w:t>
      </w:r>
    </w:p>
    <w:p w:rsidR="00000000" w:rsidDel="00000000" w:rsidP="00000000" w:rsidRDefault="00000000" w:rsidRPr="00000000" w14:paraId="00000015">
      <w:pPr>
        <w:pStyle w:val="Heading4"/>
        <w:rPr/>
      </w:pPr>
      <w:bookmarkStart w:colFirst="0" w:colLast="0" w:name="_s41zzg6zlwwn" w:id="8"/>
      <w:bookmarkEnd w:id="8"/>
      <w:r w:rsidDel="00000000" w:rsidR="00000000" w:rsidRPr="00000000">
        <w:rPr>
          <w:rtl w:val="0"/>
        </w:rPr>
        <w:t xml:space="preserve">5. Thuật toán Xử lý Hạn chế Tín hiệu và Nội suy Dead Reckoning</w:t>
      </w:r>
    </w:p>
    <w:p w:rsidR="00000000" w:rsidDel="00000000" w:rsidP="00000000" w:rsidRDefault="00000000" w:rsidRPr="00000000" w14:paraId="00000016">
      <w:pPr>
        <w:rPr/>
      </w:pPr>
      <w:r w:rsidDel="00000000" w:rsidR="00000000" w:rsidRPr="00000000">
        <w:rPr>
          <w:rtl w:val="0"/>
        </w:rPr>
        <w:t xml:space="preserve">Tần số cập nhật của GPS (thường là 1Hz) tạo ra độ trễ lớn so với tốc độ xử lý của Camera (30Hz). Để đồng bộ, kỹ sư cần áp dụng mô hình Dead Reckoning (Dự toán vị trí).Sử dụng mô hình vận tốc không đổi (Constant Velocity - CV) hoặc bộ lọc Kalman, hệ thống dự đoán tọa độ xe tại các thời điểm trung gian giữa hai xung GPS. Điều này nâng tần số dữ liệu lên 30Hz, khớp với từng khung hình video. Trong trường hợp mất sóng GPS (đi vào hầm), hệ thống sẽ duy trì trạng thái vận tốc gần nhất (CA/CV model) trong tối đa 3-5 giây để duy trì tính liên tục của Warning Mask, giảm thiểu hiện tượng "giật" đa giác trên giao diện tài xế.</w:t>
      </w:r>
    </w:p>
    <w:p w:rsidR="00000000" w:rsidDel="00000000" w:rsidP="00000000" w:rsidRDefault="00000000" w:rsidRPr="00000000" w14:paraId="00000017">
      <w:pPr>
        <w:pStyle w:val="Heading4"/>
        <w:rPr/>
      </w:pPr>
      <w:bookmarkStart w:colFirst="0" w:colLast="0" w:name="_vhywzby6giwf" w:id="9"/>
      <w:bookmarkEnd w:id="9"/>
      <w:r w:rsidDel="00000000" w:rsidR="00000000" w:rsidRPr="00000000">
        <w:rPr>
          <w:rtl w:val="0"/>
        </w:rPr>
        <w:t xml:space="preserve">6. Lập trình Tạo Mặt nạ Vùng Cảnh báo (Warning Zone Mask)</w:t>
      </w:r>
    </w:p>
    <w:p w:rsidR="00000000" w:rsidDel="00000000" w:rsidP="00000000" w:rsidRDefault="00000000" w:rsidRPr="00000000" w14:paraId="00000018">
      <w:pPr>
        <w:rPr/>
      </w:pPr>
      <w:r w:rsidDel="00000000" w:rsidR="00000000" w:rsidRPr="00000000">
        <w:rPr>
          <w:rtl w:val="0"/>
        </w:rPr>
        <w:t xml:space="preserve">Bước cuối cùng là tích hợp kết quả nhận diện vật thể từ AI với các tính toán hình học để hiển thị lên màn hình cabin.</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Chiếu Perspective (3D-to-2D):</w:t>
      </w:r>
      <w:r w:rsidDel="00000000" w:rsidR="00000000" w:rsidRPr="00000000">
        <w:rPr>
          <w:rtl w:val="0"/>
        </w:rPr>
        <w:t xml:space="preserve">  Sử dụng ma trận hiệu chuẩn để chiếu các điểm của Warning Mask từ mặt đất 3D lên mặt phẳng ảnh:  $$s \mathbf{m} = A R|T \mathbf{M}$$  Trong đó  $\mathbf{M}$  là tọa độ 3D trên mặt đường,  $\mathbf{m}$  là tọa độ pixel tương ứng, và  $A$  là ma trận nội tại đã được tinh chỉnh.</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Phân cấp Nguy hiểm:</w:t>
      </w:r>
      <w:r w:rsidDel="00000000" w:rsidR="00000000" w:rsidRPr="00000000">
        <w:rPr>
          <w:rtl w:val="0"/>
        </w:rPr>
        <w:t xml:space="preserve">  Vùng cảnh báo được chia thành hai mức:  </w:t>
      </w:r>
      <w:r w:rsidDel="00000000" w:rsidR="00000000" w:rsidRPr="00000000">
        <w:rPr>
          <w:b w:val="1"/>
          <w:bCs w:val="1"/>
          <w:rtl w:val="0"/>
        </w:rPr>
        <w:t xml:space="preserve">Vàng</w:t>
      </w:r>
      <w:r w:rsidDel="00000000" w:rsidR="00000000" w:rsidRPr="00000000">
        <w:rPr>
          <w:rtl w:val="0"/>
        </w:rPr>
        <w:t xml:space="preserve">  (chuẩn bị phản xạ) và  </w:t>
      </w:r>
      <w:r w:rsidDel="00000000" w:rsidR="00000000" w:rsidRPr="00000000">
        <w:rPr>
          <w:b w:val="1"/>
          <w:bCs w:val="1"/>
          <w:rtl w:val="0"/>
        </w:rPr>
        <w:t xml:space="preserve">Đỏ</w:t>
      </w:r>
      <w:r w:rsidDel="00000000" w:rsidR="00000000" w:rsidRPr="00000000">
        <w:rPr>
          <w:rtl w:val="0"/>
        </w:rPr>
        <w:t xml:space="preserve">  (phanh khẩn cấp), với kích thước dựa trên các khối điểm mù  $12-15m^3$  đã xác định trong nghiên cứu DHM.</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Tích hợp Faster R-CNN:</w:t>
      </w:r>
      <w:r w:rsidDel="00000000" w:rsidR="00000000" w:rsidRPr="00000000">
        <w:rPr>
          <w:rtl w:val="0"/>
        </w:rPr>
        <w:t xml:space="preserve">  Hệ thống chỉ kích hoạt âm thanh cảnh báo khi mô hình AI xác nhận có vật thể (Faster R-CNN với đặc trưng cấp cao từ ResNet) nằm đồng thời trong đa giác Warning Mask. Phương pháp này đã được thực nghiệm chứng minh giúp đạt tỷ lệ FDR cực thấp, chỉ từ  </w:t>
      </w:r>
      <w:r w:rsidDel="00000000" w:rsidR="00000000" w:rsidRPr="00000000">
        <w:rPr>
          <w:b w:val="1"/>
          <w:bCs w:val="1"/>
          <w:rtl w:val="0"/>
        </w:rPr>
        <w:t xml:space="preserve">3.05% đến 3.49%</w:t>
      </w:r>
      <w:r w:rsidDel="00000000" w:rsidR="00000000" w:rsidRPr="00000000">
        <w:rPr>
          <w:rtl w:val="0"/>
        </w:rPr>
        <w:t xml:space="preserve"> , tối ưu hóa sự tin tưởng của tài xế và nâng cao an toàn giao thông một cách chủ động.</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