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B8326CC" w:rsidP="237D9457" w:rsidRDefault="1B8326CC" w14:paraId="663CD3D5" w14:textId="336E5BC4">
      <w:pPr>
        <w:spacing w:line="259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</w:pP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Liste des fonctionnalités :</w:t>
      </w:r>
    </w:p>
    <w:p w:rsidR="1B8326CC" w:rsidP="237D9457" w:rsidRDefault="1B8326CC" w14:paraId="663D8A7D" w14:textId="23500457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/>
      </w:pPr>
      <w:r w:rsidRPr="237D9457" w:rsidR="1B8326CC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Espace </w:t>
      </w:r>
      <w:r>
        <w:tab/>
      </w:r>
      <w:r w:rsidRPr="237D9457" w:rsidR="1B8326CC">
        <w:rPr>
          <w:rFonts w:ascii="Calibri" w:hAnsi="Calibri" w:eastAsia="Calibri" w:cs="Calibri"/>
          <w:noProof w:val="0"/>
          <w:sz w:val="22"/>
          <w:szCs w:val="22"/>
          <w:lang w:val="fr-CA"/>
        </w:rPr>
        <w:t>client (session privée)</w:t>
      </w:r>
      <w:r>
        <w:tab/>
      </w:r>
    </w:p>
    <w:p w:rsidR="1B8326CC" w:rsidP="237D9457" w:rsidRDefault="1B8326CC" w14:paraId="406825E5" w14:textId="1B893843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/>
      </w:pP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Catalogue</w:t>
      </w:r>
      <w:r>
        <w:tab/>
      </w:r>
    </w:p>
    <w:p w:rsidR="1B8326CC" w:rsidP="237D9457" w:rsidRDefault="1B8326CC" w14:paraId="1409E949" w14:textId="6ED98155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Moteur </w:t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de recherche avec de nombreux filtres</w:t>
      </w:r>
    </w:p>
    <w:p w:rsidR="1B8326CC" w:rsidP="237D9457" w:rsidRDefault="1B8326CC" w14:paraId="74850F61" w14:textId="7E0A6FC8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Ajouter </w:t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au panier / Réservation</w:t>
      </w:r>
    </w:p>
    <w:p w:rsidR="1B8326CC" w:rsidP="237D9457" w:rsidRDefault="1B8326CC" w14:paraId="38EF7F58" w14:textId="6706D828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Rabais </w:t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et programme de fidélité</w:t>
      </w:r>
    </w:p>
    <w:p w:rsidR="1B8326CC" w:rsidP="237D9457" w:rsidRDefault="1B8326CC" w14:paraId="2EEA5568" w14:textId="450A5208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Recevoir </w:t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les détails des ventes par courriel</w:t>
      </w:r>
    </w:p>
    <w:p w:rsidR="1B8326CC" w:rsidP="237D9457" w:rsidRDefault="1B8326CC" w14:paraId="1369EB64" w14:textId="07588D64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Page </w:t>
      </w:r>
      <w:r>
        <w:tab/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d'accueil : contenant le logo, les informations pertinentes et les </w:t>
      </w:r>
      <w:r>
        <w:tab/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médias</w:t>
      </w:r>
    </w:p>
    <w:p w:rsidR="237D9457" w:rsidP="237D9457" w:rsidRDefault="237D9457" w14:paraId="3E9AB3BF" w14:textId="20240FDB">
      <w:pPr>
        <w:pStyle w:val="Normal"/>
        <w:spacing w:before="0" w:beforeAutospacing="off" w:after="0" w:afterAutospacing="off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fr-CA"/>
        </w:rPr>
      </w:pPr>
    </w:p>
    <w:p w:rsidR="1B8326CC" w:rsidP="237D9457" w:rsidRDefault="1B8326CC" w14:paraId="68D4CB93" w14:textId="4721D5A7">
      <w:pPr>
        <w:spacing w:line="259" w:lineRule="auto"/>
        <w:jc w:val="left"/>
      </w:pP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Liste des choix technologiques :</w:t>
      </w:r>
    </w:p>
    <w:p w:rsidR="1B8326CC" w:rsidP="237D9457" w:rsidRDefault="1B8326CC" w14:paraId="487413F2" w14:textId="2402A324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React</w:t>
      </w:r>
    </w:p>
    <w:p w:rsidR="1B8326CC" w:rsidP="237D9457" w:rsidRDefault="1B8326CC" w14:paraId="1F8965FB" w14:textId="34EA7113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left"/>
        <w:rPr/>
      </w:pP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NodeJS</w:t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>
        <w:tab/>
      </w:r>
      <w:r>
        <w:tab/>
      </w:r>
      <w:r>
        <w:tab/>
      </w:r>
    </w:p>
    <w:p w:rsidR="1B8326CC" w:rsidP="237D9457" w:rsidRDefault="1B8326CC" w14:paraId="585C6BA6" w14:textId="1ABDE7A6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left"/>
        <w:rPr/>
      </w:pP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SQLight</w:t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(Base de </w:t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donnée</w:t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)</w:t>
      </w:r>
      <w:r>
        <w:tab/>
      </w:r>
    </w:p>
    <w:p w:rsidR="1B8326CC" w:rsidP="237D9457" w:rsidRDefault="1B8326CC" w14:paraId="26B076F2" w14:textId="56A93E46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Android </w:t>
      </w:r>
      <w:r w:rsidRPr="237D9457" w:rsidR="1B8326CC">
        <w:rPr>
          <w:rFonts w:ascii="Calibri" w:hAnsi="Calibri" w:eastAsia="Calibri" w:cs="Calibri"/>
          <w:noProof w:val="0"/>
          <w:sz w:val="24"/>
          <w:szCs w:val="24"/>
          <w:lang w:val="fr-CA"/>
        </w:rPr>
        <w:t>studio (Application mobile)</w:t>
      </w:r>
    </w:p>
    <w:p w:rsidR="237D9457" w:rsidP="237D9457" w:rsidRDefault="237D9457" w14:paraId="03FDE58E" w14:textId="12BCA7C5">
      <w:pPr>
        <w:spacing w:line="259" w:lineRule="auto"/>
        <w:jc w:val="left"/>
      </w:pPr>
    </w:p>
    <w:p w:rsidR="1B8326CC" w:rsidP="237D9457" w:rsidRDefault="1B8326CC" w14:paraId="616959CF" w14:textId="507E04D1">
      <w:pPr>
        <w:spacing w:line="259" w:lineRule="auto"/>
        <w:jc w:val="left"/>
      </w:pPr>
      <w:r w:rsidRPr="237D9457" w:rsidR="1B8326CC"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Use Case : Acheter un Produit sur un Site de Commerce Électronique</w:t>
      </w:r>
    </w:p>
    <w:p w:rsidR="1B8326CC" w:rsidP="237D9457" w:rsidRDefault="1B8326CC" w14:paraId="0C1ED8FB" w14:textId="654F37C0">
      <w:pPr>
        <w:spacing w:line="259" w:lineRule="auto"/>
        <w:jc w:val="left"/>
      </w:pPr>
      <w:r w:rsidRPr="237D9457" w:rsidR="1B8326CC"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Acteurs :</w:t>
      </w:r>
    </w:p>
    <w:p w:rsidR="1B8326CC" w:rsidP="237D9457" w:rsidRDefault="1B8326CC" w14:paraId="574389AF" w14:textId="74EF18B8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/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Utilisateur</w:t>
      </w:r>
      <w:r>
        <w:tab/>
      </w:r>
      <w:r>
        <w:tab/>
      </w:r>
    </w:p>
    <w:p w:rsidR="1B8326CC" w:rsidP="237D9457" w:rsidRDefault="1B8326CC" w14:paraId="49A9A28B" w14:textId="5F4C4F99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Système</w:t>
      </w:r>
    </w:p>
    <w:p w:rsidR="237D9457" w:rsidP="237D9457" w:rsidRDefault="237D9457" w14:paraId="256C9CB4" w14:textId="6402B1E7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3159DAB8" w14:textId="70BD024E">
      <w:pPr>
        <w:spacing w:line="259" w:lineRule="auto"/>
        <w:jc w:val="both"/>
      </w:pPr>
      <w:r w:rsidRPr="237D9457" w:rsidR="1B8326CC"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Postconditions :</w:t>
      </w:r>
    </w:p>
    <w:p w:rsidR="1B8326CC" w:rsidP="237D9457" w:rsidRDefault="1B8326CC" w14:paraId="2668DDA3" w14:textId="5A386D62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Le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produit est ajouté au panier de l'utilisateur.</w:t>
      </w:r>
      <w:r>
        <w:tab/>
      </w:r>
    </w:p>
    <w:p w:rsidR="1B8326CC" w:rsidP="237D9457" w:rsidRDefault="1B8326CC" w14:paraId="0CA3E818" w14:textId="541FD3E8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Un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courriel de confirmation de la commande est envoyé à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l'utilisateur.</w:t>
      </w:r>
    </w:p>
    <w:p w:rsidR="237D9457" w:rsidP="237D9457" w:rsidRDefault="237D9457" w14:paraId="171B8962" w14:textId="30E7150F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2F37FB7F" w14:textId="51DC7390">
      <w:pPr>
        <w:spacing w:line="259" w:lineRule="auto"/>
        <w:jc w:val="both"/>
      </w:pPr>
      <w:r w:rsidRPr="237D9457" w:rsidR="1B8326CC">
        <w:rPr>
          <w:rFonts w:ascii="system-ui" w:hAnsi="system-ui" w:eastAsia="system-ui" w:cs="system-u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Scénario Principal :</w:t>
      </w:r>
    </w:p>
    <w:p w:rsidR="1B8326CC" w:rsidP="237D9457" w:rsidRDefault="1B8326CC" w14:paraId="7828E193" w14:textId="350191C1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L'utilisateur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accède à la page d'accueil du site de commerce électronique.</w:t>
      </w:r>
      <w:r>
        <w:tab/>
      </w:r>
    </w:p>
    <w:p w:rsidR="237D9457" w:rsidP="237D9457" w:rsidRDefault="237D9457" w14:paraId="1C4CF030" w14:textId="3E3E26DF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1AE3C2EC" w14:textId="4C7FD5DA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L'utilisateur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explore le catalogue général de produits disponibles sur la page </w:t>
      </w:r>
      <w:r>
        <w:tab/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d'accueil.</w:t>
      </w:r>
      <w:r>
        <w:tab/>
      </w:r>
    </w:p>
    <w:p w:rsidR="237D9457" w:rsidP="237D9457" w:rsidRDefault="237D9457" w14:paraId="46A2E4EB" w14:textId="054BF749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1C1EE55C" w14:textId="7A61DA8E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L'utilisateur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utilise les filtres de catégories pour affiner les résultats et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trouve le produit souhaité.</w:t>
      </w:r>
      <w:r>
        <w:tab/>
      </w:r>
    </w:p>
    <w:p w:rsidR="237D9457" w:rsidP="237D9457" w:rsidRDefault="237D9457" w14:paraId="2871C934" w14:textId="22446E14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2D424B27" w14:textId="643C5146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L'utilisateur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clique sur le produit pour accéder à la page de détails.</w:t>
      </w:r>
    </w:p>
    <w:p w:rsidR="237D9457" w:rsidP="237D9457" w:rsidRDefault="237D9457" w14:paraId="2E694AC0" w14:textId="77C25EDE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42854756" w14:textId="14939954">
      <w:pPr>
        <w:spacing w:before="0" w:beforeAutospacing="off" w:after="0" w:afterAutospacing="off"/>
        <w:jc w:val="both"/>
      </w:pPr>
    </w:p>
    <w:p w:rsidR="1B8326CC" w:rsidP="237D9457" w:rsidRDefault="1B8326CC" w14:paraId="0EA40F5B" w14:textId="2D5DD916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Le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système affiche les informations détaillées du produit, y compris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la description, les images, le prix, les avis, etc.</w:t>
      </w:r>
      <w:r>
        <w:tab/>
      </w:r>
    </w:p>
    <w:p w:rsidR="237D9457" w:rsidP="237D9457" w:rsidRDefault="237D9457" w14:paraId="03B61951" w14:textId="32405BDD">
      <w:pPr>
        <w:spacing w:line="259" w:lineRule="auto"/>
        <w:jc w:val="both"/>
      </w:pPr>
    </w:p>
    <w:p w:rsidR="1B8326CC" w:rsidP="237D9457" w:rsidRDefault="1B8326CC" w14:paraId="50C814CE" w14:textId="2C90FE19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L'utilisateur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décide d'ajouter le produit à son panier en sélectionnant la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quantité désirée.</w:t>
      </w:r>
    </w:p>
    <w:p w:rsidR="237D9457" w:rsidP="237D9457" w:rsidRDefault="237D9457" w14:paraId="7E8468B4" w14:textId="4BDC4BA2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46A48BEF" w14:textId="796BD0B9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Le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système met à jour le panier de l'utilisateur avec le produit et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la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quantité spécifiée.</w:t>
      </w:r>
      <w:r>
        <w:tab/>
      </w:r>
    </w:p>
    <w:p w:rsidR="237D9457" w:rsidP="237D9457" w:rsidRDefault="237D9457" w14:paraId="17B26A6E" w14:textId="548ECD8A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354DC033" w14:textId="2EDAF3B5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L'utilisateur </w:t>
      </w:r>
      <w:r>
        <w:tab/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accède à son espace client pour consulter le contenu de son </w:t>
      </w:r>
      <w:r>
        <w:tab/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panier.</w:t>
      </w:r>
    </w:p>
    <w:p w:rsidR="237D9457" w:rsidP="237D9457" w:rsidRDefault="237D9457" w14:paraId="01F53256" w14:textId="09E5FACC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3DAF78CE" w14:textId="632ECFFA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L'utilisateur </w:t>
      </w:r>
      <w:r>
        <w:tab/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peut modifier la quantité des produits dans le panier ou supprimer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des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produits s'il le souhaite.</w:t>
      </w:r>
    </w:p>
    <w:p w:rsidR="237D9457" w:rsidP="237D9457" w:rsidRDefault="237D9457" w14:paraId="220CDB37" w14:textId="4D083DF6">
      <w:pPr>
        <w:spacing w:line="259" w:lineRule="auto"/>
        <w:jc w:val="both"/>
      </w:pPr>
    </w:p>
    <w:p w:rsidR="1112D344" w:rsidP="237D9457" w:rsidRDefault="1112D344" w14:paraId="02C640A0" w14:textId="6396BAE3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112D344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L'utilisateur </w:t>
      </w:r>
      <w:r>
        <w:tab/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décide de passer à la caisse pour finaliser la commande.</w:t>
      </w:r>
    </w:p>
    <w:p w:rsidR="237D9457" w:rsidP="237D9457" w:rsidRDefault="237D9457" w14:paraId="30C43F6C" w14:textId="11E8CC48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3B5325B4" w:rsidP="237D9457" w:rsidRDefault="3B5325B4" w14:paraId="0B72CE04" w14:textId="24E12954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3B5325B4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Le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système guide l'utilisateur à travers le processus de paiement, en</w:t>
      </w:r>
      <w:r w:rsidRPr="237D9457" w:rsidR="565FF712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lui </w:t>
      </w:r>
      <w:r w:rsidRPr="237D9457" w:rsidR="737E31AF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     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demandant de sélectionner une méthode de paiement et de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fournir</w:t>
      </w:r>
      <w:r w:rsidRPr="237D9457" w:rsidR="4C5032DA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les informations nécessaires.</w:t>
      </w:r>
    </w:p>
    <w:p w:rsidR="237D9457" w:rsidP="237D9457" w:rsidRDefault="237D9457" w14:paraId="14F7AD45" w14:textId="5C619F48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AA5984D" w:rsidP="237D9457" w:rsidRDefault="1AA5984D" w14:paraId="57547C8B" w14:textId="054FEA93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AA5984D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L'utilisateur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fournit les informations de paiement et d'expédition requises.</w:t>
      </w:r>
    </w:p>
    <w:p w:rsidR="237D9457" w:rsidP="237D9457" w:rsidRDefault="237D9457" w14:paraId="68A3A6CE" w14:textId="083A30CE">
      <w:pPr>
        <w:pStyle w:val="Normal"/>
        <w:spacing w:before="0" w:beforeAutospacing="off" w:after="0" w:afterAutospacing="off" w:line="259" w:lineRule="auto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AA5984D" w:rsidP="237D9457" w:rsidRDefault="1AA5984D" w14:paraId="41C2A559" w14:textId="2A235502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AA5984D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Le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système effectue la vérification des informations de paiement et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de livraison.</w:t>
      </w:r>
    </w:p>
    <w:p w:rsidR="237D9457" w:rsidP="237D9457" w:rsidRDefault="237D9457" w14:paraId="30A95CC7" w14:textId="67FCE402">
      <w:pPr>
        <w:pStyle w:val="Normal"/>
        <w:spacing w:before="0" w:beforeAutospacing="off" w:after="0" w:afterAutospacing="off" w:line="259" w:lineRule="auto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360112A7" w:rsidP="237D9457" w:rsidRDefault="360112A7" w14:paraId="05020F96" w14:textId="4E855CC8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360112A7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Si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les informations sont valides, le système enregistre la commande et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génère un courriel de confirmation.</w:t>
      </w:r>
    </w:p>
    <w:p w:rsidR="237D9457" w:rsidP="237D9457" w:rsidRDefault="237D9457" w14:paraId="012DFB26" w14:textId="49B23D34">
      <w:pPr>
        <w:pStyle w:val="Normal"/>
        <w:spacing w:before="0" w:beforeAutospacing="off" w:after="0" w:afterAutospacing="off" w:line="259" w:lineRule="auto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360112A7" w:rsidP="237D9457" w:rsidRDefault="360112A7" w14:paraId="7D84004F" w14:textId="104C5B96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360112A7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Le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système envoie un courriel de confirmation de la commande à </w:t>
      </w:r>
      <w:r>
        <w:tab/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l'utilisateur, comprenant les détails de la commande et les </w:t>
      </w:r>
      <w:r>
        <w:tab/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informations </w:t>
      </w:r>
      <w:r>
        <w:tab/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de contact.</w:t>
      </w:r>
    </w:p>
    <w:p w:rsidR="237D9457" w:rsidP="237D9457" w:rsidRDefault="237D9457" w14:paraId="017DEC44" w14:textId="60285240">
      <w:pPr>
        <w:pStyle w:val="Normal"/>
        <w:spacing w:before="0" w:beforeAutospacing="off" w:after="0" w:afterAutospacing="off" w:line="259" w:lineRule="auto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0A792495" w:rsidP="237D9457" w:rsidRDefault="0A792495" w14:paraId="1181E28A" w14:textId="202F131B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0A792495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Le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système vérifie si le montant total de l'achat est supérieur à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100 $.</w:t>
      </w:r>
      <w:r>
        <w:tab/>
      </w:r>
    </w:p>
    <w:p w:rsidR="237D9457" w:rsidP="237D9457" w:rsidRDefault="237D9457" w14:paraId="2C4E6600" w14:textId="5D68882B">
      <w:pPr>
        <w:pStyle w:val="Normal"/>
        <w:spacing w:before="0" w:beforeAutospacing="off" w:after="0" w:afterAutospacing="off" w:line="259" w:lineRule="auto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66B53B78" w:rsidP="237D9457" w:rsidRDefault="66B53B78" w14:paraId="53632397" w14:textId="11754666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66B53B78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Si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l'achat est supérieur à 100 $, le système envoie automatiquement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un coupon de livraison gratuite par courriel à l'utilisateur pour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une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utilisation future</w:t>
      </w:r>
    </w:p>
    <w:p w:rsidR="237D9457" w:rsidP="237D9457" w:rsidRDefault="237D9457" w14:paraId="2DB4BF46" w14:textId="305C71F4">
      <w:pPr>
        <w:pStyle w:val="Normal"/>
        <w:spacing w:before="0" w:beforeAutospacing="off" w:after="0" w:afterAutospacing="off" w:line="259" w:lineRule="auto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249F8CBA" w14:textId="0AD74657">
      <w:pPr>
        <w:pStyle w:val="ListParagraph"/>
        <w:numPr>
          <w:ilvl w:val="0"/>
          <w:numId w:val="5"/>
        </w:numPr>
        <w:spacing w:before="0" w:beforeAutospacing="off" w:after="0" w:afterAutospacing="off" w:line="259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La</w:t>
      </w:r>
      <w:r w:rsidRPr="237D9457" w:rsidR="706545D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transaction est terminée, et l'utilisateur reçoit un message sur </w:t>
      </w:r>
      <w:r w:rsidRPr="237D9457" w:rsidR="1B8326C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le site confirmant que la commande a été passée avec succès.</w:t>
      </w:r>
    </w:p>
    <w:p w:rsidR="237D9457" w:rsidP="237D9457" w:rsidRDefault="237D9457" w14:paraId="418068ED" w14:textId="6CECB925">
      <w:pPr>
        <w:pStyle w:val="Normal"/>
        <w:spacing w:before="0" w:beforeAutospacing="off" w:after="0" w:afterAutospacing="off" w:line="259" w:lineRule="auto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B8326CC" w:rsidP="237D9457" w:rsidRDefault="1B8326CC" w14:paraId="391A8756" w14:textId="1E9E4527">
      <w:pPr>
        <w:pStyle w:val="Normal"/>
        <w:spacing w:line="259" w:lineRule="auto"/>
        <w:jc w:val="both"/>
      </w:pP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 xml:space="preserve">Diagramme </w:t>
      </w:r>
      <w:r w:rsidRPr="237D9457" w:rsidR="7AC79EB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Use Case :</w:t>
      </w: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 xml:space="preserve"> </w:t>
      </w:r>
      <w:r w:rsidRPr="237D9457" w:rsidR="70F4B63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G</w:t>
      </w: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énéral</w:t>
      </w:r>
      <w:r w:rsidRPr="237D9457" w:rsidR="531986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 xml:space="preserve"> </w:t>
      </w: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:</w:t>
      </w:r>
    </w:p>
    <w:p w:rsidR="1B8326CC" w:rsidP="237D9457" w:rsidRDefault="1B8326CC" w14:paraId="2E713CE8" w14:textId="1F579FA7">
      <w:pPr>
        <w:spacing w:line="259" w:lineRule="auto"/>
        <w:jc w:val="both"/>
      </w:pPr>
      <w:hyperlink r:id="R09fe60e47a7a4240">
        <w:r w:rsidRPr="237D9457" w:rsidR="1B8326CC">
          <w:rPr>
            <w:rStyle w:val="Hyperlink"/>
            <w:rFonts w:ascii="Calibri" w:hAnsi="Calibri" w:eastAsia="Calibri" w:cs="Calibri"/>
            <w:b w:val="0"/>
            <w:b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fr-CA"/>
          </w:rPr>
          <w:t>https://drive.google.com/file/d/1ICW2b_cOyPdMCZEO54OqJ_e7TKTIK-yB/view?usp=sharing</w:t>
        </w:r>
      </w:hyperlink>
    </w:p>
    <w:p w:rsidR="1B8326CC" w:rsidP="237D9457" w:rsidRDefault="1B8326CC" w14:paraId="5BC54718" w14:textId="07DCAA32">
      <w:pPr>
        <w:spacing w:line="259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</w:pP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Diagramme Use Case : Générer une Commande:</w:t>
      </w:r>
    </w:p>
    <w:p w:rsidR="1B8326CC" w:rsidP="237D9457" w:rsidRDefault="1B8326CC" w14:paraId="6376008E" w14:textId="20AD4BC0">
      <w:pPr>
        <w:spacing w:line="259" w:lineRule="auto"/>
        <w:jc w:val="both"/>
      </w:pPr>
      <w:hyperlink r:id="R97172fd417eb4bd4">
        <w:r w:rsidRPr="237D9457" w:rsidR="1B8326CC">
          <w:rPr>
            <w:rStyle w:val="Hyperlink"/>
            <w:rFonts w:ascii="Calibri" w:hAnsi="Calibri" w:eastAsia="Calibri" w:cs="Calibri"/>
            <w:b w:val="0"/>
            <w:b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fr-CA"/>
          </w:rPr>
          <w:t>https://drive.google.com/file/d/1_MgA4gTSZrviLzFXnfO9TA_lWA-Mu7Ub/view?usp=sharing</w:t>
        </w:r>
      </w:hyperlink>
    </w:p>
    <w:p w:rsidR="1B8326CC" w:rsidP="237D9457" w:rsidRDefault="1B8326CC" w14:paraId="757C934C" w14:textId="0EAA99B1">
      <w:pPr>
        <w:spacing w:line="259" w:lineRule="auto"/>
        <w:jc w:val="both"/>
      </w:pP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Diagramme Use Case : Effectuer le Paiement:</w:t>
      </w:r>
    </w:p>
    <w:p w:rsidR="1B8326CC" w:rsidP="237D9457" w:rsidRDefault="1B8326CC" w14:paraId="125474B6" w14:textId="6930CE24">
      <w:pPr>
        <w:spacing w:line="259" w:lineRule="auto"/>
        <w:jc w:val="both"/>
      </w:pPr>
      <w:hyperlink r:id="Rd72cc5f974524578">
        <w:r w:rsidRPr="237D9457" w:rsidR="1B8326CC">
          <w:rPr>
            <w:rStyle w:val="Hyperlink"/>
            <w:rFonts w:ascii="Calibri" w:hAnsi="Calibri" w:eastAsia="Calibri" w:cs="Calibri"/>
            <w:b w:val="0"/>
            <w:b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fr-CA"/>
          </w:rPr>
          <w:t>https://drive.google.com/file/d/1MnExJkEYCuNPfAFGk8TuvFIR6NufLZl9/view?usp=sharing</w:t>
        </w:r>
      </w:hyperlink>
    </w:p>
    <w:p w:rsidR="1B8326CC" w:rsidP="237D9457" w:rsidRDefault="1B8326CC" w14:paraId="089CD284" w14:textId="60B4630F">
      <w:pPr>
        <w:spacing w:line="259" w:lineRule="auto"/>
        <w:jc w:val="both"/>
      </w:pP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Diagramme de Classe:</w:t>
      </w:r>
    </w:p>
    <w:p w:rsidR="1B8326CC" w:rsidP="237D9457" w:rsidRDefault="1B8326CC" w14:paraId="42A50E9C" w14:textId="0F81FAFC">
      <w:pPr>
        <w:spacing w:line="259" w:lineRule="auto"/>
        <w:jc w:val="both"/>
      </w:pPr>
      <w:hyperlink r:id="R4b5afdd566cd43ee">
        <w:r w:rsidRPr="237D9457" w:rsidR="1B8326CC">
          <w:rPr>
            <w:rStyle w:val="Hyperlink"/>
            <w:rFonts w:ascii="Calibri" w:hAnsi="Calibri" w:eastAsia="Calibri" w:cs="Calibri"/>
            <w:b w:val="0"/>
            <w:b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fr-CA"/>
          </w:rPr>
          <w:t>https://drive.google.com/file/d/1gEgX6smq1hs9FqgJU9vMbgKBzoOJUDVi/view?usp=drive_link</w:t>
        </w:r>
      </w:hyperlink>
    </w:p>
    <w:p w:rsidR="1B8326CC" w:rsidP="237D9457" w:rsidRDefault="1B8326CC" w14:paraId="3C50A845" w14:textId="09820274">
      <w:pPr>
        <w:spacing w:line="259" w:lineRule="auto"/>
        <w:jc w:val="both"/>
      </w:pP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 xml:space="preserve">Diagramme </w:t>
      </w: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d’activity</w:t>
      </w: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:</w:t>
      </w:r>
    </w:p>
    <w:p w:rsidR="1B8326CC" w:rsidP="237D9457" w:rsidRDefault="1B8326CC" w14:paraId="4B1D2446" w14:textId="3F690F5C">
      <w:pPr>
        <w:spacing w:line="259" w:lineRule="auto"/>
        <w:jc w:val="both"/>
      </w:pPr>
      <w:hyperlink r:id="R76ea8a52cbdd4455">
        <w:r w:rsidRPr="237D9457" w:rsidR="1B8326CC">
          <w:rPr>
            <w:rStyle w:val="Hyperlink"/>
            <w:rFonts w:ascii="Calibri" w:hAnsi="Calibri" w:eastAsia="Calibri" w:cs="Calibri"/>
            <w:b w:val="0"/>
            <w:b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fr-CA"/>
          </w:rPr>
          <w:t>https://drive.google.com/file/d/1Ee8MtdzqzTIG7l4ulqqvCDO1CglArMjf/view?usp=drive_link</w:t>
        </w:r>
      </w:hyperlink>
    </w:p>
    <w:p w:rsidR="1B8326CC" w:rsidP="237D9457" w:rsidRDefault="1B8326CC" w14:paraId="60EA738F" w14:textId="3C8C76B7">
      <w:pPr>
        <w:spacing w:line="259" w:lineRule="auto"/>
        <w:jc w:val="both"/>
      </w:pP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Maquette de présentation :</w:t>
      </w:r>
    </w:p>
    <w:p w:rsidR="1B8326CC" w:rsidP="237D9457" w:rsidRDefault="1B8326CC" w14:paraId="29EBA186" w14:textId="649C0741">
      <w:pPr>
        <w:spacing w:line="259" w:lineRule="auto"/>
        <w:jc w:val="both"/>
      </w:pPr>
      <w:hyperlink r:id="R0d88f14e4ea74e25">
        <w:r w:rsidRPr="237D9457" w:rsidR="1B8326CC">
          <w:rPr>
            <w:rStyle w:val="Hyperlink"/>
            <w:rFonts w:ascii="Calibri" w:hAnsi="Calibri" w:eastAsia="Calibri" w:cs="Calibri"/>
            <w:b w:val="0"/>
            <w:bC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fr-CA"/>
          </w:rPr>
          <w:t>https://www.figma.com/proto/6qETiyCWuf4VLDyUWGchnE/Untitled?type=design&amp;node-id=1-31&amp;scaling=scale-down-width&amp;page-id=0%3A1&amp;starting-point-node-id=1%3A31&amp;show-proto-sidebar=1</w:t>
        </w:r>
      </w:hyperlink>
    </w:p>
    <w:p w:rsidR="1B8326CC" w:rsidP="237D9457" w:rsidRDefault="1B8326CC" w14:paraId="17825BCA" w14:textId="648045F0">
      <w:pPr>
        <w:spacing w:line="259" w:lineRule="auto"/>
        <w:jc w:val="both"/>
      </w:pPr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>Rapport finale:</w:t>
      </w:r>
    </w:p>
    <w:p w:rsidR="1B8326CC" w:rsidP="237D9457" w:rsidRDefault="1B8326CC" w14:paraId="4452C1FC" w14:textId="606BC2DE">
      <w:pPr>
        <w:spacing w:line="259" w:lineRule="auto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</w:pPr>
      <w:hyperlink r:id="R6e46201a289b436e">
        <w:r w:rsidRPr="237D9457" w:rsidR="1B8326CC">
          <w:rPr>
            <w:rStyle w:val="Hyperlink"/>
            <w:rFonts w:ascii="Calibri" w:hAnsi="Calibri" w:eastAsia="Calibri" w:cs="Calibri"/>
            <w:b w:val="1"/>
            <w:bCs w:val="1"/>
            <w:strike w:val="0"/>
            <w:dstrike w:val="0"/>
            <w:noProof w:val="0"/>
            <w:color w:val="0563C1"/>
            <w:sz w:val="28"/>
            <w:szCs w:val="28"/>
            <w:u w:val="single"/>
            <w:lang w:val="fr-CA"/>
          </w:rPr>
          <w:t>Rapport finale</w:t>
        </w:r>
      </w:hyperlink>
      <w:r w:rsidRPr="237D9457" w:rsidR="1B8326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CA"/>
        </w:rPr>
        <w:t xml:space="preserve"> </w:t>
      </w:r>
    </w:p>
    <w:p w:rsidR="1B8326CC" w:rsidP="237D9457" w:rsidRDefault="1B8326CC" w14:paraId="59333A2C" w14:textId="017505C3">
      <w:pPr>
        <w:spacing w:line="259" w:lineRule="auto"/>
        <w:jc w:val="both"/>
      </w:pPr>
      <w:r>
        <w:br/>
      </w:r>
      <w:r>
        <w:br/>
      </w:r>
    </w:p>
    <w:p w:rsidR="1B8326CC" w:rsidP="237D9457" w:rsidRDefault="1B8326CC" w14:paraId="686AE27C" w14:textId="2FEC045C">
      <w:pPr>
        <w:spacing w:line="259" w:lineRule="auto"/>
        <w:jc w:val="both"/>
      </w:pPr>
      <w:r>
        <w:br/>
      </w:r>
      <w:r>
        <w:br/>
      </w:r>
    </w:p>
    <w:p w:rsidR="1B8326CC" w:rsidP="237D9457" w:rsidRDefault="1B8326CC" w14:paraId="068F0E25" w14:textId="6BA39967">
      <w:pPr>
        <w:spacing w:line="259" w:lineRule="auto"/>
        <w:jc w:val="both"/>
      </w:pPr>
      <w:r>
        <w:br/>
      </w:r>
      <w:r>
        <w:br/>
      </w:r>
      <w:r>
        <w:br/>
      </w:r>
      <w:r>
        <w:br/>
      </w:r>
    </w:p>
    <w:p w:rsidR="1B8326CC" w:rsidP="237D9457" w:rsidRDefault="1B8326CC" w14:paraId="1D8F75A4" w14:textId="3B50E4E9">
      <w:pPr>
        <w:spacing w:line="259" w:lineRule="auto"/>
        <w:jc w:val="both"/>
      </w:pPr>
      <w:r>
        <w:br/>
      </w:r>
      <w:r>
        <w:br/>
      </w:r>
    </w:p>
    <w:p w:rsidR="237D9457" w:rsidP="237D9457" w:rsidRDefault="237D9457" w14:paraId="47541263" w14:textId="51327774">
      <w:pPr>
        <w:pStyle w:val="Normal"/>
        <w:jc w:val="both"/>
      </w:pP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ed4f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f74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9dc1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d55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431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127609F"/>
    <w:rsid w:val="089FD965"/>
    <w:rsid w:val="0A792495"/>
    <w:rsid w:val="0AD6306B"/>
    <w:rsid w:val="0DB16277"/>
    <w:rsid w:val="0FB19E20"/>
    <w:rsid w:val="1112D344"/>
    <w:rsid w:val="135F5BA8"/>
    <w:rsid w:val="13DF320D"/>
    <w:rsid w:val="14077B9E"/>
    <w:rsid w:val="165346F3"/>
    <w:rsid w:val="1AA5984D"/>
    <w:rsid w:val="1B8326CC"/>
    <w:rsid w:val="237D9457"/>
    <w:rsid w:val="23F32AC8"/>
    <w:rsid w:val="2745BA4F"/>
    <w:rsid w:val="292F3345"/>
    <w:rsid w:val="2DA425A3"/>
    <w:rsid w:val="32332BBC"/>
    <w:rsid w:val="33CEFC1D"/>
    <w:rsid w:val="35735B1E"/>
    <w:rsid w:val="360112A7"/>
    <w:rsid w:val="3B5325B4"/>
    <w:rsid w:val="3FBE6AAE"/>
    <w:rsid w:val="48E9C5E0"/>
    <w:rsid w:val="49BE6E4D"/>
    <w:rsid w:val="4A87919E"/>
    <w:rsid w:val="4B5A3EAE"/>
    <w:rsid w:val="4BF81F52"/>
    <w:rsid w:val="4C5032DA"/>
    <w:rsid w:val="4D93EFB3"/>
    <w:rsid w:val="4DA60A03"/>
    <w:rsid w:val="4DEF844C"/>
    <w:rsid w:val="4EA2B5A0"/>
    <w:rsid w:val="4EBA2901"/>
    <w:rsid w:val="502DAFD1"/>
    <w:rsid w:val="5055F962"/>
    <w:rsid w:val="53198611"/>
    <w:rsid w:val="54033137"/>
    <w:rsid w:val="550120F4"/>
    <w:rsid w:val="565FF712"/>
    <w:rsid w:val="5763E997"/>
    <w:rsid w:val="5850B611"/>
    <w:rsid w:val="59704CA8"/>
    <w:rsid w:val="5D8AD81A"/>
    <w:rsid w:val="5E6C075C"/>
    <w:rsid w:val="61F867B2"/>
    <w:rsid w:val="63581F36"/>
    <w:rsid w:val="63A6B5EB"/>
    <w:rsid w:val="66B53B78"/>
    <w:rsid w:val="683DAAA9"/>
    <w:rsid w:val="69C760BA"/>
    <w:rsid w:val="6B63311B"/>
    <w:rsid w:val="6E8FF9FB"/>
    <w:rsid w:val="706545DC"/>
    <w:rsid w:val="70F4B63E"/>
    <w:rsid w:val="737E31AF"/>
    <w:rsid w:val="76291901"/>
    <w:rsid w:val="77807E58"/>
    <w:rsid w:val="796FDAF7"/>
    <w:rsid w:val="7AC79EBC"/>
    <w:rsid w:val="7E71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35B1E"/>
  <w15:chartTrackingRefBased/>
  <w15:docId w15:val="{2D2660E6-D382-4D28-B240-7356628E7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f8d017f774624491" /><Relationship Type="http://schemas.openxmlformats.org/officeDocument/2006/relationships/hyperlink" Target="https://drive.google.com/file/d/1ICW2b_cOyPdMCZEO54OqJ_e7TKTIK-yB/view?usp=sharing" TargetMode="External" Id="R09fe60e47a7a4240" /><Relationship Type="http://schemas.openxmlformats.org/officeDocument/2006/relationships/hyperlink" Target="https://drive.google.com/file/d/1_MgA4gTSZrviLzFXnfO9TA_lWA-Mu7Ub/view?usp=sharing" TargetMode="External" Id="R97172fd417eb4bd4" /><Relationship Type="http://schemas.openxmlformats.org/officeDocument/2006/relationships/hyperlink" Target="https://drive.google.com/file/d/1MnExJkEYCuNPfAFGk8TuvFIR6NufLZl9/view?usp=sharing" TargetMode="External" Id="Rd72cc5f974524578" /><Relationship Type="http://schemas.openxmlformats.org/officeDocument/2006/relationships/hyperlink" Target="https://drive.google.com/file/d/1gEgX6smq1hs9FqgJU9vMbgKBzoOJUDVi/view?usp=drive_link" TargetMode="External" Id="R4b5afdd566cd43ee" /><Relationship Type="http://schemas.openxmlformats.org/officeDocument/2006/relationships/hyperlink" Target="https://drive.google.com/file/d/1Ee8MtdzqzTIG7l4ulqqvCDO1CglArMjf/view?usp=drive_link" TargetMode="External" Id="R76ea8a52cbdd4455" /><Relationship Type="http://schemas.openxmlformats.org/officeDocument/2006/relationships/hyperlink" Target="https://www.figma.com/proto/6qETiyCWuf4VLDyUWGchnE/Untitled?type=design&amp;node-id=1-31&amp;scaling=scale-down-width&amp;page-id=0%3A1&amp;starting-point-node-id=1%3A31&amp;show-proto-sidebar=1" TargetMode="External" Id="R0d88f14e4ea74e25" /><Relationship Type="http://schemas.openxmlformats.org/officeDocument/2006/relationships/hyperlink" Target="https://cuniversel-my.sharepoint.com/:w:/g/personal/2290119_collegeuniversel_ca/EQqSbxPkM5hOo5eLsKmkKkcBuDe5H03hvu38t8LLXB1Qrw?e=AQfp81" TargetMode="External" Id="R6e46201a289b436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Evan Cholette</dc:creator>
  <keywords/>
  <dc:description/>
  <lastModifiedBy>Evan Cholette</lastModifiedBy>
  <revision>4</revision>
  <dcterms:created xsi:type="dcterms:W3CDTF">2023-08-23T16:08:43.6496480Z</dcterms:created>
  <dcterms:modified xsi:type="dcterms:W3CDTF">2023-08-24T16:33:38.5346963Z</dcterms:modified>
</coreProperties>
</file>