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28BED" w14:textId="388FD43A" w:rsidR="008E3886" w:rsidRPr="008E3886" w:rsidRDefault="008E3886">
      <w:pPr>
        <w:rPr>
          <w:rFonts w:ascii="Times New Roman" w:hAnsi="Times New Roman" w:cs="Times New Roman"/>
          <w:sz w:val="26"/>
          <w:szCs w:val="26"/>
        </w:rPr>
      </w:pPr>
      <w:r w:rsidRPr="008E388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0CD798F" wp14:editId="65BD172C">
            <wp:extent cx="5934903" cy="304843"/>
            <wp:effectExtent l="0" t="0" r="0" b="0"/>
            <wp:docPr id="3442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5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B4CB" w14:textId="77777777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Định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86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GGG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G=(</w:t>
      </w:r>
      <w:proofErr w:type="gramStart"/>
      <w:r w:rsidRPr="008E3886">
        <w:rPr>
          <w:rFonts w:ascii="Times New Roman" w:hAnsi="Times New Roman" w:cs="Times New Roman"/>
          <w:sz w:val="26"/>
          <w:szCs w:val="26"/>
        </w:rPr>
        <w:t>V,E</w:t>
      </w:r>
      <w:proofErr w:type="gramEnd"/>
      <w:r w:rsidRPr="008E3886">
        <w:rPr>
          <w:rFonts w:ascii="Times New Roman" w:hAnsi="Times New Roman" w:cs="Times New Roman"/>
          <w:sz w:val="26"/>
          <w:szCs w:val="26"/>
        </w:rPr>
        <w:t>)G=(</w:t>
      </w:r>
      <w:proofErr w:type="gramStart"/>
      <w:r w:rsidRPr="008E3886">
        <w:rPr>
          <w:rFonts w:ascii="Times New Roman" w:hAnsi="Times New Roman" w:cs="Times New Roman"/>
          <w:sz w:val="26"/>
          <w:szCs w:val="26"/>
        </w:rPr>
        <w:t>V,E</w:t>
      </w:r>
      <w:proofErr w:type="gramEnd"/>
      <w:r w:rsidRPr="008E3886">
        <w:rPr>
          <w:rFonts w:ascii="Times New Roman" w:hAnsi="Times New Roman" w:cs="Times New Roman"/>
          <w:sz w:val="26"/>
          <w:szCs w:val="26"/>
        </w:rPr>
        <w:t>)G=(</w:t>
      </w:r>
      <w:proofErr w:type="gramStart"/>
      <w:r w:rsidRPr="008E3886">
        <w:rPr>
          <w:rFonts w:ascii="Times New Roman" w:hAnsi="Times New Roman" w:cs="Times New Roman"/>
          <w:sz w:val="26"/>
          <w:szCs w:val="26"/>
        </w:rPr>
        <w:t>V,E</w:t>
      </w:r>
      <w:proofErr w:type="gramEnd"/>
      <w:r w:rsidRPr="008E388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VVV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(vertices)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EEE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(edges).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).</w:t>
      </w:r>
    </w:p>
    <w:p w14:paraId="729AA4C9" w14:textId="77777777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Thành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1B0B971" w14:textId="77777777" w:rsidR="008E3886" w:rsidRPr="008E3886" w:rsidRDefault="008E3886" w:rsidP="008E388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V={v</w:t>
      </w:r>
      <w:proofErr w:type="gramStart"/>
      <w:r w:rsidRPr="008E3886">
        <w:rPr>
          <w:rFonts w:ascii="Times New Roman" w:hAnsi="Times New Roman" w:cs="Times New Roman"/>
          <w:sz w:val="26"/>
          <w:szCs w:val="26"/>
        </w:rPr>
        <w:t>1,v2,…</w:t>
      </w:r>
      <w:proofErr w:type="gramEnd"/>
      <w:r w:rsidRPr="008E3886">
        <w:rPr>
          <w:rFonts w:ascii="Times New Roman" w:hAnsi="Times New Roman" w:cs="Times New Roman"/>
          <w:sz w:val="26"/>
          <w:szCs w:val="26"/>
        </w:rPr>
        <w:t>,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}V=\{v_</w:t>
      </w:r>
      <w:proofErr w:type="gramStart"/>
      <w:r w:rsidRPr="008E3886">
        <w:rPr>
          <w:rFonts w:ascii="Times New Roman" w:hAnsi="Times New Roman" w:cs="Times New Roman"/>
          <w:sz w:val="26"/>
          <w:szCs w:val="26"/>
        </w:rPr>
        <w:t>1,v</w:t>
      </w:r>
      <w:proofErr w:type="gramEnd"/>
      <w:r w:rsidRPr="008E3886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8E3886">
        <w:rPr>
          <w:rFonts w:ascii="Times New Roman" w:hAnsi="Times New Roman" w:cs="Times New Roman"/>
          <w:sz w:val="26"/>
          <w:szCs w:val="26"/>
        </w:rPr>
        <w:t>2,\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dots,v</w:t>
      </w:r>
      <w:proofErr w:type="gramEnd"/>
      <w:r w:rsidRPr="008E3886">
        <w:rPr>
          <w:rFonts w:ascii="Times New Roman" w:hAnsi="Times New Roman" w:cs="Times New Roman"/>
          <w:sz w:val="26"/>
          <w:szCs w:val="26"/>
        </w:rPr>
        <w:t>_n</w:t>
      </w:r>
      <w:proofErr w:type="spellEnd"/>
      <w:proofErr w:type="gramStart"/>
      <w:r w:rsidRPr="008E3886">
        <w:rPr>
          <w:rFonts w:ascii="Times New Roman" w:hAnsi="Times New Roman" w:cs="Times New Roman"/>
          <w:sz w:val="26"/>
          <w:szCs w:val="26"/>
        </w:rPr>
        <w:t>\}V</w:t>
      </w:r>
      <w:proofErr w:type="gramEnd"/>
      <w:r w:rsidRPr="008E3886">
        <w:rPr>
          <w:rFonts w:ascii="Times New Roman" w:hAnsi="Times New Roman" w:cs="Times New Roman"/>
          <w:sz w:val="26"/>
          <w:szCs w:val="26"/>
        </w:rPr>
        <w:t>={v1</w:t>
      </w:r>
      <w:proofErr w:type="gramStart"/>
      <w:r w:rsidRPr="008E3886">
        <w:rPr>
          <w:rFonts w:ascii="Times New Roman" w:hAnsi="Times New Roman" w:cs="Times New Roman"/>
          <w:sz w:val="26"/>
          <w:szCs w:val="26"/>
        </w:rPr>
        <w:t>​,v</w:t>
      </w:r>
      <w:proofErr w:type="gramEnd"/>
      <w:r w:rsidRPr="008E3886">
        <w:rPr>
          <w:rFonts w:ascii="Times New Roman" w:hAnsi="Times New Roman" w:cs="Times New Roman"/>
          <w:sz w:val="26"/>
          <w:szCs w:val="26"/>
        </w:rPr>
        <w:t>2</w:t>
      </w:r>
      <w:proofErr w:type="gramStart"/>
      <w:r w:rsidRPr="008E3886">
        <w:rPr>
          <w:rFonts w:ascii="Times New Roman" w:hAnsi="Times New Roman" w:cs="Times New Roman"/>
          <w:sz w:val="26"/>
          <w:szCs w:val="26"/>
        </w:rPr>
        <w:t>​,…</w:t>
      </w:r>
      <w:proofErr w:type="gramEnd"/>
      <w:r w:rsidRPr="008E3886">
        <w:rPr>
          <w:rFonts w:ascii="Times New Roman" w:hAnsi="Times New Roman" w:cs="Times New Roman"/>
          <w:sz w:val="26"/>
          <w:szCs w:val="26"/>
        </w:rPr>
        <w:t>,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​}.</w:t>
      </w:r>
    </w:p>
    <w:p w14:paraId="63C6F8CB" w14:textId="77777777" w:rsidR="008E3886" w:rsidRPr="008E3886" w:rsidRDefault="008E3886" w:rsidP="008E388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EEE.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2-phan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proofErr w:type="gramStart"/>
      <w:r w:rsidRPr="008E3886">
        <w:rPr>
          <w:rFonts w:ascii="Times New Roman" w:hAnsi="Times New Roman" w:cs="Times New Roman"/>
          <w:sz w:val="26"/>
          <w:szCs w:val="26"/>
        </w:rPr>
        <w:t>u,v</w:t>
      </w:r>
      <w:proofErr w:type="spellEnd"/>
      <w:proofErr w:type="gramEnd"/>
      <w:r w:rsidRPr="008E3886">
        <w:rPr>
          <w:rFonts w:ascii="Times New Roman" w:hAnsi="Times New Roman" w:cs="Times New Roman"/>
          <w:sz w:val="26"/>
          <w:szCs w:val="26"/>
        </w:rPr>
        <w:t>}\{</w:t>
      </w:r>
      <w:proofErr w:type="spellStart"/>
      <w:proofErr w:type="gramStart"/>
      <w:r w:rsidRPr="008E3886">
        <w:rPr>
          <w:rFonts w:ascii="Times New Roman" w:hAnsi="Times New Roman" w:cs="Times New Roman"/>
          <w:sz w:val="26"/>
          <w:szCs w:val="26"/>
        </w:rPr>
        <w:t>u,v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\}{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u,v</w:t>
      </w:r>
      <w:proofErr w:type="spellEnd"/>
      <w:proofErr w:type="gramEnd"/>
      <w:r w:rsidRPr="008E3886">
        <w:rPr>
          <w:rFonts w:ascii="Times New Roman" w:hAnsi="Times New Roman" w:cs="Times New Roman"/>
          <w:sz w:val="26"/>
          <w:szCs w:val="26"/>
        </w:rPr>
        <w:t xml:space="preserve">}.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Pr="008E3886">
        <w:rPr>
          <w:rFonts w:ascii="Times New Roman" w:hAnsi="Times New Roman" w:cs="Times New Roman"/>
          <w:sz w:val="26"/>
          <w:szCs w:val="26"/>
        </w:rPr>
        <w:t>u,v</w:t>
      </w:r>
      <w:proofErr w:type="spellEnd"/>
      <w:proofErr w:type="gramEnd"/>
      <w:r w:rsidRPr="008E3886">
        <w:rPr>
          <w:rFonts w:ascii="Times New Roman" w:hAnsi="Times New Roman" w:cs="Times New Roman"/>
          <w:sz w:val="26"/>
          <w:szCs w:val="26"/>
        </w:rPr>
        <w:t>)(</w:t>
      </w:r>
      <w:proofErr w:type="spellStart"/>
      <w:proofErr w:type="gramStart"/>
      <w:r w:rsidRPr="008E3886">
        <w:rPr>
          <w:rFonts w:ascii="Times New Roman" w:hAnsi="Times New Roman" w:cs="Times New Roman"/>
          <w:sz w:val="26"/>
          <w:szCs w:val="26"/>
        </w:rPr>
        <w:t>u,v</w:t>
      </w:r>
      <w:proofErr w:type="spellEnd"/>
      <w:proofErr w:type="gramEnd"/>
      <w:r w:rsidRPr="008E3886">
        <w:rPr>
          <w:rFonts w:ascii="Times New Roman" w:hAnsi="Times New Roman" w:cs="Times New Roman"/>
          <w:sz w:val="26"/>
          <w:szCs w:val="26"/>
        </w:rPr>
        <w:t>)(</w:t>
      </w:r>
      <w:proofErr w:type="spellStart"/>
      <w:proofErr w:type="gramStart"/>
      <w:r w:rsidRPr="008E3886">
        <w:rPr>
          <w:rFonts w:ascii="Times New Roman" w:hAnsi="Times New Roman" w:cs="Times New Roman"/>
          <w:sz w:val="26"/>
          <w:szCs w:val="26"/>
        </w:rPr>
        <w:t>u,v</w:t>
      </w:r>
      <w:proofErr w:type="spellEnd"/>
      <w:proofErr w:type="gramEnd"/>
      <w:r w:rsidRPr="008E3886">
        <w:rPr>
          <w:rFonts w:ascii="Times New Roman" w:hAnsi="Times New Roman" w:cs="Times New Roman"/>
          <w:sz w:val="26"/>
          <w:szCs w:val="26"/>
        </w:rPr>
        <w:t>).</w:t>
      </w:r>
    </w:p>
    <w:p w14:paraId="63436E4B" w14:textId="77777777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CEB1853" w14:textId="77777777" w:rsidR="008E3886" w:rsidRPr="008E3886" w:rsidRDefault="008E3886" w:rsidP="008E388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vô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(undirected):</w:t>
      </w:r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.</w:t>
      </w:r>
    </w:p>
    <w:p w14:paraId="52110344" w14:textId="77777777" w:rsidR="008E3886" w:rsidRPr="008E3886" w:rsidRDefault="008E3886" w:rsidP="008E388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(directed / digraph):</w:t>
      </w:r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.</w:t>
      </w:r>
    </w:p>
    <w:p w14:paraId="71B71CBE" w14:textId="77777777" w:rsidR="008E3886" w:rsidRPr="008E3886" w:rsidRDefault="008E3886" w:rsidP="008E388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(weighted):</w:t>
      </w:r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/chi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.</w:t>
      </w:r>
    </w:p>
    <w:p w14:paraId="18D6AB73" w14:textId="77777777" w:rsidR="008E3886" w:rsidRPr="008E3886" w:rsidRDefault="008E3886" w:rsidP="008E388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(simple graph):</w:t>
      </w:r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(loop).</w:t>
      </w:r>
    </w:p>
    <w:p w14:paraId="7E7C0928" w14:textId="77777777" w:rsidR="008E3886" w:rsidRPr="008E3886" w:rsidRDefault="008E3886" w:rsidP="008E388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Đa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(multigraph):</w:t>
      </w:r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.</w:t>
      </w:r>
    </w:p>
    <w:p w14:paraId="77782E14" w14:textId="77777777" w:rsidR="008E3886" w:rsidRPr="008E3886" w:rsidRDefault="008E3886" w:rsidP="008E388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vòng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(pseudograph):</w:t>
      </w:r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(edge from a vertex to itself).</w:t>
      </w:r>
    </w:p>
    <w:p w14:paraId="588C9A7E" w14:textId="77777777" w:rsidR="008E3886" w:rsidRPr="008E3886" w:rsidRDefault="008E3886" w:rsidP="008E388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/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đầy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đủ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(complete), bipartite, v.v.</w:t>
      </w:r>
    </w:p>
    <w:p w14:paraId="250FBCE6" w14:textId="77777777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minh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họa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vô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, 4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đỉnh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Pr="008E3886">
        <w:rPr>
          <w:rFonts w:ascii="Times New Roman" w:hAnsi="Times New Roman" w:cs="Times New Roman"/>
          <w:sz w:val="26"/>
          <w:szCs w:val="26"/>
        </w:rPr>
        <w:br/>
        <w:t xml:space="preserve">Đỉnh: {1,2,3,4}, Cạnh: </w:t>
      </w:r>
      <w:proofErr w:type="gramStart"/>
      <w:r w:rsidRPr="008E3886">
        <w:rPr>
          <w:rFonts w:ascii="Times New Roman" w:hAnsi="Times New Roman" w:cs="Times New Roman"/>
          <w:sz w:val="26"/>
          <w:szCs w:val="26"/>
        </w:rPr>
        <w:t>{ {</w:t>
      </w:r>
      <w:proofErr w:type="gramEnd"/>
      <w:r w:rsidRPr="008E3886">
        <w:rPr>
          <w:rFonts w:ascii="Times New Roman" w:hAnsi="Times New Roman" w:cs="Times New Roman"/>
          <w:sz w:val="26"/>
          <w:szCs w:val="26"/>
        </w:rPr>
        <w:t>1,2}, {1,3}, {3,4</w:t>
      </w:r>
      <w:proofErr w:type="gramStart"/>
      <w:r w:rsidRPr="008E3886">
        <w:rPr>
          <w:rFonts w:ascii="Times New Roman" w:hAnsi="Times New Roman" w:cs="Times New Roman"/>
          <w:sz w:val="26"/>
          <w:szCs w:val="26"/>
        </w:rPr>
        <w:t>} }</w:t>
      </w:r>
      <w:proofErr w:type="gramEnd"/>
      <w:r w:rsidRPr="008E3886">
        <w:rPr>
          <w:rFonts w:ascii="Times New Roman" w:hAnsi="Times New Roman" w:cs="Times New Roman"/>
          <w:sz w:val="26"/>
          <w:szCs w:val="26"/>
        </w:rPr>
        <w:t>.</w:t>
      </w:r>
    </w:p>
    <w:p w14:paraId="7BECCFD3" w14:textId="0E7C9CD6" w:rsidR="008E3886" w:rsidRPr="008E3886" w:rsidRDefault="008E3886">
      <w:pPr>
        <w:rPr>
          <w:rFonts w:ascii="Times New Roman" w:hAnsi="Times New Roman" w:cs="Times New Roman"/>
          <w:sz w:val="26"/>
          <w:szCs w:val="26"/>
        </w:rPr>
      </w:pPr>
      <w:r w:rsidRPr="008E388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D997989" wp14:editId="63D854A9">
            <wp:extent cx="5706271" cy="247685"/>
            <wp:effectExtent l="0" t="0" r="0" b="0"/>
            <wp:docPr id="163164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41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0B47" w14:textId="77777777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Ma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trận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kề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(adjacency matrix)</w:t>
      </w:r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nnn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A=[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aij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]A=[a_{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ij</w:t>
      </w:r>
      <w:proofErr w:type="spellEnd"/>
      <w:proofErr w:type="gramStart"/>
      <w:r w:rsidRPr="008E3886">
        <w:rPr>
          <w:rFonts w:ascii="Times New Roman" w:hAnsi="Times New Roman" w:cs="Times New Roman"/>
          <w:sz w:val="26"/>
          <w:szCs w:val="26"/>
        </w:rPr>
        <w:t>}]A</w:t>
      </w:r>
      <w:proofErr w:type="gramEnd"/>
      <w:r w:rsidRPr="008E3886">
        <w:rPr>
          <w:rFonts w:ascii="Times New Roman" w:hAnsi="Times New Roman" w:cs="Times New Roman"/>
          <w:sz w:val="26"/>
          <w:szCs w:val="26"/>
        </w:rPr>
        <w:t>=[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aij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​]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n×nn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\times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nn×n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:</w:t>
      </w:r>
    </w:p>
    <w:p w14:paraId="30F7973C" w14:textId="77777777" w:rsidR="008E3886" w:rsidRPr="008E3886" w:rsidRDefault="008E3886" w:rsidP="008E388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vô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(0/1):</w:t>
      </w:r>
    </w:p>
    <w:p w14:paraId="7BC54B0B" w14:textId="77777777" w:rsidR="008E3886" w:rsidRPr="008E3886" w:rsidRDefault="008E3886" w:rsidP="008E3886">
      <w:pPr>
        <w:ind w:left="720"/>
        <w:rPr>
          <w:rFonts w:ascii="Times New Roman" w:hAnsi="Times New Roman" w:cs="Times New Roman"/>
          <w:sz w:val="26"/>
          <w:szCs w:val="26"/>
        </w:rPr>
      </w:pPr>
      <w:r w:rsidRPr="008E388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5B02B9D" wp14:editId="03834D70">
            <wp:extent cx="5630061" cy="1086002"/>
            <wp:effectExtent l="0" t="0" r="0" b="0"/>
            <wp:docPr id="100978716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87165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4687" w14:textId="5F3E801A" w:rsidR="008E3886" w:rsidRPr="008E3886" w:rsidRDefault="008E3886" w:rsidP="008E388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955F0EF" w14:textId="15372039" w:rsidR="008E3886" w:rsidRPr="008E3886" w:rsidRDefault="008E3886" w:rsidP="008E3886">
      <w:pPr>
        <w:ind w:left="720"/>
        <w:rPr>
          <w:rFonts w:ascii="Times New Roman" w:hAnsi="Times New Roman" w:cs="Times New Roman"/>
          <w:sz w:val="26"/>
          <w:szCs w:val="26"/>
        </w:rPr>
      </w:pPr>
      <w:r w:rsidRPr="008E388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EDBE8E5" wp14:editId="0CE4D938">
            <wp:extent cx="3419952" cy="523948"/>
            <wp:effectExtent l="0" t="0" r="9525" b="9525"/>
            <wp:docPr id="1017293690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93690" name="Picture 1" descr="A black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C582" w14:textId="77777777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  <w:r w:rsidRPr="008E3886">
        <w:rPr>
          <w:rFonts w:ascii="Times New Roman" w:hAnsi="Times New Roman" w:cs="Times New Roman"/>
          <w:sz w:val="26"/>
          <w:szCs w:val="26"/>
        </w:rPr>
        <w:t xml:space="preserve">Ma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xứng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.</w:t>
      </w:r>
    </w:p>
    <w:p w14:paraId="69DEF833" w14:textId="3EF74AB6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  <w:r w:rsidRPr="008E3886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2499674" wp14:editId="172BBAAF">
            <wp:extent cx="5943600" cy="532130"/>
            <wp:effectExtent l="0" t="0" r="0" b="1270"/>
            <wp:docPr id="158512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29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886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FF9FC43" wp14:editId="32F43D6F">
            <wp:extent cx="5943600" cy="2541905"/>
            <wp:effectExtent l="0" t="0" r="0" b="0"/>
            <wp:docPr id="590959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594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5EBE" w14:textId="77777777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</w:p>
    <w:p w14:paraId="28AB9622" w14:textId="77777777" w:rsidR="008E3886" w:rsidRPr="008E3886" w:rsidRDefault="008E3886" w:rsidP="008E388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FE7E5E4" w14:textId="2EDF86F7" w:rsidR="008E3886" w:rsidRPr="008E3886" w:rsidRDefault="008E3886" w:rsidP="008E38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E3886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50497158" wp14:editId="58E39371">
            <wp:extent cx="5943600" cy="5410200"/>
            <wp:effectExtent l="0" t="0" r="0" b="0"/>
            <wp:docPr id="824303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0396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8B11" w14:textId="7E374052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  <w:r w:rsidRPr="008E3886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64C348D1" wp14:editId="026F2DA8">
            <wp:extent cx="5943600" cy="4507865"/>
            <wp:effectExtent l="0" t="0" r="0" b="6985"/>
            <wp:docPr id="736394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9414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EC79" w14:textId="1EBF7D4A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  <w:r w:rsidRPr="008E388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33630E3" wp14:editId="453E7106">
            <wp:extent cx="5943600" cy="4288155"/>
            <wp:effectExtent l="0" t="0" r="0" b="0"/>
            <wp:docPr id="16759362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3625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E953" w14:textId="77777777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</w:p>
    <w:p w14:paraId="16498CA5" w14:textId="77777777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</w:p>
    <w:p w14:paraId="00B4F687" w14:textId="473D5097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  <w:r w:rsidRPr="008E388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8244B89" wp14:editId="03C95E9B">
            <wp:extent cx="5943600" cy="4250690"/>
            <wp:effectExtent l="0" t="0" r="0" b="0"/>
            <wp:docPr id="14485897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8970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9DCA" w14:textId="77777777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</w:p>
    <w:p w14:paraId="74C2079C" w14:textId="45BC24CD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  <w:r w:rsidRPr="008E388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DDC9BE5" wp14:editId="776490FE">
            <wp:extent cx="5943600" cy="2472690"/>
            <wp:effectExtent l="0" t="0" r="0" b="3810"/>
            <wp:docPr id="104095059" name="Picture 1" descr="A black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5059" name="Picture 1" descr="A black and white text on a black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9CB9" w14:textId="77777777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</w:p>
    <w:p w14:paraId="7905E1AE" w14:textId="501BA512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  <w:r w:rsidRPr="008E388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F9896C7" wp14:editId="43758B14">
            <wp:extent cx="5943600" cy="2044700"/>
            <wp:effectExtent l="0" t="0" r="0" b="0"/>
            <wp:docPr id="26022753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27539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C3E4" w14:textId="77777777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</w:p>
    <w:p w14:paraId="07BBF9F0" w14:textId="77777777" w:rsidR="008E3886" w:rsidRPr="008E3886" w:rsidRDefault="008E3886" w:rsidP="008E38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8)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Mối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ma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trận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kề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đỉnh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cô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(isolated vertex)</w:t>
      </w:r>
    </w:p>
    <w:p w14:paraId="5170188B" w14:textId="77777777" w:rsidR="008E3886" w:rsidRPr="008E3886" w:rsidRDefault="008E3886" w:rsidP="008E3886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Đỉnh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cô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.</w:t>
      </w:r>
    </w:p>
    <w:p w14:paraId="546A7AB7" w14:textId="77777777" w:rsidR="008E3886" w:rsidRPr="008E3886" w:rsidRDefault="008E3886" w:rsidP="008E3886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E3886">
        <w:rPr>
          <w:rFonts w:ascii="Times New Roman" w:hAnsi="Times New Roman" w:cs="Times New Roman"/>
          <w:sz w:val="26"/>
          <w:szCs w:val="26"/>
        </w:rPr>
        <w:t xml:space="preserve">Trong ma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đỉnh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cô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E3886">
        <w:rPr>
          <w:rFonts w:ascii="Cambria Math" w:hAnsi="Cambria Math" w:cs="Cambria Math"/>
          <w:b/>
          <w:bCs/>
          <w:sz w:val="26"/>
          <w:szCs w:val="26"/>
        </w:rPr>
        <w:t>⇔</w:t>
      </w:r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tất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cả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ở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cột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đều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0</w:t>
      </w:r>
      <w:r w:rsidRPr="008E3886">
        <w:rPr>
          <w:rFonts w:ascii="Times New Roman" w:hAnsi="Times New Roman" w:cs="Times New Roman"/>
          <w:sz w:val="26"/>
          <w:szCs w:val="26"/>
        </w:rPr>
        <w:t>.</w:t>
      </w:r>
    </w:p>
    <w:p w14:paraId="13F29FBE" w14:textId="77777777" w:rsidR="008E3886" w:rsidRPr="008E3886" w:rsidRDefault="008E3886" w:rsidP="008E3886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0.</w:t>
      </w:r>
    </w:p>
    <w:p w14:paraId="5DE6E6A8" w14:textId="77777777" w:rsidR="008E3886" w:rsidRPr="008E3886" w:rsidRDefault="008E3886" w:rsidP="008E3886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(degree) =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= 0.</w:t>
      </w:r>
    </w:p>
    <w:p w14:paraId="7E2BA26E" w14:textId="77777777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.</w:t>
      </w:r>
    </w:p>
    <w:p w14:paraId="0F2DCDCC" w14:textId="77777777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</w:p>
    <w:p w14:paraId="13E9B1DA" w14:textId="77777777" w:rsidR="008E3886" w:rsidRPr="008E3886" w:rsidRDefault="008E3886" w:rsidP="008E38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9) So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sánh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giống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vô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</w:p>
    <w:p w14:paraId="0758B51E" w14:textId="77777777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Giống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128E6DC" w14:textId="77777777" w:rsidR="008E3886" w:rsidRPr="008E3886" w:rsidRDefault="008E3886" w:rsidP="008E3886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VVV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EEE.</w:t>
      </w:r>
    </w:p>
    <w:p w14:paraId="492D7125" w14:textId="77777777" w:rsidR="008E3886" w:rsidRPr="008E3886" w:rsidRDefault="008E3886" w:rsidP="008E3886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ma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trận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kề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kề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.</w:t>
      </w:r>
    </w:p>
    <w:p w14:paraId="6F5A6F95" w14:textId="77777777" w:rsidR="008E3886" w:rsidRPr="008E3886" w:rsidRDefault="008E3886" w:rsidP="008E3886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, chu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.</w:t>
      </w:r>
    </w:p>
    <w:p w14:paraId="7B778A7B" w14:textId="77777777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>):</w:t>
      </w:r>
    </w:p>
    <w:p w14:paraId="34088B7E" w14:textId="77777777" w:rsidR="008E3886" w:rsidRPr="008E3886" w:rsidRDefault="008E3886" w:rsidP="008E3886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cạnh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.</w:t>
      </w:r>
    </w:p>
    <w:p w14:paraId="46DC2F86" w14:textId="77777777" w:rsidR="008E3886" w:rsidRPr="008E3886" w:rsidRDefault="008E3886" w:rsidP="008E3886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Ma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trận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kề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→ ma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xứng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xứng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.</w:t>
      </w:r>
    </w:p>
    <w:p w14:paraId="0817FDDA" w14:textId="77777777" w:rsidR="008E3886" w:rsidRPr="008E3886" w:rsidRDefault="008E3886" w:rsidP="008E3886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lastRenderedPageBreak/>
        <w:t>Độ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(degree):</w:t>
      </w:r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(degree);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bậc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bậc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ra</w:t>
      </w:r>
      <w:r w:rsidRPr="008E3886">
        <w:rPr>
          <w:rFonts w:ascii="Times New Roman" w:hAnsi="Times New Roman" w:cs="Times New Roman"/>
          <w:sz w:val="26"/>
          <w:szCs w:val="26"/>
        </w:rPr>
        <w:t>.</w:t>
      </w:r>
      <w:proofErr w:type="spellEnd"/>
    </w:p>
    <w:p w14:paraId="1B724354" w14:textId="77777777" w:rsidR="008E3886" w:rsidRPr="008E3886" w:rsidRDefault="008E3886" w:rsidP="008E3886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Liên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: “connected” (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r w:rsidRPr="008E3886">
        <w:rPr>
          <w:rFonts w:ascii="Times New Roman" w:hAnsi="Times New Roman" w:cs="Times New Roman"/>
          <w:b/>
          <w:bCs/>
          <w:sz w:val="26"/>
          <w:szCs w:val="26"/>
        </w:rPr>
        <w:t>weakly connected</w:t>
      </w:r>
      <w:r w:rsidRPr="008E388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r w:rsidRPr="008E3886">
        <w:rPr>
          <w:rFonts w:ascii="Times New Roman" w:hAnsi="Times New Roman" w:cs="Times New Roman"/>
          <w:b/>
          <w:bCs/>
          <w:sz w:val="26"/>
          <w:szCs w:val="26"/>
        </w:rPr>
        <w:t>strongly connected</w:t>
      </w:r>
      <w:r w:rsidRPr="008E388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).</w:t>
      </w:r>
    </w:p>
    <w:p w14:paraId="098DAAA9" w14:textId="77777777" w:rsidR="008E3886" w:rsidRPr="008E3886" w:rsidRDefault="008E3886" w:rsidP="008E3886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(topological sort,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chảy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(spanning tree, matching, v.v.).</w:t>
      </w:r>
    </w:p>
    <w:p w14:paraId="1AD8D144" w14:textId="77777777" w:rsidR="008E3886" w:rsidRPr="008E3886" w:rsidRDefault="008E3886" w:rsidP="008E3886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cạnh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tồn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E3886">
        <w:rPr>
          <w:rFonts w:ascii="Times New Roman" w:hAnsi="Times New Roman" w:cs="Times New Roman"/>
          <w:sz w:val="26"/>
          <w:szCs w:val="26"/>
        </w:rPr>
        <w:t>O(</w:t>
      </w:r>
      <w:proofErr w:type="gramEnd"/>
      <w:r w:rsidRPr="008E3886">
        <w:rPr>
          <w:rFonts w:ascii="Times New Roman" w:hAnsi="Times New Roman" w:cs="Times New Roman"/>
          <w:sz w:val="26"/>
          <w:szCs w:val="26"/>
        </w:rPr>
        <w:t xml:space="preserve">1)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.</w:t>
      </w:r>
    </w:p>
    <w:p w14:paraId="0AE0D634" w14:textId="353D34D7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</w:p>
    <w:p w14:paraId="6E863AB7" w14:textId="77777777" w:rsidR="008E3886" w:rsidRPr="008E3886" w:rsidRDefault="008E3886" w:rsidP="008E38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10) Vai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vài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minh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họa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E8776AB" w14:textId="77777777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:</w:t>
      </w:r>
    </w:p>
    <w:p w14:paraId="1DE03F16" w14:textId="77777777" w:rsidR="008E3886" w:rsidRPr="008E3886" w:rsidRDefault="008E3886" w:rsidP="008E3886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xã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hội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/ follow.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“influencer” (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degree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(community detection).</w:t>
      </w:r>
    </w:p>
    <w:p w14:paraId="3EE0F4FA" w14:textId="77777777" w:rsidR="008E3886" w:rsidRPr="008E3886" w:rsidRDefault="008E3886" w:rsidP="008E3886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8E3886">
        <w:rPr>
          <w:rFonts w:ascii="Times New Roman" w:hAnsi="Times New Roman" w:cs="Times New Roman"/>
          <w:sz w:val="26"/>
          <w:szCs w:val="26"/>
        </w:rPr>
        <w:t xml:space="preserve">Ma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ai;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(degree)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.</w:t>
      </w:r>
    </w:p>
    <w:p w14:paraId="5722E752" w14:textId="77777777" w:rsidR="008E3886" w:rsidRPr="008E3886" w:rsidRDefault="008E3886" w:rsidP="008E3886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/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/chi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).</w:t>
      </w:r>
    </w:p>
    <w:p w14:paraId="71112015" w14:textId="77777777" w:rsidR="008E3886" w:rsidRPr="008E3886" w:rsidRDefault="008E3886" w:rsidP="008E3886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(Dijkstra),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(max-flow)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.</w:t>
      </w:r>
    </w:p>
    <w:p w14:paraId="3908CA07" w14:textId="77777777" w:rsidR="008E3886" w:rsidRPr="008E3886" w:rsidRDefault="008E3886" w:rsidP="008E3886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/ routing:</w:t>
      </w:r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= router,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= link;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, redundancy.</w:t>
      </w:r>
    </w:p>
    <w:p w14:paraId="213B46E3" w14:textId="77777777" w:rsidR="008E3886" w:rsidRPr="008E3886" w:rsidRDefault="008E3886" w:rsidP="008E3886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/ build (topological sort):</w:t>
      </w:r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(task A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B)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topological sort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.</w:t>
      </w:r>
    </w:p>
    <w:p w14:paraId="7A1B2BDB" w14:textId="77777777" w:rsidR="008E3886" w:rsidRPr="008E3886" w:rsidRDefault="008E3886" w:rsidP="008E3886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Sinh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protein,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gen.</w:t>
      </w:r>
    </w:p>
    <w:p w14:paraId="7F6E7601" w14:textId="77777777" w:rsidR="008E3886" w:rsidRPr="008E3886" w:rsidRDefault="008E3886" w:rsidP="008E3886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.</w:t>
      </w:r>
    </w:p>
    <w:p w14:paraId="4BB1F189" w14:textId="77777777" w:rsidR="008E3886" w:rsidRPr="008E3886" w:rsidRDefault="008E3886" w:rsidP="008E3886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8E3886">
        <w:rPr>
          <w:rFonts w:ascii="Times New Roman" w:hAnsi="Times New Roman" w:cs="Times New Roman"/>
          <w:b/>
          <w:bCs/>
          <w:sz w:val="26"/>
          <w:szCs w:val="26"/>
        </w:rPr>
        <w:t>Search &amp; ranking (PageRank):</w:t>
      </w:r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(link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→ j). PageRank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.</w:t>
      </w:r>
    </w:p>
    <w:p w14:paraId="048BE146" w14:textId="77777777" w:rsidR="008E3886" w:rsidRPr="008E3886" w:rsidRDefault="008E3886" w:rsidP="008E3886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lastRenderedPageBreak/>
        <w:t>Xử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tách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b/>
          <w:bCs/>
          <w:sz w:val="26"/>
          <w:szCs w:val="26"/>
        </w:rPr>
        <w:t>vùng</w:t>
      </w:r>
      <w:proofErr w:type="spellEnd"/>
      <w:r w:rsidRPr="008E3886">
        <w:rPr>
          <w:rFonts w:ascii="Times New Roman" w:hAnsi="Times New Roman" w:cs="Times New Roman"/>
          <w:b/>
          <w:bCs/>
          <w:sz w:val="26"/>
          <w:szCs w:val="26"/>
        </w:rPr>
        <w:t xml:space="preserve"> (segmentation):</w:t>
      </w:r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8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E3886">
        <w:rPr>
          <w:rFonts w:ascii="Times New Roman" w:hAnsi="Times New Roman" w:cs="Times New Roman"/>
          <w:sz w:val="26"/>
          <w:szCs w:val="26"/>
        </w:rPr>
        <w:t>.</w:t>
      </w:r>
    </w:p>
    <w:p w14:paraId="129C66DC" w14:textId="77777777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</w:p>
    <w:p w14:paraId="72C8A7B3" w14:textId="77777777" w:rsidR="008E3886" w:rsidRPr="008E3886" w:rsidRDefault="008E3886" w:rsidP="008E3886">
      <w:pPr>
        <w:rPr>
          <w:rFonts w:ascii="Times New Roman" w:hAnsi="Times New Roman" w:cs="Times New Roman"/>
          <w:sz w:val="26"/>
          <w:szCs w:val="26"/>
        </w:rPr>
      </w:pPr>
    </w:p>
    <w:sectPr w:rsidR="008E3886" w:rsidRPr="008E3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06CA7"/>
    <w:multiLevelType w:val="multilevel"/>
    <w:tmpl w:val="05DC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A0C6F"/>
    <w:multiLevelType w:val="multilevel"/>
    <w:tmpl w:val="67C2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566C5"/>
    <w:multiLevelType w:val="multilevel"/>
    <w:tmpl w:val="D8CA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B1B82"/>
    <w:multiLevelType w:val="multilevel"/>
    <w:tmpl w:val="E4947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43298"/>
    <w:multiLevelType w:val="multilevel"/>
    <w:tmpl w:val="4BCA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733A0"/>
    <w:multiLevelType w:val="multilevel"/>
    <w:tmpl w:val="72D4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8E6128"/>
    <w:multiLevelType w:val="multilevel"/>
    <w:tmpl w:val="E854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77279"/>
    <w:multiLevelType w:val="multilevel"/>
    <w:tmpl w:val="D350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103C4"/>
    <w:multiLevelType w:val="multilevel"/>
    <w:tmpl w:val="65D6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418869">
    <w:abstractNumId w:val="0"/>
  </w:num>
  <w:num w:numId="2" w16cid:durableId="1584485395">
    <w:abstractNumId w:val="4"/>
  </w:num>
  <w:num w:numId="3" w16cid:durableId="504515856">
    <w:abstractNumId w:val="1"/>
  </w:num>
  <w:num w:numId="4" w16cid:durableId="670764213">
    <w:abstractNumId w:val="2"/>
  </w:num>
  <w:num w:numId="5" w16cid:durableId="1923682595">
    <w:abstractNumId w:val="5"/>
  </w:num>
  <w:num w:numId="6" w16cid:durableId="1779327726">
    <w:abstractNumId w:val="7"/>
  </w:num>
  <w:num w:numId="7" w16cid:durableId="793138501">
    <w:abstractNumId w:val="6"/>
  </w:num>
  <w:num w:numId="8" w16cid:durableId="1463424739">
    <w:abstractNumId w:val="8"/>
  </w:num>
  <w:num w:numId="9" w16cid:durableId="1651061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86"/>
    <w:rsid w:val="000A69EF"/>
    <w:rsid w:val="008E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D4EAF"/>
  <w15:chartTrackingRefBased/>
  <w15:docId w15:val="{F6CB72D9-E777-4B82-B9EA-8CDEB689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Công Tính</dc:creator>
  <cp:keywords/>
  <dc:description/>
  <cp:lastModifiedBy>Huỳnh Công Tính</cp:lastModifiedBy>
  <cp:revision>1</cp:revision>
  <dcterms:created xsi:type="dcterms:W3CDTF">2025-09-20T15:53:00Z</dcterms:created>
  <dcterms:modified xsi:type="dcterms:W3CDTF">2025-09-20T16:01:00Z</dcterms:modified>
</cp:coreProperties>
</file>