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3FC" w:rsidRDefault="00CB77B4">
      <w:r w:rsidRPr="0011176B">
        <w:t xml:space="preserve"> </w:t>
      </w:r>
    </w:p>
    <w:p w:rsidR="008E3FD6" w:rsidRDefault="008E3FD6" w:rsidP="008E3FD6">
      <w:pPr>
        <w:jc w:val="center"/>
        <w:rPr>
          <w:b/>
          <w:sz w:val="28"/>
        </w:rPr>
      </w:pPr>
    </w:p>
    <w:p w:rsidR="004A7F67" w:rsidRDefault="004A7F67">
      <w:pPr>
        <w:rPr>
          <w:b/>
          <w:sz w:val="28"/>
        </w:rPr>
      </w:pPr>
    </w:p>
    <w:p w:rsidR="008E3FD6" w:rsidRPr="00343F8F" w:rsidRDefault="008E3FD6" w:rsidP="008E3FD6">
      <w:pPr>
        <w:jc w:val="center"/>
        <w:rPr>
          <w:b/>
          <w:sz w:val="32"/>
        </w:rPr>
      </w:pPr>
      <w:r>
        <w:rPr>
          <w:b/>
          <w:sz w:val="32"/>
        </w:rPr>
        <w:t>MUA VÉ</w:t>
      </w:r>
    </w:p>
    <w:p w:rsidR="008E3FD6" w:rsidRDefault="008E3FD6" w:rsidP="008E3FD6"/>
    <w:p w:rsidR="008E3FD6" w:rsidRDefault="008E3FD6" w:rsidP="008E3FD6">
      <w:pPr>
        <w:spacing w:line="360" w:lineRule="auto"/>
        <w:jc w:val="both"/>
      </w:pPr>
      <w:r>
        <w:t xml:space="preserve">N người đang xếp hàng với hi vọng mua được vé xem trận Việt Nam – Arsenal. Mỗi người được mua tối đa 5 vé nhưng số lượng vé bạn được nhờ mua từ người thân là rất lớn. Bạn muốn tìm kiếm những người quen đang xếp hàng chung để nhờ họ mua dùm bạn những tấm vé nhưng bạn chỉ có thể trông thấy hai người đứng cạnh bạn hoặc một người C nếu giữa bạn và người C không có người cao hơn bạn hoặc cao hơn C. </w:t>
      </w:r>
    </w:p>
    <w:p w:rsidR="008E3FD6" w:rsidRPr="00F42BCB" w:rsidRDefault="008E3FD6" w:rsidP="008E3FD6">
      <w:pPr>
        <w:spacing w:line="360" w:lineRule="auto"/>
        <w:jc w:val="both"/>
        <w:rPr>
          <w:b/>
        </w:rPr>
      </w:pPr>
    </w:p>
    <w:p w:rsidR="008E3FD6" w:rsidRPr="00F42BCB" w:rsidRDefault="008E3FD6" w:rsidP="008E3FD6">
      <w:pPr>
        <w:spacing w:line="360" w:lineRule="auto"/>
        <w:ind w:left="990" w:hanging="990"/>
        <w:jc w:val="both"/>
        <w:rPr>
          <w:i/>
        </w:rPr>
      </w:pPr>
      <w:r w:rsidRPr="00F42BCB">
        <w:rPr>
          <w:b/>
        </w:rPr>
        <w:t>Yêu cầu</w:t>
      </w:r>
      <w:r w:rsidRPr="00F42BCB">
        <w:t xml:space="preserve">: </w:t>
      </w:r>
      <w:r>
        <w:t>Hãy viết một chương trình cho biết số lượng cặp có thể nhìn thấy nhau trong một hàng người.</w:t>
      </w:r>
    </w:p>
    <w:p w:rsidR="008E3FD6" w:rsidRPr="00640299" w:rsidRDefault="008E3FD6" w:rsidP="008E3FD6">
      <w:pPr>
        <w:tabs>
          <w:tab w:val="left" w:pos="990"/>
        </w:tabs>
        <w:spacing w:line="360" w:lineRule="auto"/>
        <w:ind w:left="990" w:hanging="990"/>
        <w:jc w:val="both"/>
      </w:pPr>
      <w:r w:rsidRPr="00F42BCB">
        <w:rPr>
          <w:b/>
        </w:rPr>
        <w:t>Dữ liệu</w:t>
      </w:r>
      <w:r>
        <w:rPr>
          <w:b/>
        </w:rPr>
        <w:t>:</w:t>
      </w:r>
      <w:r w:rsidRPr="00F42BCB">
        <w:t xml:space="preserve"> </w:t>
      </w:r>
      <w:r>
        <w:t xml:space="preserve"> Vào từ file văn bản MUAVE.INP, dòng đầu chứa một số nguyên N là số lượng người đang xếp hàng (1≤N ≤ 500000), N dòng tiếp theo, mỗi dòng chứa một số nguyên cho biết chiều cao theo đơn vị nanomet của từng người theo thứ tự trong hàng. Mỗi người có chiều cao thấp hơn 2</w:t>
      </w:r>
      <w:r>
        <w:rPr>
          <w:vertAlign w:val="superscript"/>
        </w:rPr>
        <w:t>31</w:t>
      </w:r>
      <w:r>
        <w:t xml:space="preserve"> nanomet.</w:t>
      </w:r>
    </w:p>
    <w:p w:rsidR="008E3FD6" w:rsidRPr="00324266" w:rsidRDefault="008E3FD6" w:rsidP="008E3FD6">
      <w:pPr>
        <w:spacing w:line="360" w:lineRule="auto"/>
        <w:ind w:left="990"/>
        <w:jc w:val="both"/>
      </w:pPr>
    </w:p>
    <w:p w:rsidR="008E3FD6" w:rsidRDefault="008E3FD6" w:rsidP="008E3FD6">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MUAVE.OUT </w:t>
      </w:r>
      <w:r>
        <w:t>cho biết số lượng cặp có thể nhìn thấy nhau trong một hàng người.</w:t>
      </w:r>
    </w:p>
    <w:p w:rsidR="008E3FD6" w:rsidRPr="002942EE" w:rsidRDefault="008E3FD6" w:rsidP="008E3FD6">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8E3FD6" w:rsidRPr="00BA682A" w:rsidTr="003D7BFA">
        <w:tc>
          <w:tcPr>
            <w:tcW w:w="2298" w:type="dxa"/>
          </w:tcPr>
          <w:p w:rsidR="008E3FD6" w:rsidRPr="00BA682A" w:rsidRDefault="008E3FD6" w:rsidP="003D7BFA">
            <w:pPr>
              <w:spacing w:line="360" w:lineRule="auto"/>
              <w:jc w:val="both"/>
              <w:rPr>
                <w:b/>
                <w:lang w:val="pt-BR"/>
              </w:rPr>
            </w:pPr>
            <w:r>
              <w:t>MUAVE.INP</w:t>
            </w:r>
            <w:r w:rsidRPr="00BA682A">
              <w:rPr>
                <w:b/>
              </w:rPr>
              <w:t xml:space="preserve"> </w:t>
            </w:r>
          </w:p>
        </w:tc>
        <w:tc>
          <w:tcPr>
            <w:tcW w:w="270" w:type="dxa"/>
            <w:tcBorders>
              <w:top w:val="nil"/>
              <w:bottom w:val="nil"/>
            </w:tcBorders>
          </w:tcPr>
          <w:p w:rsidR="008E3FD6" w:rsidRPr="00BA682A" w:rsidRDefault="008E3FD6" w:rsidP="003D7BFA">
            <w:pPr>
              <w:spacing w:line="360" w:lineRule="auto"/>
              <w:jc w:val="both"/>
              <w:rPr>
                <w:b/>
                <w:lang w:val="pt-BR"/>
              </w:rPr>
            </w:pPr>
          </w:p>
        </w:tc>
        <w:tc>
          <w:tcPr>
            <w:tcW w:w="2434" w:type="dxa"/>
          </w:tcPr>
          <w:p w:rsidR="008E3FD6" w:rsidRPr="00BA682A" w:rsidRDefault="008E3FD6" w:rsidP="003D7BFA">
            <w:pPr>
              <w:spacing w:line="360" w:lineRule="auto"/>
              <w:jc w:val="both"/>
              <w:rPr>
                <w:b/>
                <w:lang w:val="pt-BR"/>
              </w:rPr>
            </w:pPr>
            <w:r>
              <w:t>MUAVE.OUT</w:t>
            </w:r>
          </w:p>
        </w:tc>
      </w:tr>
      <w:tr w:rsidR="008E3FD6" w:rsidRPr="00BA682A" w:rsidTr="003D7BFA">
        <w:tc>
          <w:tcPr>
            <w:tcW w:w="2298" w:type="dxa"/>
          </w:tcPr>
          <w:p w:rsidR="008E3FD6" w:rsidRPr="00391FF5" w:rsidRDefault="008E3FD6" w:rsidP="003D7BFA">
            <w:pPr>
              <w:jc w:val="both"/>
              <w:rPr>
                <w:lang w:val="pt-BR"/>
              </w:rPr>
            </w:pPr>
            <w:r w:rsidRPr="00391FF5">
              <w:rPr>
                <w:lang w:val="pt-BR"/>
              </w:rPr>
              <w:t xml:space="preserve">7 </w:t>
            </w:r>
          </w:p>
          <w:p w:rsidR="008E3FD6" w:rsidRPr="00391FF5" w:rsidRDefault="008E3FD6" w:rsidP="003D7BFA">
            <w:pPr>
              <w:jc w:val="both"/>
              <w:rPr>
                <w:lang w:val="pt-BR"/>
              </w:rPr>
            </w:pPr>
            <w:r w:rsidRPr="00391FF5">
              <w:rPr>
                <w:lang w:val="pt-BR"/>
              </w:rPr>
              <w:t xml:space="preserve">2 </w:t>
            </w:r>
          </w:p>
          <w:p w:rsidR="008E3FD6" w:rsidRPr="00391FF5" w:rsidRDefault="008E3FD6" w:rsidP="003D7BFA">
            <w:pPr>
              <w:jc w:val="both"/>
              <w:rPr>
                <w:lang w:val="pt-BR"/>
              </w:rPr>
            </w:pPr>
            <w:r w:rsidRPr="00391FF5">
              <w:rPr>
                <w:lang w:val="pt-BR"/>
              </w:rPr>
              <w:t xml:space="preserve">4 </w:t>
            </w:r>
          </w:p>
          <w:p w:rsidR="008E3FD6" w:rsidRPr="00391FF5" w:rsidRDefault="008E3FD6" w:rsidP="003D7BFA">
            <w:pPr>
              <w:jc w:val="both"/>
              <w:rPr>
                <w:lang w:val="pt-BR"/>
              </w:rPr>
            </w:pPr>
            <w:r w:rsidRPr="00391FF5">
              <w:rPr>
                <w:lang w:val="pt-BR"/>
              </w:rPr>
              <w:t xml:space="preserve">1 </w:t>
            </w:r>
          </w:p>
          <w:p w:rsidR="008E3FD6" w:rsidRPr="00391FF5" w:rsidRDefault="008E3FD6" w:rsidP="003D7BFA">
            <w:pPr>
              <w:jc w:val="both"/>
              <w:rPr>
                <w:lang w:val="pt-BR"/>
              </w:rPr>
            </w:pPr>
            <w:r w:rsidRPr="00391FF5">
              <w:rPr>
                <w:lang w:val="pt-BR"/>
              </w:rPr>
              <w:t xml:space="preserve">2 </w:t>
            </w:r>
          </w:p>
          <w:p w:rsidR="008E3FD6" w:rsidRPr="00391FF5" w:rsidRDefault="008E3FD6" w:rsidP="003D7BFA">
            <w:pPr>
              <w:jc w:val="both"/>
              <w:rPr>
                <w:lang w:val="pt-BR"/>
              </w:rPr>
            </w:pPr>
            <w:r w:rsidRPr="00391FF5">
              <w:rPr>
                <w:lang w:val="pt-BR"/>
              </w:rPr>
              <w:t xml:space="preserve">2 </w:t>
            </w:r>
          </w:p>
          <w:p w:rsidR="008E3FD6" w:rsidRPr="00391FF5" w:rsidRDefault="008E3FD6" w:rsidP="003D7BFA">
            <w:pPr>
              <w:jc w:val="both"/>
              <w:rPr>
                <w:lang w:val="pt-BR"/>
              </w:rPr>
            </w:pPr>
            <w:r w:rsidRPr="00391FF5">
              <w:rPr>
                <w:lang w:val="pt-BR"/>
              </w:rPr>
              <w:t xml:space="preserve">5 </w:t>
            </w:r>
          </w:p>
          <w:p w:rsidR="008E3FD6" w:rsidRPr="00BA682A" w:rsidRDefault="008E3FD6" w:rsidP="003D7BFA">
            <w:pPr>
              <w:jc w:val="both"/>
              <w:rPr>
                <w:lang w:val="pt-BR"/>
              </w:rPr>
            </w:pPr>
            <w:r w:rsidRPr="00391FF5">
              <w:rPr>
                <w:lang w:val="pt-BR"/>
              </w:rPr>
              <w:t>1</w:t>
            </w:r>
          </w:p>
        </w:tc>
        <w:tc>
          <w:tcPr>
            <w:tcW w:w="270" w:type="dxa"/>
            <w:tcBorders>
              <w:top w:val="nil"/>
              <w:bottom w:val="nil"/>
            </w:tcBorders>
          </w:tcPr>
          <w:p w:rsidR="008E3FD6" w:rsidRPr="00BA682A" w:rsidRDefault="008E3FD6" w:rsidP="003D7BFA">
            <w:pPr>
              <w:spacing w:line="360" w:lineRule="auto"/>
              <w:jc w:val="both"/>
              <w:rPr>
                <w:lang w:val="pt-BR"/>
              </w:rPr>
            </w:pPr>
          </w:p>
        </w:tc>
        <w:tc>
          <w:tcPr>
            <w:tcW w:w="2434" w:type="dxa"/>
          </w:tcPr>
          <w:p w:rsidR="008E3FD6" w:rsidRPr="00F1273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10</w:t>
            </w:r>
          </w:p>
        </w:tc>
      </w:tr>
    </w:tbl>
    <w:p w:rsidR="008E3FD6" w:rsidRPr="00F42BCB" w:rsidRDefault="008E3FD6" w:rsidP="008E3FD6">
      <w:pPr>
        <w:autoSpaceDE w:val="0"/>
        <w:autoSpaceDN w:val="0"/>
        <w:adjustRightInd w:val="0"/>
        <w:spacing w:line="480" w:lineRule="auto"/>
      </w:pPr>
    </w:p>
    <w:p w:rsidR="003E6F76" w:rsidRPr="008B3A0A" w:rsidRDefault="003E6F76">
      <w:pPr>
        <w:rPr>
          <w:b/>
          <w:sz w:val="28"/>
        </w:rPr>
      </w:pPr>
      <w:bookmarkStart w:id="0" w:name="_GoBack"/>
      <w:bookmarkEnd w:id="0"/>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ullet1"/>
      </v:shape>
    </w:pict>
  </w:numPicBullet>
  <w:numPicBullet w:numPicBulletId="1">
    <w:pict>
      <v:shape id="_x0000_i1033" type="#_x0000_t75" style="width:9pt;height:9pt" o:bullet="t">
        <v:imagedata r:id="rId2" o:title="bullet2"/>
      </v:shape>
    </w:pict>
  </w:numPicBullet>
  <w:numPicBullet w:numPicBulletId="2">
    <w:pict>
      <v:shape id="_x0000_i1034" type="#_x0000_t75" style="width:9pt;height: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A6E16C8"/>
    <w:multiLevelType w:val="hybridMultilevel"/>
    <w:tmpl w:val="5D2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706C8"/>
    <w:multiLevelType w:val="hybridMultilevel"/>
    <w:tmpl w:val="A1F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4"/>
  </w:num>
  <w:num w:numId="2">
    <w:abstractNumId w:val="9"/>
  </w:num>
  <w:num w:numId="3">
    <w:abstractNumId w:val="1"/>
  </w:num>
  <w:num w:numId="4">
    <w:abstractNumId w:val="5"/>
  </w:num>
  <w:num w:numId="5">
    <w:abstractNumId w:val="8"/>
  </w:num>
  <w:num w:numId="6">
    <w:abstractNumId w:val="7"/>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FC"/>
    <w:rsid w:val="00002995"/>
    <w:rsid w:val="00045FFC"/>
    <w:rsid w:val="000A31BD"/>
    <w:rsid w:val="0011176B"/>
    <w:rsid w:val="001256FF"/>
    <w:rsid w:val="001346B0"/>
    <w:rsid w:val="00134F9C"/>
    <w:rsid w:val="001451C4"/>
    <w:rsid w:val="001B2FB7"/>
    <w:rsid w:val="0023003D"/>
    <w:rsid w:val="00237055"/>
    <w:rsid w:val="00266A35"/>
    <w:rsid w:val="002F5063"/>
    <w:rsid w:val="00374908"/>
    <w:rsid w:val="00384F41"/>
    <w:rsid w:val="003E6F76"/>
    <w:rsid w:val="00407372"/>
    <w:rsid w:val="00490902"/>
    <w:rsid w:val="004A7F67"/>
    <w:rsid w:val="004C0387"/>
    <w:rsid w:val="004F3713"/>
    <w:rsid w:val="0050156B"/>
    <w:rsid w:val="00506068"/>
    <w:rsid w:val="00576801"/>
    <w:rsid w:val="005926DA"/>
    <w:rsid w:val="005B73DD"/>
    <w:rsid w:val="005C43D2"/>
    <w:rsid w:val="006233E6"/>
    <w:rsid w:val="00635F9E"/>
    <w:rsid w:val="00657B83"/>
    <w:rsid w:val="006903F6"/>
    <w:rsid w:val="00697273"/>
    <w:rsid w:val="006A597E"/>
    <w:rsid w:val="006B41EE"/>
    <w:rsid w:val="006D73DC"/>
    <w:rsid w:val="007B4A9B"/>
    <w:rsid w:val="00820DF0"/>
    <w:rsid w:val="008218DE"/>
    <w:rsid w:val="00862922"/>
    <w:rsid w:val="0086348A"/>
    <w:rsid w:val="00867012"/>
    <w:rsid w:val="00875F91"/>
    <w:rsid w:val="00891B8C"/>
    <w:rsid w:val="008B3A0A"/>
    <w:rsid w:val="008C7AF3"/>
    <w:rsid w:val="008D16AE"/>
    <w:rsid w:val="008E3FD6"/>
    <w:rsid w:val="008F4C38"/>
    <w:rsid w:val="00901C94"/>
    <w:rsid w:val="009903FC"/>
    <w:rsid w:val="009B1EB1"/>
    <w:rsid w:val="009B47FD"/>
    <w:rsid w:val="009C0549"/>
    <w:rsid w:val="009E2FA6"/>
    <w:rsid w:val="00A07CFD"/>
    <w:rsid w:val="00AA1B8B"/>
    <w:rsid w:val="00AE56A0"/>
    <w:rsid w:val="00B23A8B"/>
    <w:rsid w:val="00B44828"/>
    <w:rsid w:val="00B5364C"/>
    <w:rsid w:val="00B65955"/>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4368"/>
    <w:rsid w:val="00E66261"/>
    <w:rsid w:val="00F519F0"/>
    <w:rsid w:val="00F529E9"/>
    <w:rsid w:val="00F74B74"/>
    <w:rsid w:val="00FA5AAE"/>
    <w:rsid w:val="00FD34ED"/>
    <w:rsid w:val="00FD725C"/>
    <w:rsid w:val="00FD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D6A8AF-7AF5-4495-A5A3-71645E38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Kai Ken</cp:lastModifiedBy>
  <cp:revision>5</cp:revision>
  <dcterms:created xsi:type="dcterms:W3CDTF">2016-11-11T06:52:00Z</dcterms:created>
  <dcterms:modified xsi:type="dcterms:W3CDTF">2017-09-03T12:48:00Z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