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573" w:rsidRDefault="001D73A3" w:rsidP="001D73A3">
      <w:pPr>
        <w:widowControl/>
        <w:rPr>
          <w:rFonts w:ascii="Arial" w:eastAsia="新細明體" w:hAnsi="Arial" w:cs="Arial" w:hint="eastAsia"/>
          <w:kern w:val="0"/>
          <w:sz w:val="19"/>
          <w:szCs w:val="19"/>
        </w:rPr>
      </w:pPr>
      <w:r w:rsidRPr="001D73A3">
        <w:rPr>
          <w:rFonts w:ascii="Arial" w:eastAsia="新細明體" w:hAnsi="Arial" w:cs="Arial"/>
          <w:kern w:val="0"/>
          <w:sz w:val="19"/>
          <w:szCs w:val="19"/>
        </w:rPr>
        <w:t>A</w:t>
      </w:r>
      <w:r>
        <w:rPr>
          <w:rFonts w:ascii="Arial" w:eastAsia="新細明體" w:hAnsi="Arial" w:cs="Arial" w:hint="eastAsia"/>
          <w:kern w:val="0"/>
          <w:sz w:val="19"/>
          <w:szCs w:val="19"/>
        </w:rPr>
        <w:t xml:space="preserve"> </w:t>
      </w:r>
      <w:r w:rsidRPr="001D73A3">
        <w:rPr>
          <w:rFonts w:ascii="Arial" w:eastAsia="新細明體" w:hAnsi="Arial" w:cs="Arial"/>
          <w:b/>
          <w:kern w:val="0"/>
          <w:sz w:val="19"/>
          <w:szCs w:val="19"/>
        </w:rPr>
        <w:t>palindrome</w:t>
      </w:r>
      <w:r>
        <w:rPr>
          <w:rFonts w:ascii="Arial" w:eastAsia="新細明體" w:hAnsi="Arial" w:cs="Arial" w:hint="eastAsia"/>
          <w:kern w:val="0"/>
          <w:sz w:val="19"/>
          <w:szCs w:val="19"/>
        </w:rPr>
        <w:t xml:space="preserve"> </w:t>
      </w:r>
      <w:r w:rsidRPr="001D73A3">
        <w:rPr>
          <w:rFonts w:ascii="Arial" w:eastAsia="新細明體" w:hAnsi="Arial" w:cs="Arial"/>
          <w:kern w:val="0"/>
          <w:sz w:val="19"/>
          <w:szCs w:val="19"/>
        </w:rPr>
        <w:t xml:space="preserve">is a string that reads the same from the left as it does from the right. Given two strings </w:t>
      </w:r>
      <w:r w:rsidRPr="001D73A3">
        <w:rPr>
          <w:rFonts w:ascii="Arial" w:eastAsia="新細明體" w:hAnsi="Arial" w:cs="Arial"/>
          <w:b/>
          <w:kern w:val="0"/>
          <w:sz w:val="19"/>
          <w:szCs w:val="19"/>
        </w:rPr>
        <w:t>A</w:t>
      </w:r>
      <w:r>
        <w:rPr>
          <w:rFonts w:ascii="Arial" w:eastAsia="新細明體" w:hAnsi="Arial" w:cs="Arial" w:hint="eastAsia"/>
          <w:kern w:val="0"/>
          <w:sz w:val="19"/>
          <w:szCs w:val="19"/>
        </w:rPr>
        <w:t xml:space="preserve"> </w:t>
      </w:r>
      <w:r w:rsidRPr="001D73A3">
        <w:rPr>
          <w:rFonts w:ascii="Arial" w:eastAsia="新細明體" w:hAnsi="Arial" w:cs="Arial"/>
          <w:kern w:val="0"/>
          <w:sz w:val="19"/>
          <w:szCs w:val="19"/>
        </w:rPr>
        <w:t xml:space="preserve">and </w:t>
      </w:r>
      <w:r w:rsidRPr="001D73A3">
        <w:rPr>
          <w:rFonts w:ascii="Arial" w:eastAsia="新細明體" w:hAnsi="Arial" w:cs="Arial"/>
          <w:b/>
          <w:kern w:val="0"/>
          <w:sz w:val="19"/>
          <w:szCs w:val="19"/>
        </w:rPr>
        <w:t>B</w:t>
      </w:r>
      <w:r w:rsidRPr="001D73A3">
        <w:rPr>
          <w:rFonts w:ascii="Arial" w:eastAsia="新細明體" w:hAnsi="Arial" w:cs="Arial"/>
          <w:kern w:val="0"/>
          <w:sz w:val="19"/>
          <w:szCs w:val="19"/>
        </w:rPr>
        <w:t xml:space="preserve">, you need to find the length of longest palindrome which is a subsequence of both </w:t>
      </w:r>
      <w:r w:rsidRPr="001D73A3">
        <w:rPr>
          <w:rFonts w:ascii="Arial" w:eastAsia="新細明體" w:hAnsi="Arial" w:cs="Arial"/>
          <w:b/>
          <w:kern w:val="0"/>
          <w:sz w:val="19"/>
          <w:szCs w:val="19"/>
        </w:rPr>
        <w:t>A</w:t>
      </w:r>
      <w:r w:rsidR="001E4573">
        <w:rPr>
          <w:rFonts w:ascii="Arial" w:eastAsia="新細明體" w:hAnsi="Arial" w:cs="Arial" w:hint="eastAsia"/>
          <w:kern w:val="0"/>
          <w:sz w:val="19"/>
          <w:szCs w:val="19"/>
        </w:rPr>
        <w:t xml:space="preserve"> </w:t>
      </w:r>
      <w:r w:rsidRPr="001D73A3">
        <w:rPr>
          <w:rFonts w:ascii="Arial" w:eastAsia="新細明體" w:hAnsi="Arial" w:cs="Arial"/>
          <w:kern w:val="0"/>
          <w:sz w:val="19"/>
          <w:szCs w:val="19"/>
        </w:rPr>
        <w:t xml:space="preserve">and </w:t>
      </w:r>
      <w:r w:rsidRPr="001D73A3">
        <w:rPr>
          <w:rFonts w:ascii="Arial" w:eastAsia="新細明體" w:hAnsi="Arial" w:cs="Arial"/>
          <w:b/>
          <w:kern w:val="0"/>
          <w:sz w:val="19"/>
          <w:szCs w:val="19"/>
        </w:rPr>
        <w:t>B</w:t>
      </w:r>
      <w:r w:rsidRPr="001D73A3">
        <w:rPr>
          <w:rFonts w:ascii="Arial" w:eastAsia="新細明體" w:hAnsi="Arial" w:cs="Arial"/>
          <w:kern w:val="0"/>
          <w:sz w:val="19"/>
          <w:szCs w:val="19"/>
        </w:rPr>
        <w:t>. A subsequence is a sequence obtained by deleting</w:t>
      </w:r>
      <w:r w:rsidR="001E4573">
        <w:rPr>
          <w:rFonts w:ascii="Arial" w:eastAsia="新細明體" w:hAnsi="Arial" w:cs="Arial" w:hint="eastAsia"/>
          <w:kern w:val="0"/>
          <w:sz w:val="19"/>
          <w:szCs w:val="19"/>
        </w:rPr>
        <w:t xml:space="preserve"> </w:t>
      </w:r>
      <w:r w:rsidRPr="001D73A3">
        <w:rPr>
          <w:rFonts w:ascii="Arial" w:eastAsia="新細明體" w:hAnsi="Arial" w:cs="Arial"/>
          <w:kern w:val="0"/>
          <w:sz w:val="19"/>
          <w:szCs w:val="19"/>
        </w:rPr>
        <w:t xml:space="preserve">zero or more characters from a string. </w:t>
      </w:r>
    </w:p>
    <w:p w:rsidR="001E4573" w:rsidRDefault="001E4573" w:rsidP="001D73A3">
      <w:pPr>
        <w:widowControl/>
        <w:rPr>
          <w:rFonts w:ascii="Arial" w:eastAsia="新細明體" w:hAnsi="Arial" w:cs="Arial" w:hint="eastAsia"/>
          <w:kern w:val="0"/>
          <w:sz w:val="19"/>
          <w:szCs w:val="19"/>
        </w:rPr>
      </w:pPr>
    </w:p>
    <w:p w:rsidR="001D73A3" w:rsidRDefault="001D73A3" w:rsidP="001D73A3">
      <w:pPr>
        <w:widowControl/>
        <w:rPr>
          <w:rFonts w:ascii="Arial" w:eastAsia="新細明體" w:hAnsi="Arial" w:cs="Arial" w:hint="eastAsia"/>
          <w:kern w:val="0"/>
          <w:sz w:val="19"/>
          <w:szCs w:val="19"/>
        </w:rPr>
      </w:pPr>
      <w:r w:rsidRPr="001D73A3">
        <w:rPr>
          <w:rFonts w:ascii="Arial" w:eastAsia="新細明體" w:hAnsi="Arial" w:cs="Arial"/>
          <w:kern w:val="0"/>
          <w:sz w:val="19"/>
          <w:szCs w:val="19"/>
        </w:rPr>
        <w:t xml:space="preserve">For example, say, </w:t>
      </w:r>
      <w:r w:rsidRPr="001D73A3">
        <w:rPr>
          <w:rFonts w:ascii="Arial" w:eastAsia="新細明體" w:hAnsi="Arial" w:cs="Arial"/>
          <w:b/>
          <w:kern w:val="0"/>
          <w:sz w:val="19"/>
          <w:szCs w:val="19"/>
        </w:rPr>
        <w:t>A</w:t>
      </w:r>
      <w:r w:rsidR="001E4573">
        <w:rPr>
          <w:rFonts w:ascii="Arial" w:eastAsia="新細明體" w:hAnsi="Arial" w:cs="Arial" w:hint="eastAsia"/>
          <w:kern w:val="0"/>
          <w:sz w:val="19"/>
          <w:szCs w:val="19"/>
        </w:rPr>
        <w:t xml:space="preserve"> </w:t>
      </w:r>
      <w:r w:rsidRPr="001D73A3">
        <w:rPr>
          <w:rFonts w:ascii="Arial" w:eastAsia="新細明體" w:hAnsi="Arial" w:cs="Arial"/>
          <w:kern w:val="0"/>
          <w:sz w:val="19"/>
          <w:szCs w:val="19"/>
        </w:rPr>
        <w:t>= “</w:t>
      </w:r>
      <w:proofErr w:type="spellStart"/>
      <w:r w:rsidRPr="001D73A3">
        <w:rPr>
          <w:rFonts w:ascii="Arial" w:eastAsia="新細明體" w:hAnsi="Arial" w:cs="Arial"/>
          <w:kern w:val="0"/>
          <w:sz w:val="19"/>
          <w:szCs w:val="19"/>
        </w:rPr>
        <w:t>cfcfaafc</w:t>
      </w:r>
      <w:proofErr w:type="spellEnd"/>
      <w:r w:rsidRPr="001D73A3">
        <w:rPr>
          <w:rFonts w:ascii="Arial" w:eastAsia="新細明體" w:hAnsi="Arial" w:cs="Arial"/>
          <w:kern w:val="0"/>
          <w:sz w:val="19"/>
          <w:szCs w:val="19"/>
        </w:rPr>
        <w:t xml:space="preserve">”, </w:t>
      </w:r>
      <w:r w:rsidRPr="001D73A3">
        <w:rPr>
          <w:rFonts w:ascii="Arial" w:eastAsia="新細明體" w:hAnsi="Arial" w:cs="Arial"/>
          <w:b/>
          <w:kern w:val="0"/>
          <w:sz w:val="19"/>
          <w:szCs w:val="19"/>
        </w:rPr>
        <w:t>B</w:t>
      </w:r>
      <w:r w:rsidR="001E4573">
        <w:rPr>
          <w:rFonts w:ascii="Arial" w:eastAsia="新細明體" w:hAnsi="Arial" w:cs="Arial" w:hint="eastAsia"/>
          <w:b/>
          <w:kern w:val="0"/>
          <w:sz w:val="19"/>
          <w:szCs w:val="19"/>
        </w:rPr>
        <w:t xml:space="preserve"> </w:t>
      </w:r>
      <w:r w:rsidRPr="001D73A3">
        <w:rPr>
          <w:rFonts w:ascii="Arial" w:eastAsia="新細明體" w:hAnsi="Arial" w:cs="Arial"/>
          <w:kern w:val="0"/>
          <w:sz w:val="19"/>
          <w:szCs w:val="19"/>
        </w:rPr>
        <w:t>= “</w:t>
      </w:r>
      <w:proofErr w:type="spellStart"/>
      <w:r w:rsidRPr="001D73A3">
        <w:rPr>
          <w:rFonts w:ascii="Arial" w:eastAsia="新細明體" w:hAnsi="Arial" w:cs="Arial"/>
          <w:kern w:val="0"/>
          <w:sz w:val="19"/>
          <w:szCs w:val="19"/>
        </w:rPr>
        <w:t>efagfc</w:t>
      </w:r>
      <w:proofErr w:type="spellEnd"/>
      <w:r w:rsidRPr="001D73A3">
        <w:rPr>
          <w:rFonts w:ascii="Arial" w:eastAsia="新細明體" w:hAnsi="Arial" w:cs="Arial"/>
          <w:kern w:val="0"/>
          <w:sz w:val="19"/>
          <w:szCs w:val="19"/>
        </w:rPr>
        <w:t xml:space="preserve">”. Then the longest palindrome which is a subsequence </w:t>
      </w:r>
      <w:r w:rsidR="001E4573">
        <w:rPr>
          <w:rFonts w:ascii="Arial" w:eastAsia="新細明體" w:hAnsi="Arial" w:cs="Arial" w:hint="eastAsia"/>
          <w:kern w:val="0"/>
          <w:sz w:val="19"/>
          <w:szCs w:val="19"/>
        </w:rPr>
        <w:t>o</w:t>
      </w:r>
      <w:r w:rsidRPr="001D73A3">
        <w:rPr>
          <w:rFonts w:ascii="Arial" w:eastAsia="新細明體" w:hAnsi="Arial" w:cs="Arial"/>
          <w:kern w:val="0"/>
          <w:sz w:val="19"/>
          <w:szCs w:val="19"/>
        </w:rPr>
        <w:t>f both A and B is “</w:t>
      </w:r>
      <w:proofErr w:type="spellStart"/>
      <w:r w:rsidRPr="001D73A3">
        <w:rPr>
          <w:rFonts w:ascii="Arial" w:eastAsia="新細明體" w:hAnsi="Arial" w:cs="Arial"/>
          <w:kern w:val="0"/>
          <w:sz w:val="19"/>
          <w:szCs w:val="19"/>
        </w:rPr>
        <w:t>faf</w:t>
      </w:r>
      <w:proofErr w:type="spellEnd"/>
      <w:r w:rsidRPr="001D73A3">
        <w:rPr>
          <w:rFonts w:ascii="Arial" w:eastAsia="新細明體" w:hAnsi="Arial" w:cs="Arial"/>
          <w:kern w:val="0"/>
          <w:sz w:val="19"/>
          <w:szCs w:val="19"/>
        </w:rPr>
        <w:t>”. So the answer is 3.</w:t>
      </w:r>
    </w:p>
    <w:p w:rsidR="001E4573" w:rsidRPr="001D73A3" w:rsidRDefault="001E4573" w:rsidP="001D73A3">
      <w:pPr>
        <w:widowControl/>
        <w:rPr>
          <w:rFonts w:ascii="Arial" w:eastAsia="新細明體" w:hAnsi="Arial" w:cs="Arial"/>
          <w:kern w:val="0"/>
          <w:sz w:val="19"/>
          <w:szCs w:val="19"/>
        </w:rPr>
      </w:pPr>
    </w:p>
    <w:p w:rsidR="001D73A3" w:rsidRPr="001D73A3" w:rsidRDefault="001D73A3" w:rsidP="001D73A3">
      <w:pPr>
        <w:widowControl/>
        <w:rPr>
          <w:rFonts w:ascii="Arial" w:eastAsia="新細明體" w:hAnsi="Arial" w:cs="Arial"/>
          <w:b/>
          <w:kern w:val="0"/>
          <w:sz w:val="19"/>
          <w:szCs w:val="19"/>
        </w:rPr>
      </w:pPr>
      <w:r w:rsidRPr="001D73A3">
        <w:rPr>
          <w:rFonts w:ascii="Arial" w:eastAsia="新細明體" w:hAnsi="Arial" w:cs="Arial"/>
          <w:b/>
          <w:kern w:val="0"/>
          <w:sz w:val="19"/>
          <w:szCs w:val="19"/>
        </w:rPr>
        <w:t>Input</w:t>
      </w:r>
    </w:p>
    <w:p w:rsidR="001D73A3" w:rsidRPr="001D73A3" w:rsidRDefault="001D73A3" w:rsidP="001D73A3">
      <w:pPr>
        <w:widowControl/>
        <w:rPr>
          <w:rFonts w:ascii="Arial" w:eastAsia="新細明體" w:hAnsi="Arial" w:cs="Arial"/>
          <w:kern w:val="0"/>
          <w:sz w:val="19"/>
          <w:szCs w:val="19"/>
        </w:rPr>
      </w:pPr>
      <w:r w:rsidRPr="001D73A3">
        <w:rPr>
          <w:rFonts w:ascii="Arial" w:eastAsia="新細明體" w:hAnsi="Arial" w:cs="Arial"/>
          <w:kern w:val="0"/>
          <w:sz w:val="19"/>
          <w:szCs w:val="19"/>
        </w:rPr>
        <w:t xml:space="preserve">First line of the input contains a positive integer </w:t>
      </w:r>
      <w:proofErr w:type="gramStart"/>
      <w:r w:rsidRPr="001D73A3">
        <w:rPr>
          <w:rFonts w:ascii="Arial" w:eastAsia="新細明體" w:hAnsi="Arial" w:cs="Arial"/>
          <w:b/>
          <w:kern w:val="0"/>
          <w:sz w:val="19"/>
          <w:szCs w:val="19"/>
        </w:rPr>
        <w:t>T</w:t>
      </w:r>
      <w:r w:rsidRPr="001D73A3">
        <w:rPr>
          <w:rFonts w:ascii="Arial" w:eastAsia="新細明體" w:hAnsi="Arial" w:cs="Arial"/>
          <w:kern w:val="0"/>
          <w:sz w:val="19"/>
          <w:szCs w:val="19"/>
        </w:rPr>
        <w:t>(</w:t>
      </w:r>
      <w:proofErr w:type="gramEnd"/>
      <w:r w:rsidRPr="001D73A3">
        <w:rPr>
          <w:rFonts w:ascii="Arial" w:eastAsia="新細明體" w:hAnsi="Arial" w:cs="Arial"/>
          <w:b/>
          <w:kern w:val="0"/>
          <w:sz w:val="19"/>
          <w:szCs w:val="19"/>
        </w:rPr>
        <w:t>T</w:t>
      </w:r>
      <w:r w:rsidR="008C2D6C">
        <w:rPr>
          <w:rFonts w:ascii="Arial" w:eastAsia="新細明體" w:hAnsi="Arial" w:cs="Arial" w:hint="eastAsia"/>
          <w:b/>
          <w:kern w:val="0"/>
          <w:sz w:val="19"/>
          <w:szCs w:val="19"/>
        </w:rPr>
        <w:t xml:space="preserve"> </w:t>
      </w:r>
      <w:r w:rsidR="008C2D6C">
        <w:rPr>
          <w:rFonts w:ascii="Arial" w:eastAsia="新細明體" w:hAnsi="Arial" w:cs="Arial" w:hint="eastAsia"/>
          <w:kern w:val="0"/>
          <w:sz w:val="19"/>
          <w:szCs w:val="19"/>
        </w:rPr>
        <w:t>&lt;</w:t>
      </w:r>
      <w:r w:rsidRPr="001D73A3">
        <w:rPr>
          <w:rFonts w:ascii="Arial" w:eastAsia="新細明體" w:hAnsi="Arial" w:cs="Arial"/>
          <w:kern w:val="0"/>
          <w:sz w:val="19"/>
          <w:szCs w:val="19"/>
        </w:rPr>
        <w:t>=</w:t>
      </w:r>
      <w:r w:rsidR="008C2D6C">
        <w:rPr>
          <w:rFonts w:ascii="Arial" w:eastAsia="新細明體" w:hAnsi="Arial" w:cs="Arial" w:hint="eastAsia"/>
          <w:kern w:val="0"/>
          <w:sz w:val="19"/>
          <w:szCs w:val="19"/>
        </w:rPr>
        <w:t xml:space="preserve"> </w:t>
      </w:r>
      <w:r w:rsidRPr="001D73A3">
        <w:rPr>
          <w:rFonts w:ascii="Arial" w:eastAsia="新細明體" w:hAnsi="Arial" w:cs="Arial"/>
          <w:kern w:val="0"/>
          <w:sz w:val="19"/>
          <w:szCs w:val="19"/>
        </w:rPr>
        <w:t xml:space="preserve">100). Each of the following </w:t>
      </w:r>
      <w:r w:rsidRPr="001D73A3">
        <w:rPr>
          <w:rFonts w:ascii="Arial" w:eastAsia="新細明體" w:hAnsi="Arial" w:cs="Arial"/>
          <w:b/>
          <w:kern w:val="0"/>
          <w:sz w:val="19"/>
          <w:szCs w:val="19"/>
        </w:rPr>
        <w:t>T</w:t>
      </w:r>
      <w:r w:rsidR="008C2D6C">
        <w:rPr>
          <w:rFonts w:ascii="Arial" w:eastAsia="新細明體" w:hAnsi="Arial" w:cs="Arial" w:hint="eastAsia"/>
          <w:kern w:val="0"/>
          <w:sz w:val="19"/>
          <w:szCs w:val="19"/>
        </w:rPr>
        <w:t xml:space="preserve"> </w:t>
      </w:r>
      <w:r w:rsidRPr="001D73A3">
        <w:rPr>
          <w:rFonts w:ascii="Arial" w:eastAsia="新細明體" w:hAnsi="Arial" w:cs="Arial"/>
          <w:kern w:val="0"/>
          <w:sz w:val="19"/>
          <w:szCs w:val="19"/>
        </w:rPr>
        <w:t xml:space="preserve">cases consists of 2 lines. These 2 lines contain the strings </w:t>
      </w:r>
      <w:r w:rsidRPr="001D73A3">
        <w:rPr>
          <w:rFonts w:ascii="Arial" w:eastAsia="新細明體" w:hAnsi="Arial" w:cs="Arial"/>
          <w:b/>
          <w:kern w:val="0"/>
          <w:sz w:val="19"/>
          <w:szCs w:val="19"/>
        </w:rPr>
        <w:t>A</w:t>
      </w:r>
      <w:r w:rsidRPr="001D73A3">
        <w:rPr>
          <w:rFonts w:ascii="Arial" w:eastAsia="新細明體" w:hAnsi="Arial" w:cs="Arial"/>
          <w:kern w:val="0"/>
          <w:sz w:val="19"/>
          <w:szCs w:val="19"/>
        </w:rPr>
        <w:t xml:space="preserve"> and </w:t>
      </w:r>
      <w:r w:rsidRPr="001D73A3">
        <w:rPr>
          <w:rFonts w:ascii="Arial" w:eastAsia="新細明體" w:hAnsi="Arial" w:cs="Arial"/>
          <w:b/>
          <w:kern w:val="0"/>
          <w:sz w:val="19"/>
          <w:szCs w:val="19"/>
        </w:rPr>
        <w:t>B</w:t>
      </w:r>
      <w:r w:rsidRPr="001D73A3">
        <w:rPr>
          <w:rFonts w:ascii="Arial" w:eastAsia="新細明體" w:hAnsi="Arial" w:cs="Arial"/>
          <w:kern w:val="0"/>
          <w:sz w:val="19"/>
          <w:szCs w:val="19"/>
        </w:rPr>
        <w:t xml:space="preserve">, respectively. Length of </w:t>
      </w:r>
      <w:r w:rsidRPr="001D73A3">
        <w:rPr>
          <w:rFonts w:ascii="Arial" w:eastAsia="新細明體" w:hAnsi="Arial" w:cs="Arial"/>
          <w:b/>
          <w:kern w:val="0"/>
          <w:sz w:val="19"/>
          <w:szCs w:val="19"/>
        </w:rPr>
        <w:t>A</w:t>
      </w:r>
      <w:r w:rsidR="008C2D6C">
        <w:rPr>
          <w:rFonts w:ascii="Arial" w:eastAsia="新細明體" w:hAnsi="Arial" w:cs="Arial" w:hint="eastAsia"/>
          <w:b/>
          <w:kern w:val="0"/>
          <w:sz w:val="19"/>
          <w:szCs w:val="19"/>
        </w:rPr>
        <w:t xml:space="preserve"> </w:t>
      </w:r>
      <w:r w:rsidRPr="001D73A3">
        <w:rPr>
          <w:rFonts w:ascii="Arial" w:eastAsia="新細明體" w:hAnsi="Arial" w:cs="Arial"/>
          <w:kern w:val="0"/>
          <w:sz w:val="19"/>
          <w:szCs w:val="19"/>
        </w:rPr>
        <w:t xml:space="preserve">and </w:t>
      </w:r>
      <w:r w:rsidRPr="001D73A3">
        <w:rPr>
          <w:rFonts w:ascii="Arial" w:eastAsia="新細明體" w:hAnsi="Arial" w:cs="Arial"/>
          <w:b/>
          <w:kern w:val="0"/>
          <w:sz w:val="19"/>
          <w:szCs w:val="19"/>
        </w:rPr>
        <w:t>B</w:t>
      </w:r>
      <w:r w:rsidR="008C2D6C">
        <w:rPr>
          <w:rFonts w:ascii="Arial" w:eastAsia="新細明體" w:hAnsi="Arial" w:cs="Arial" w:hint="eastAsia"/>
          <w:b/>
          <w:kern w:val="0"/>
          <w:sz w:val="19"/>
          <w:szCs w:val="19"/>
        </w:rPr>
        <w:t xml:space="preserve"> </w:t>
      </w:r>
      <w:r w:rsidRPr="001D73A3">
        <w:rPr>
          <w:rFonts w:ascii="Arial" w:eastAsia="新細明體" w:hAnsi="Arial" w:cs="Arial"/>
          <w:kern w:val="0"/>
          <w:sz w:val="19"/>
          <w:szCs w:val="19"/>
        </w:rPr>
        <w:t xml:space="preserve">will not be </w:t>
      </w:r>
      <w:r w:rsidR="008C2D6C">
        <w:rPr>
          <w:rFonts w:ascii="Arial" w:eastAsia="新細明體" w:hAnsi="Arial" w:cs="Arial" w:hint="eastAsia"/>
          <w:kern w:val="0"/>
          <w:sz w:val="19"/>
          <w:szCs w:val="19"/>
        </w:rPr>
        <w:t>m</w:t>
      </w:r>
      <w:r w:rsidRPr="001D73A3">
        <w:rPr>
          <w:rFonts w:ascii="Arial" w:eastAsia="新細明體" w:hAnsi="Arial" w:cs="Arial"/>
          <w:kern w:val="0"/>
          <w:sz w:val="19"/>
          <w:szCs w:val="19"/>
        </w:rPr>
        <w:t xml:space="preserve">ore than </w:t>
      </w:r>
      <w:r w:rsidRPr="001D73A3">
        <w:rPr>
          <w:rFonts w:ascii="Arial" w:eastAsia="新細明體" w:hAnsi="Arial" w:cs="Arial"/>
          <w:b/>
          <w:kern w:val="0"/>
          <w:sz w:val="19"/>
          <w:szCs w:val="19"/>
        </w:rPr>
        <w:t>60</w:t>
      </w:r>
      <w:r w:rsidRPr="001D73A3">
        <w:rPr>
          <w:rFonts w:ascii="Arial" w:eastAsia="新細明體" w:hAnsi="Arial" w:cs="Arial"/>
          <w:kern w:val="0"/>
          <w:sz w:val="19"/>
          <w:szCs w:val="19"/>
        </w:rPr>
        <w:t xml:space="preserve">. All these strings contain only lowercase letters (‘a’ -‘z’). No empty strings will appear </w:t>
      </w:r>
      <w:r w:rsidR="008C2D6C">
        <w:rPr>
          <w:rFonts w:ascii="Arial" w:eastAsia="新細明體" w:hAnsi="Arial" w:cs="Arial" w:hint="eastAsia"/>
          <w:kern w:val="0"/>
          <w:sz w:val="19"/>
          <w:szCs w:val="19"/>
        </w:rPr>
        <w:t>i</w:t>
      </w:r>
      <w:r w:rsidRPr="001D73A3">
        <w:rPr>
          <w:rFonts w:ascii="Arial" w:eastAsia="新細明體" w:hAnsi="Arial" w:cs="Arial"/>
          <w:kern w:val="0"/>
          <w:sz w:val="19"/>
          <w:szCs w:val="19"/>
        </w:rPr>
        <w:t>n the input.</w:t>
      </w:r>
    </w:p>
    <w:p w:rsidR="001458C3" w:rsidRDefault="001458C3" w:rsidP="001D73A3">
      <w:pPr>
        <w:rPr>
          <w:rFonts w:hint="eastAsia"/>
        </w:rPr>
      </w:pPr>
    </w:p>
    <w:p w:rsidR="008C2D6C" w:rsidRPr="008C2D6C" w:rsidRDefault="008C2D6C" w:rsidP="008C2D6C">
      <w:pPr>
        <w:widowControl/>
        <w:rPr>
          <w:rFonts w:ascii="Arial" w:eastAsia="新細明體" w:hAnsi="Arial" w:cs="Arial"/>
          <w:b/>
          <w:kern w:val="0"/>
          <w:sz w:val="19"/>
          <w:szCs w:val="19"/>
        </w:rPr>
      </w:pPr>
      <w:r w:rsidRPr="008C2D6C">
        <w:rPr>
          <w:rFonts w:ascii="Arial" w:eastAsia="新細明體" w:hAnsi="Arial" w:cs="Arial"/>
          <w:b/>
          <w:kern w:val="0"/>
          <w:sz w:val="19"/>
          <w:szCs w:val="19"/>
        </w:rPr>
        <w:t>Output</w:t>
      </w:r>
    </w:p>
    <w:p w:rsidR="008C2D6C" w:rsidRPr="008C2D6C" w:rsidRDefault="008C2D6C" w:rsidP="008C2D6C">
      <w:pPr>
        <w:widowControl/>
        <w:rPr>
          <w:rFonts w:ascii="Arial" w:eastAsia="新細明體" w:hAnsi="Arial" w:cs="Arial"/>
          <w:kern w:val="0"/>
          <w:sz w:val="19"/>
          <w:szCs w:val="19"/>
        </w:rPr>
      </w:pPr>
      <w:r w:rsidRPr="008C2D6C">
        <w:rPr>
          <w:rFonts w:ascii="Arial" w:eastAsia="新細明體" w:hAnsi="Arial" w:cs="Arial"/>
          <w:kern w:val="0"/>
          <w:sz w:val="19"/>
          <w:szCs w:val="19"/>
        </w:rPr>
        <w:t xml:space="preserve">For each case, print a line of the form </w:t>
      </w:r>
      <w:r w:rsidRPr="008C2D6C">
        <w:rPr>
          <w:rFonts w:ascii="Arial" w:eastAsia="新細明體" w:hAnsi="Arial" w:cs="Arial"/>
          <w:b/>
          <w:kern w:val="0"/>
          <w:sz w:val="19"/>
          <w:szCs w:val="19"/>
        </w:rPr>
        <w:t>Case</w:t>
      </w:r>
      <w:r w:rsidRPr="008C2D6C">
        <w:rPr>
          <w:rFonts w:ascii="Arial" w:eastAsia="新細明體" w:hAnsi="Arial" w:cs="Arial"/>
          <w:kern w:val="0"/>
          <w:sz w:val="19"/>
          <w:szCs w:val="19"/>
        </w:rPr>
        <w:t xml:space="preserve"> &lt;x&gt;: &lt;y&gt;, where </w:t>
      </w:r>
      <w:r w:rsidRPr="008C2D6C">
        <w:rPr>
          <w:rFonts w:ascii="Arial" w:eastAsia="新細明體" w:hAnsi="Arial" w:cs="Arial"/>
          <w:b/>
          <w:kern w:val="0"/>
          <w:sz w:val="19"/>
          <w:szCs w:val="19"/>
        </w:rPr>
        <w:t>x</w:t>
      </w:r>
      <w:r w:rsidR="00B55F21">
        <w:rPr>
          <w:rFonts w:ascii="Arial" w:eastAsia="新細明體" w:hAnsi="Arial" w:cs="Arial" w:hint="eastAsia"/>
          <w:b/>
          <w:kern w:val="0"/>
          <w:sz w:val="19"/>
          <w:szCs w:val="19"/>
        </w:rPr>
        <w:t xml:space="preserve"> </w:t>
      </w:r>
      <w:r w:rsidRPr="008C2D6C">
        <w:rPr>
          <w:rFonts w:ascii="Arial" w:eastAsia="新細明體" w:hAnsi="Arial" w:cs="Arial"/>
          <w:kern w:val="0"/>
          <w:sz w:val="19"/>
          <w:szCs w:val="19"/>
        </w:rPr>
        <w:t xml:space="preserve">is the case number and </w:t>
      </w:r>
      <w:r w:rsidRPr="008C2D6C">
        <w:rPr>
          <w:rFonts w:ascii="Arial" w:eastAsia="新細明體" w:hAnsi="Arial" w:cs="Arial"/>
          <w:b/>
          <w:kern w:val="0"/>
          <w:sz w:val="19"/>
          <w:szCs w:val="19"/>
        </w:rPr>
        <w:t>y</w:t>
      </w:r>
      <w:r w:rsidR="00B55F21">
        <w:rPr>
          <w:rFonts w:ascii="Arial" w:eastAsia="新細明體" w:hAnsi="Arial" w:cs="Arial" w:hint="eastAsia"/>
          <w:b/>
          <w:kern w:val="0"/>
          <w:sz w:val="19"/>
          <w:szCs w:val="19"/>
        </w:rPr>
        <w:t xml:space="preserve"> </w:t>
      </w:r>
      <w:r w:rsidRPr="008C2D6C">
        <w:rPr>
          <w:rFonts w:ascii="Arial" w:eastAsia="新細明體" w:hAnsi="Arial" w:cs="Arial"/>
          <w:kern w:val="0"/>
          <w:sz w:val="19"/>
          <w:szCs w:val="19"/>
        </w:rPr>
        <w:t>is the</w:t>
      </w:r>
      <w:r w:rsidR="00B55F21">
        <w:rPr>
          <w:rFonts w:ascii="Arial" w:eastAsia="新細明體" w:hAnsi="Arial" w:cs="Arial" w:hint="eastAsia"/>
          <w:kern w:val="0"/>
          <w:sz w:val="19"/>
          <w:szCs w:val="19"/>
        </w:rPr>
        <w:t xml:space="preserve"> </w:t>
      </w:r>
      <w:r w:rsidRPr="008C2D6C">
        <w:rPr>
          <w:rFonts w:ascii="Arial" w:eastAsia="新細明體" w:hAnsi="Arial" w:cs="Arial"/>
          <w:kern w:val="0"/>
          <w:sz w:val="19"/>
          <w:szCs w:val="19"/>
        </w:rPr>
        <w:t xml:space="preserve">length of the longest common </w:t>
      </w:r>
      <w:proofErr w:type="spellStart"/>
      <w:r w:rsidRPr="008C2D6C">
        <w:rPr>
          <w:rFonts w:ascii="Arial" w:eastAsia="新細明體" w:hAnsi="Arial" w:cs="Arial"/>
          <w:kern w:val="0"/>
          <w:sz w:val="19"/>
          <w:szCs w:val="19"/>
        </w:rPr>
        <w:t>palindromic</w:t>
      </w:r>
      <w:proofErr w:type="spellEnd"/>
      <w:r w:rsidRPr="008C2D6C">
        <w:rPr>
          <w:rFonts w:ascii="Arial" w:eastAsia="新細明體" w:hAnsi="Arial" w:cs="Arial"/>
          <w:kern w:val="0"/>
          <w:sz w:val="19"/>
          <w:szCs w:val="19"/>
        </w:rPr>
        <w:t xml:space="preserve"> subsequence. </w:t>
      </w:r>
    </w:p>
    <w:p w:rsidR="008C2D6C" w:rsidRPr="001D73A3" w:rsidRDefault="008C2D6C" w:rsidP="001D73A3"/>
    <w:sectPr w:rsidR="008C2D6C" w:rsidRPr="001D73A3" w:rsidSect="001458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73A3"/>
    <w:rsid w:val="001458C3"/>
    <w:rsid w:val="001D73A3"/>
    <w:rsid w:val="001E4573"/>
    <w:rsid w:val="008C2D6C"/>
    <w:rsid w:val="00B55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8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73A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6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2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71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21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95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20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69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74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41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16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70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3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67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09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5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27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3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77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87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06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29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27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10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57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49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00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51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53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73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44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60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1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64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03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7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7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93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07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18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64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8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56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81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94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33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98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61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9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91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64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31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66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30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36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74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04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24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36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37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94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16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23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04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8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90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03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6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51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83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41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24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1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8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53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1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47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86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77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24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76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45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66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31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61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4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72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76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46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7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2013-04-24T01:59:00Z</dcterms:created>
  <dcterms:modified xsi:type="dcterms:W3CDTF">2013-04-24T02:03:00Z</dcterms:modified>
</cp:coreProperties>
</file>