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2D7FAA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写作终极模版：现象-原因-解决</w:t>
      </w:r>
    </w:p>
    <w:p w14:paraId="4DE52361">
      <w:pPr>
        <w:ind w:firstLine="96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Nowadays, there are more and more </w:t>
      </w:r>
      <w:r>
        <w:rPr>
          <w:rFonts w:hint="eastAsia"/>
          <w:sz w:val="24"/>
          <w:szCs w:val="24"/>
          <w:lang w:val="en-US" w:eastAsia="zh-CN"/>
        </w:rPr>
        <w:t>现象/</w:t>
      </w:r>
      <w:r>
        <w:rPr>
          <w:rFonts w:hint="default"/>
          <w:sz w:val="24"/>
          <w:szCs w:val="24"/>
          <w:lang w:val="en-US" w:eastAsia="zh-CN"/>
        </w:rPr>
        <w:t>(</w:t>
      </w:r>
      <w:r>
        <w:rPr>
          <w:rFonts w:hint="eastAsia"/>
          <w:sz w:val="24"/>
          <w:szCs w:val="24"/>
          <w:lang w:val="en-US" w:eastAsia="zh-CN"/>
        </w:rPr>
        <w:t>students</w:t>
      </w:r>
      <w:r>
        <w:rPr>
          <w:rFonts w:hint="default"/>
          <w:sz w:val="24"/>
          <w:szCs w:val="24"/>
          <w:lang w:val="en-US" w:eastAsia="zh-CN"/>
        </w:rPr>
        <w:t xml:space="preserve"> taking online course) in </w:t>
      </w:r>
      <w:r>
        <w:rPr>
          <w:rFonts w:hint="eastAsia"/>
          <w:sz w:val="24"/>
          <w:szCs w:val="24"/>
          <w:lang w:val="en-US" w:eastAsia="zh-CN"/>
        </w:rPr>
        <w:t>领域/（educational</w:t>
      </w:r>
      <w:r>
        <w:rPr>
          <w:rFonts w:hint="default"/>
          <w:sz w:val="24"/>
          <w:szCs w:val="24"/>
          <w:lang w:val="en-US" w:eastAsia="zh-CN"/>
        </w:rPr>
        <w:t xml:space="preserve"> institutions). It is estimated that </w:t>
      </w:r>
      <w:r>
        <w:rPr>
          <w:rFonts w:hint="eastAsia"/>
          <w:sz w:val="24"/>
          <w:szCs w:val="24"/>
          <w:lang w:val="en-US" w:eastAsia="zh-CN"/>
        </w:rPr>
        <w:t>相关数据/</w:t>
      </w:r>
      <w:r>
        <w:rPr>
          <w:rFonts w:hint="default"/>
          <w:sz w:val="24"/>
          <w:szCs w:val="24"/>
          <w:lang w:val="en-US" w:eastAsia="zh-CN"/>
        </w:rPr>
        <w:t>(</w:t>
      </w:r>
      <w:r>
        <w:rPr>
          <w:rFonts w:hint="eastAsia"/>
          <w:sz w:val="24"/>
          <w:szCs w:val="24"/>
          <w:lang w:val="en-US" w:eastAsia="zh-CN"/>
        </w:rPr>
        <w:t>over</w:t>
      </w:r>
      <w:r>
        <w:rPr>
          <w:rFonts w:hint="default"/>
          <w:sz w:val="24"/>
          <w:szCs w:val="24"/>
          <w:lang w:val="en-US" w:eastAsia="zh-CN"/>
        </w:rPr>
        <w:t xml:space="preserve"> 60% of universities offer Internet-based classes.) Why have there been so many </w:t>
      </w:r>
      <w:r>
        <w:rPr>
          <w:rFonts w:hint="eastAsia"/>
          <w:sz w:val="24"/>
          <w:szCs w:val="24"/>
          <w:lang w:val="en-US" w:eastAsia="zh-CN"/>
        </w:rPr>
        <w:t>现象</w:t>
      </w:r>
      <w:r>
        <w:rPr>
          <w:rFonts w:hint="default"/>
          <w:sz w:val="24"/>
          <w:szCs w:val="24"/>
          <w:lang w:val="en-US" w:eastAsia="zh-CN"/>
        </w:rPr>
        <w:t>?</w:t>
      </w:r>
      <w:r>
        <w:rPr>
          <w:rFonts w:hint="eastAsia"/>
          <w:sz w:val="24"/>
          <w:szCs w:val="24"/>
          <w:lang w:val="en-US" w:eastAsia="zh-CN"/>
        </w:rPr>
        <w:t>/</w:t>
      </w:r>
      <w:r>
        <w:rPr>
          <w:rFonts w:hint="default"/>
          <w:sz w:val="24"/>
          <w:szCs w:val="24"/>
          <w:lang w:val="en-US" w:eastAsia="zh-CN"/>
        </w:rPr>
        <w:t>(</w:t>
      </w:r>
      <w:r>
        <w:rPr>
          <w:rFonts w:hint="eastAsia"/>
          <w:sz w:val="24"/>
          <w:szCs w:val="24"/>
          <w:lang w:val="en-US" w:eastAsia="zh-CN"/>
        </w:rPr>
        <w:t>online</w:t>
      </w:r>
      <w:r>
        <w:rPr>
          <w:rFonts w:hint="default"/>
          <w:sz w:val="24"/>
          <w:szCs w:val="24"/>
          <w:lang w:val="en-US" w:eastAsia="zh-CN"/>
        </w:rPr>
        <w:t xml:space="preserve"> learners?) Maybe the reasons can be listed as follows.</w:t>
      </w:r>
    </w:p>
    <w:p w14:paraId="02FDF67B">
      <w:pPr>
        <w:ind w:firstLine="96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The first one is </w:t>
      </w:r>
      <w:r>
        <w:rPr>
          <w:rFonts w:hint="eastAsia"/>
          <w:sz w:val="24"/>
          <w:szCs w:val="24"/>
          <w:lang w:val="en-US" w:eastAsia="zh-CN"/>
        </w:rPr>
        <w:t>原因1./</w:t>
      </w:r>
      <w:r>
        <w:rPr>
          <w:rFonts w:hint="default"/>
          <w:sz w:val="24"/>
          <w:szCs w:val="24"/>
          <w:lang w:val="en-US" w:eastAsia="zh-CN"/>
        </w:rPr>
        <w:t xml:space="preserve">( its flexibility in scheduling). Besides, </w:t>
      </w:r>
      <w:r>
        <w:rPr>
          <w:rFonts w:hint="eastAsia"/>
          <w:sz w:val="24"/>
          <w:szCs w:val="24"/>
          <w:lang w:val="en-US" w:eastAsia="zh-CN"/>
        </w:rPr>
        <w:t>原因2./</w:t>
      </w:r>
      <w:r>
        <w:rPr>
          <w:rFonts w:hint="default"/>
          <w:sz w:val="24"/>
          <w:szCs w:val="24"/>
          <w:lang w:val="en-US" w:eastAsia="zh-CN"/>
        </w:rPr>
        <w:t xml:space="preserve">(it offers an easy access to global resources.) And the third one is </w:t>
      </w:r>
      <w:r>
        <w:rPr>
          <w:rFonts w:hint="eastAsia"/>
          <w:sz w:val="24"/>
          <w:szCs w:val="24"/>
          <w:lang w:val="en-US" w:eastAsia="zh-CN"/>
        </w:rPr>
        <w:t>原因3./</w:t>
      </w:r>
      <w:r>
        <w:rPr>
          <w:rFonts w:hint="default"/>
          <w:sz w:val="24"/>
          <w:szCs w:val="24"/>
          <w:lang w:val="en-US" w:eastAsia="zh-CN"/>
        </w:rPr>
        <w:t xml:space="preserve">(its lower costs compared to offline courses.) To sum up, the main cause is due to </w:t>
      </w:r>
      <w:r>
        <w:rPr>
          <w:rFonts w:hint="eastAsia"/>
          <w:sz w:val="24"/>
          <w:szCs w:val="24"/>
          <w:lang w:val="en-US" w:eastAsia="zh-CN"/>
        </w:rPr>
        <w:t xml:space="preserve">核心原因。/ </w:t>
      </w:r>
      <w:r>
        <w:rPr>
          <w:rFonts w:hint="default"/>
          <w:sz w:val="24"/>
          <w:szCs w:val="24"/>
          <w:lang w:val="en-US" w:eastAsia="zh-CN"/>
        </w:rPr>
        <w:t>(technological advancement and changing learning needs.)</w:t>
      </w:r>
    </w:p>
    <w:p w14:paraId="15FC565F">
      <w:pPr>
        <w:ind w:firstLine="96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It is high time that we </w:t>
      </w:r>
      <w:r>
        <w:rPr>
          <w:rFonts w:hint="default"/>
          <w:sz w:val="24"/>
          <w:szCs w:val="24"/>
          <w:highlight w:val="green"/>
          <w:lang w:val="en-US" w:eastAsia="zh-CN"/>
        </w:rPr>
        <w:t>took</w:t>
      </w:r>
      <w:r>
        <w:rPr>
          <w:rFonts w:hint="default"/>
          <w:sz w:val="24"/>
          <w:szCs w:val="24"/>
          <w:lang w:val="en-US" w:eastAsia="zh-CN"/>
        </w:rPr>
        <w:t xml:space="preserve"> measures/tactics. For one thing, </w:t>
      </w:r>
      <w:r>
        <w:rPr>
          <w:rFonts w:hint="eastAsia"/>
          <w:sz w:val="24"/>
          <w:szCs w:val="24"/>
          <w:lang w:val="en-US" w:eastAsia="zh-CN"/>
        </w:rPr>
        <w:t xml:space="preserve">解决措施1./ </w:t>
      </w:r>
      <w:r>
        <w:rPr>
          <w:rFonts w:hint="default"/>
          <w:sz w:val="24"/>
          <w:szCs w:val="24"/>
          <w:lang w:val="en-US" w:eastAsia="zh-CN"/>
        </w:rPr>
        <w:t>(</w:t>
      </w:r>
      <w:r>
        <w:rPr>
          <w:rFonts w:hint="eastAsia"/>
          <w:sz w:val="24"/>
          <w:szCs w:val="24"/>
          <w:lang w:val="en-US" w:eastAsia="zh-CN"/>
        </w:rPr>
        <w:t>gover</w:t>
      </w:r>
      <w:r>
        <w:rPr>
          <w:rFonts w:hint="default"/>
          <w:sz w:val="24"/>
          <w:szCs w:val="24"/>
          <w:lang w:val="en-US" w:eastAsia="zh-CN"/>
        </w:rPr>
        <w:t>n</w:t>
      </w:r>
      <w:r>
        <w:rPr>
          <w:rFonts w:hint="eastAsia"/>
          <w:sz w:val="24"/>
          <w:szCs w:val="24"/>
          <w:lang w:val="en-US" w:eastAsia="zh-CN"/>
        </w:rPr>
        <w:t>ments</w:t>
      </w:r>
      <w:r>
        <w:rPr>
          <w:rFonts w:hint="default"/>
          <w:sz w:val="24"/>
          <w:szCs w:val="24"/>
          <w:lang w:val="en-US" w:eastAsia="zh-CN"/>
        </w:rPr>
        <w:t xml:space="preserve"> should improve digital infrastructure in rural areas.) O</w:t>
      </w:r>
      <w:r>
        <w:rPr>
          <w:rFonts w:hint="eastAsia"/>
          <w:sz w:val="24"/>
          <w:szCs w:val="24"/>
          <w:lang w:val="en-US" w:eastAsia="zh-CN"/>
        </w:rPr>
        <w:t>n</w:t>
      </w:r>
      <w:r>
        <w:rPr>
          <w:rFonts w:hint="default"/>
          <w:sz w:val="24"/>
          <w:szCs w:val="24"/>
          <w:lang w:val="en-US" w:eastAsia="zh-CN"/>
        </w:rPr>
        <w:t xml:space="preserve"> the other hand, </w:t>
      </w:r>
      <w:r>
        <w:rPr>
          <w:rFonts w:hint="eastAsia"/>
          <w:sz w:val="24"/>
          <w:szCs w:val="24"/>
          <w:lang w:val="en-US" w:eastAsia="zh-CN"/>
        </w:rPr>
        <w:t>解决措施2./</w:t>
      </w:r>
      <w:r>
        <w:rPr>
          <w:rFonts w:hint="default"/>
          <w:sz w:val="24"/>
          <w:szCs w:val="24"/>
          <w:lang w:val="en-US" w:eastAsia="zh-CN"/>
        </w:rPr>
        <w:t xml:space="preserve">( schools must design interactive content to maintain engagement.) All these initiatives will certainly alleviate </w:t>
      </w:r>
      <w:r>
        <w:rPr>
          <w:rFonts w:hint="eastAsia"/>
          <w:sz w:val="24"/>
          <w:szCs w:val="24"/>
          <w:lang w:val="en-US" w:eastAsia="zh-CN"/>
        </w:rPr>
        <w:t>现象/the</w:t>
      </w:r>
      <w:r>
        <w:rPr>
          <w:rFonts w:hint="default"/>
          <w:sz w:val="24"/>
          <w:szCs w:val="24"/>
          <w:lang w:val="en-US" w:eastAsia="zh-CN"/>
        </w:rPr>
        <w:t xml:space="preserve"> digital divide in education.</w:t>
      </w:r>
    </w:p>
    <w:p w14:paraId="66D806A7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优化方案：</w:t>
      </w:r>
    </w:p>
    <w:p w14:paraId="472E1285"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开头优化：</w:t>
      </w:r>
    </w:p>
    <w:p w14:paraId="34D0B08F"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As</w:t>
      </w:r>
      <w:r>
        <w:rPr>
          <w:rFonts w:hint="default"/>
          <w:sz w:val="24"/>
          <w:szCs w:val="24"/>
          <w:lang w:val="en-US" w:eastAsia="zh-CN"/>
        </w:rPr>
        <w:t xml:space="preserve"> the </w:t>
      </w:r>
      <w:r>
        <w:rPr>
          <w:rFonts w:hint="default"/>
          <w:sz w:val="24"/>
          <w:szCs w:val="24"/>
          <w:highlight w:val="green"/>
          <w:lang w:val="en-US" w:eastAsia="zh-CN"/>
        </w:rPr>
        <w:t>proverb</w:t>
      </w:r>
      <w:r>
        <w:rPr>
          <w:rFonts w:hint="default"/>
          <w:sz w:val="24"/>
          <w:szCs w:val="24"/>
          <w:lang w:val="en-US" w:eastAsia="zh-CN"/>
        </w:rPr>
        <w:t xml:space="preserve"> says, “ education is not the filling of a pail, but the lighting of a fire”.</w:t>
      </w:r>
    </w:p>
    <w:p w14:paraId="440DF0DC">
      <w:pPr>
        <w:numPr>
          <w:numId w:val="0"/>
        </w:numPr>
        <w:rPr>
          <w:rFonts w:hint="default"/>
          <w:sz w:val="24"/>
          <w:szCs w:val="24"/>
          <w:u w:val="single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According to a recent survey, 60% of teachers/residents believe </w:t>
      </w:r>
      <w:r>
        <w:rPr>
          <w:rFonts w:hint="default"/>
          <w:sz w:val="24"/>
          <w:szCs w:val="24"/>
          <w:u w:val="single"/>
          <w:lang w:val="en-US" w:eastAsia="zh-CN"/>
        </w:rPr>
        <w:t>online tools enhance creativity.</w:t>
      </w:r>
    </w:p>
    <w:p w14:paraId="051CB6DB"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结尾强化：</w:t>
      </w:r>
    </w:p>
    <w:p w14:paraId="2BD911E6"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Only</w:t>
      </w:r>
      <w:r>
        <w:rPr>
          <w:rFonts w:hint="default"/>
          <w:sz w:val="24"/>
          <w:szCs w:val="24"/>
          <w:lang w:val="en-US" w:eastAsia="zh-CN"/>
        </w:rPr>
        <w:t xml:space="preserve"> in this way can we build a sustainable future and create a harmonious society.</w:t>
      </w:r>
    </w:p>
    <w:p w14:paraId="40A4A240"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翻译：</w:t>
      </w:r>
    </w:p>
    <w:p w14:paraId="5900FBCC"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肉夹馍</w:t>
      </w:r>
    </w:p>
    <w:p w14:paraId="2BE24A9C"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color w:val="0000FF"/>
          <w:sz w:val="24"/>
          <w:szCs w:val="24"/>
          <w:lang w:val="en-US" w:eastAsia="zh-CN"/>
        </w:rPr>
        <w:t>R</w:t>
      </w:r>
      <w:r>
        <w:rPr>
          <w:rFonts w:hint="eastAsia"/>
          <w:color w:val="0000FF"/>
          <w:sz w:val="24"/>
          <w:szCs w:val="24"/>
          <w:lang w:val="en-US" w:eastAsia="zh-CN"/>
        </w:rPr>
        <w:t>ou</w:t>
      </w:r>
      <w:r>
        <w:rPr>
          <w:rFonts w:hint="default"/>
          <w:color w:val="0000FF"/>
          <w:sz w:val="24"/>
          <w:szCs w:val="24"/>
          <w:lang w:val="en-US" w:eastAsia="zh-CN"/>
        </w:rPr>
        <w:t xml:space="preserve"> Jiamo</w:t>
      </w:r>
      <w:r>
        <w:rPr>
          <w:rFonts w:hint="default"/>
          <w:sz w:val="24"/>
          <w:szCs w:val="24"/>
          <w:lang w:val="en-US" w:eastAsia="zh-CN"/>
        </w:rPr>
        <w:t>, which proves to be a special/unique and delicious cuisine/food in X</w:t>
      </w:r>
      <w:r>
        <w:rPr>
          <w:rFonts w:hint="eastAsia"/>
          <w:sz w:val="24"/>
          <w:szCs w:val="24"/>
          <w:lang w:val="en-US" w:eastAsia="zh-CN"/>
        </w:rPr>
        <w:t>i</w:t>
      </w:r>
      <w:r>
        <w:rPr>
          <w:rFonts w:hint="default"/>
          <w:sz w:val="24"/>
          <w:szCs w:val="24"/>
          <w:lang w:val="en-US" w:eastAsia="zh-CN"/>
        </w:rPr>
        <w:t>’an.</w:t>
      </w:r>
    </w:p>
    <w:p w14:paraId="5FB869CE"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文化类：</w:t>
      </w:r>
    </w:p>
    <w:p w14:paraId="3A45A227"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Family</w:t>
      </w:r>
      <w:r>
        <w:rPr>
          <w:rFonts w:hint="default"/>
          <w:sz w:val="24"/>
          <w:szCs w:val="24"/>
          <w:lang w:val="en-US" w:eastAsia="zh-CN"/>
        </w:rPr>
        <w:t xml:space="preserve"> reunion   </w:t>
      </w:r>
      <w:r>
        <w:rPr>
          <w:rFonts w:hint="eastAsia"/>
          <w:sz w:val="24"/>
          <w:szCs w:val="24"/>
          <w:lang w:val="en-US" w:eastAsia="zh-CN"/>
        </w:rPr>
        <w:t>家庭团聚</w:t>
      </w:r>
    </w:p>
    <w:p w14:paraId="3B2C3940"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Twelve C</w:t>
      </w:r>
      <w:r>
        <w:rPr>
          <w:rFonts w:hint="eastAsia"/>
          <w:sz w:val="24"/>
          <w:szCs w:val="24"/>
          <w:lang w:val="en-US" w:eastAsia="zh-CN"/>
        </w:rPr>
        <w:t>hi</w:t>
      </w:r>
      <w:r>
        <w:rPr>
          <w:rFonts w:hint="default"/>
          <w:sz w:val="24"/>
          <w:szCs w:val="24"/>
          <w:lang w:val="en-US" w:eastAsia="zh-CN"/>
        </w:rPr>
        <w:t>nese Z</w:t>
      </w:r>
      <w:r>
        <w:rPr>
          <w:rFonts w:hint="eastAsia"/>
          <w:sz w:val="24"/>
          <w:szCs w:val="24"/>
          <w:lang w:val="en-US" w:eastAsia="zh-CN"/>
        </w:rPr>
        <w:t>odiac</w:t>
      </w:r>
      <w:r>
        <w:rPr>
          <w:rFonts w:hint="default"/>
          <w:sz w:val="24"/>
          <w:szCs w:val="24"/>
          <w:lang w:val="en-US" w:eastAsia="zh-CN"/>
        </w:rPr>
        <w:t xml:space="preserve"> Signs </w:t>
      </w:r>
    </w:p>
    <w:p w14:paraId="6F0B0645"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十二生肖</w:t>
      </w:r>
    </w:p>
    <w:p w14:paraId="52FD485B"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</w:t>
      </w:r>
      <w:r>
        <w:rPr>
          <w:rFonts w:hint="eastAsia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  <w:lang w:val="en-US" w:eastAsia="zh-CN"/>
        </w:rPr>
        <w:t xml:space="preserve">lligraphy   </w:t>
      </w:r>
      <w:r>
        <w:rPr>
          <w:rFonts w:hint="eastAsia"/>
          <w:sz w:val="24"/>
          <w:szCs w:val="24"/>
          <w:lang w:val="en-US" w:eastAsia="zh-CN"/>
        </w:rPr>
        <w:t>书法</w:t>
      </w:r>
    </w:p>
    <w:p w14:paraId="47ED432E"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毛笔：ink</w:t>
      </w:r>
      <w:r>
        <w:rPr>
          <w:rFonts w:hint="default"/>
          <w:sz w:val="24"/>
          <w:szCs w:val="24"/>
          <w:lang w:val="en-US" w:eastAsia="zh-CN"/>
        </w:rPr>
        <w:t xml:space="preserve"> brush</w:t>
      </w:r>
    </w:p>
    <w:p w14:paraId="36700320"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Artistic conception </w:t>
      </w:r>
      <w:r>
        <w:rPr>
          <w:rFonts w:hint="eastAsia"/>
          <w:sz w:val="24"/>
          <w:szCs w:val="24"/>
          <w:lang w:val="en-US" w:eastAsia="zh-CN"/>
        </w:rPr>
        <w:t>意境</w:t>
      </w:r>
    </w:p>
    <w:p w14:paraId="62387372"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四大名著  </w:t>
      </w:r>
      <w:r>
        <w:rPr>
          <w:rFonts w:hint="default"/>
          <w:sz w:val="24"/>
          <w:szCs w:val="24"/>
          <w:lang w:val="en-US" w:eastAsia="zh-CN"/>
        </w:rPr>
        <w:t>F</w:t>
      </w:r>
      <w:r>
        <w:rPr>
          <w:rFonts w:hint="eastAsia"/>
          <w:sz w:val="24"/>
          <w:szCs w:val="24"/>
          <w:lang w:val="en-US" w:eastAsia="zh-CN"/>
        </w:rPr>
        <w:t>our</w:t>
      </w:r>
      <w:r>
        <w:rPr>
          <w:rFonts w:hint="default"/>
          <w:sz w:val="24"/>
          <w:szCs w:val="24"/>
          <w:lang w:val="en-US" w:eastAsia="zh-CN"/>
        </w:rPr>
        <w:t xml:space="preserve"> G</w:t>
      </w:r>
      <w:r>
        <w:rPr>
          <w:rFonts w:hint="eastAsia"/>
          <w:sz w:val="24"/>
          <w:szCs w:val="24"/>
          <w:lang w:val="en-US" w:eastAsia="zh-CN"/>
        </w:rPr>
        <w:t>reat</w:t>
      </w:r>
      <w:r>
        <w:rPr>
          <w:rFonts w:hint="default"/>
          <w:sz w:val="24"/>
          <w:szCs w:val="24"/>
          <w:lang w:val="en-US" w:eastAsia="zh-CN"/>
        </w:rPr>
        <w:t xml:space="preserve"> Classics</w:t>
      </w:r>
    </w:p>
    <w:p w14:paraId="554ED4C1"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Journey to the West  </w:t>
      </w:r>
      <w:r>
        <w:rPr>
          <w:rFonts w:hint="eastAsia"/>
          <w:sz w:val="24"/>
          <w:szCs w:val="24"/>
          <w:lang w:val="en-US" w:eastAsia="zh-CN"/>
        </w:rPr>
        <w:t>西游记</w:t>
      </w:r>
    </w:p>
    <w:p w14:paraId="1558A275">
      <w:pPr>
        <w:numPr>
          <w:ilvl w:val="0"/>
          <w:numId w:val="2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科技类</w:t>
      </w:r>
    </w:p>
    <w:p w14:paraId="4FEC4732"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default"/>
          <w:sz w:val="24"/>
          <w:szCs w:val="24"/>
          <w:lang w:val="en-US" w:eastAsia="zh-CN"/>
        </w:rPr>
        <w:t>G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N</w:t>
      </w:r>
      <w:r>
        <w:rPr>
          <w:rFonts w:hint="eastAsia"/>
          <w:sz w:val="24"/>
          <w:szCs w:val="24"/>
          <w:lang w:val="en-US" w:eastAsia="zh-CN"/>
        </w:rPr>
        <w:t>etworks</w:t>
      </w:r>
      <w:r>
        <w:rPr>
          <w:rFonts w:hint="default"/>
          <w:sz w:val="24"/>
          <w:szCs w:val="24"/>
          <w:lang w:val="en-US" w:eastAsia="zh-CN"/>
        </w:rPr>
        <w:t xml:space="preserve">  </w:t>
      </w:r>
    </w:p>
    <w:p w14:paraId="5D1F5AFB"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低延时：low</w:t>
      </w:r>
      <w:r>
        <w:rPr>
          <w:rFonts w:hint="default"/>
          <w:sz w:val="24"/>
          <w:szCs w:val="24"/>
          <w:lang w:val="en-US" w:eastAsia="zh-CN"/>
        </w:rPr>
        <w:t xml:space="preserve"> latency</w:t>
      </w:r>
    </w:p>
    <w:p w14:paraId="0039E5B7"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VR live streaming   </w:t>
      </w:r>
      <w:r>
        <w:rPr>
          <w:rFonts w:hint="eastAsia"/>
          <w:sz w:val="24"/>
          <w:szCs w:val="24"/>
          <w:lang w:val="en-US" w:eastAsia="zh-CN"/>
        </w:rPr>
        <w:t>直播</w:t>
      </w:r>
    </w:p>
    <w:p w14:paraId="0BBD8695"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融媒体 media</w:t>
      </w:r>
      <w:r>
        <w:rPr>
          <w:rFonts w:hint="default"/>
          <w:sz w:val="24"/>
          <w:szCs w:val="24"/>
          <w:lang w:val="en-US" w:eastAsia="zh-CN"/>
        </w:rPr>
        <w:t xml:space="preserve"> convergence</w:t>
      </w:r>
    </w:p>
    <w:p w14:paraId="594C3E50">
      <w:pPr>
        <w:numPr>
          <w:ilvl w:val="0"/>
          <w:numId w:val="2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社会发展</w:t>
      </w:r>
    </w:p>
    <w:p w14:paraId="1E6786F0"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大学生创业：</w:t>
      </w:r>
      <w:r>
        <w:rPr>
          <w:rFonts w:hint="default"/>
          <w:sz w:val="24"/>
          <w:szCs w:val="24"/>
          <w:lang w:val="en-US" w:eastAsia="zh-CN"/>
        </w:rPr>
        <w:t>S</w:t>
      </w:r>
      <w:r>
        <w:rPr>
          <w:rFonts w:hint="eastAsia"/>
          <w:sz w:val="24"/>
          <w:szCs w:val="24"/>
          <w:lang w:val="en-US" w:eastAsia="zh-CN"/>
        </w:rPr>
        <w:t>tudent</w:t>
      </w:r>
      <w:r>
        <w:rPr>
          <w:rFonts w:hint="default"/>
          <w:sz w:val="24"/>
          <w:szCs w:val="24"/>
          <w:lang w:val="en-US" w:eastAsia="zh-CN"/>
        </w:rPr>
        <w:t xml:space="preserve"> Entrepreneurship</w:t>
      </w:r>
    </w:p>
    <w:p w14:paraId="448BD66A"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可行商业计划：viable</w:t>
      </w:r>
      <w:r>
        <w:rPr>
          <w:rFonts w:hint="default"/>
          <w:sz w:val="24"/>
          <w:szCs w:val="24"/>
          <w:lang w:val="en-US" w:eastAsia="zh-CN"/>
        </w:rPr>
        <w:t xml:space="preserve"> business plan</w:t>
      </w:r>
    </w:p>
    <w:p w14:paraId="5A191C44"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管理技能：managerial</w:t>
      </w:r>
      <w:r>
        <w:rPr>
          <w:rFonts w:hint="default"/>
          <w:sz w:val="24"/>
          <w:szCs w:val="24"/>
          <w:lang w:val="en-US" w:eastAsia="zh-CN"/>
        </w:rPr>
        <w:t xml:space="preserve"> skills</w:t>
      </w:r>
    </w:p>
    <w:p w14:paraId="615E1E7E"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考公热：</w:t>
      </w:r>
      <w:r>
        <w:rPr>
          <w:rFonts w:hint="default"/>
          <w:sz w:val="24"/>
          <w:szCs w:val="24"/>
          <w:lang w:val="en-US" w:eastAsia="zh-CN"/>
        </w:rPr>
        <w:t>C</w:t>
      </w:r>
      <w:r>
        <w:rPr>
          <w:rFonts w:hint="eastAsia"/>
          <w:sz w:val="24"/>
          <w:szCs w:val="24"/>
          <w:lang w:val="en-US" w:eastAsia="zh-CN"/>
        </w:rPr>
        <w:t>ivil</w:t>
      </w:r>
      <w:r>
        <w:rPr>
          <w:rFonts w:hint="default"/>
          <w:sz w:val="24"/>
          <w:szCs w:val="24"/>
          <w:lang w:val="en-US" w:eastAsia="zh-CN"/>
        </w:rPr>
        <w:t xml:space="preserve"> Servant Craze</w:t>
      </w:r>
    </w:p>
    <w:p w14:paraId="49C87EAD"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养老金计划：pension</w:t>
      </w:r>
      <w:r>
        <w:rPr>
          <w:rFonts w:hint="default"/>
          <w:sz w:val="24"/>
          <w:szCs w:val="24"/>
          <w:lang w:val="en-US" w:eastAsia="zh-CN"/>
        </w:rPr>
        <w:t xml:space="preserve"> programme</w:t>
      </w:r>
    </w:p>
    <w:p w14:paraId="3F8193D6"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美丽乡村：</w:t>
      </w:r>
      <w:r>
        <w:rPr>
          <w:rFonts w:hint="default"/>
          <w:sz w:val="24"/>
          <w:szCs w:val="24"/>
          <w:lang w:val="en-US" w:eastAsia="zh-CN"/>
        </w:rPr>
        <w:t>B</w:t>
      </w:r>
      <w:r>
        <w:rPr>
          <w:rFonts w:hint="eastAsia"/>
          <w:sz w:val="24"/>
          <w:szCs w:val="24"/>
          <w:lang w:val="en-US" w:eastAsia="zh-CN"/>
        </w:rPr>
        <w:t>eautiful</w:t>
      </w:r>
      <w:r>
        <w:rPr>
          <w:rFonts w:hint="default"/>
          <w:sz w:val="24"/>
          <w:szCs w:val="24"/>
          <w:lang w:val="en-US" w:eastAsia="zh-CN"/>
        </w:rPr>
        <w:t xml:space="preserve"> Countryside</w:t>
      </w:r>
    </w:p>
    <w:p w14:paraId="6A81FCF3"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乡村振兴：rural</w:t>
      </w:r>
      <w:r>
        <w:rPr>
          <w:rFonts w:hint="default"/>
          <w:sz w:val="24"/>
          <w:szCs w:val="24"/>
          <w:lang w:val="en-US" w:eastAsia="zh-CN"/>
        </w:rPr>
        <w:t xml:space="preserve"> revitalization</w:t>
      </w:r>
    </w:p>
    <w:p w14:paraId="46F49A7D"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甲骨文：oracle</w:t>
      </w:r>
      <w:r>
        <w:rPr>
          <w:rFonts w:hint="default"/>
          <w:sz w:val="24"/>
          <w:szCs w:val="24"/>
          <w:lang w:val="en-US" w:eastAsia="zh-CN"/>
        </w:rPr>
        <w:t xml:space="preserve"> bone inscriptions</w:t>
      </w:r>
    </w:p>
    <w:p w14:paraId="482B5BCD"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文房四宝：</w:t>
      </w:r>
      <w:r>
        <w:rPr>
          <w:rFonts w:hint="default"/>
          <w:sz w:val="24"/>
          <w:szCs w:val="24"/>
          <w:lang w:val="en-US" w:eastAsia="zh-CN"/>
        </w:rPr>
        <w:t>F</w:t>
      </w:r>
      <w:r>
        <w:rPr>
          <w:rFonts w:hint="eastAsia"/>
          <w:sz w:val="24"/>
          <w:szCs w:val="24"/>
          <w:lang w:val="en-US" w:eastAsia="zh-CN"/>
        </w:rPr>
        <w:t>our</w:t>
      </w:r>
      <w:r>
        <w:rPr>
          <w:rFonts w:hint="default"/>
          <w:sz w:val="24"/>
          <w:szCs w:val="24"/>
          <w:lang w:val="en-US" w:eastAsia="zh-CN"/>
        </w:rPr>
        <w:t xml:space="preserve"> Treasures of the Study</w:t>
      </w:r>
    </w:p>
    <w:p w14:paraId="4E9CD72C"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阅读：248.5分</w:t>
      </w:r>
    </w:p>
    <w:p w14:paraId="60BE3F66"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Section A=35.5/6</w:t>
      </w:r>
      <w:r>
        <w:rPr>
          <w:rFonts w:hint="eastAsia"/>
          <w:sz w:val="24"/>
          <w:szCs w:val="24"/>
          <w:lang w:val="en-US" w:eastAsia="zh-CN"/>
        </w:rPr>
        <w:t>m</w:t>
      </w:r>
    </w:p>
    <w:p w14:paraId="56C833F6"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highlight w:val="green"/>
          <w:lang w:val="en-US" w:eastAsia="zh-CN"/>
        </w:rPr>
        <w:t>词性</w:t>
      </w:r>
      <w:r>
        <w:rPr>
          <w:rFonts w:hint="eastAsia"/>
          <w:sz w:val="24"/>
          <w:szCs w:val="24"/>
          <w:lang w:val="en-US" w:eastAsia="zh-CN"/>
        </w:rPr>
        <w:t>+修饰</w:t>
      </w:r>
    </w:p>
    <w:p w14:paraId="0DDAD6BA"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名词：</w:t>
      </w:r>
      <w:r>
        <w:rPr>
          <w:rFonts w:hint="default"/>
          <w:sz w:val="24"/>
          <w:szCs w:val="24"/>
          <w:lang w:val="en-US" w:eastAsia="zh-CN"/>
        </w:rPr>
        <w:t>-us=es=is=ia=um=ism=i=o=a</w:t>
      </w:r>
    </w:p>
    <w:p w14:paraId="2B2D2330"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=ment=ance=dom=ness=ity=ure=age</w:t>
      </w:r>
    </w:p>
    <w:p w14:paraId="274AA731"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Stimulus   n.</w:t>
      </w:r>
    </w:p>
    <w:p w14:paraId="7046CC4B"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Thes</w:t>
      </w:r>
      <w:r>
        <w:rPr>
          <w:rFonts w:hint="default"/>
          <w:color w:val="0000FF"/>
          <w:sz w:val="24"/>
          <w:szCs w:val="24"/>
          <w:lang w:val="en-US" w:eastAsia="zh-CN"/>
        </w:rPr>
        <w:t>es</w:t>
      </w:r>
      <w:r>
        <w:rPr>
          <w:rFonts w:hint="default"/>
          <w:sz w:val="24"/>
          <w:szCs w:val="24"/>
          <w:lang w:val="en-US" w:eastAsia="zh-CN"/>
        </w:rPr>
        <w:t xml:space="preserve">    n.</w:t>
      </w:r>
    </w:p>
    <w:p w14:paraId="21D3AF70"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修饰关系：</w:t>
      </w:r>
    </w:p>
    <w:p w14:paraId="5A8BB762"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Adj</w:t>
      </w:r>
      <w:r>
        <w:rPr>
          <w:rFonts w:hint="default"/>
          <w:sz w:val="24"/>
          <w:szCs w:val="24"/>
          <w:lang w:val="en-US" w:eastAsia="zh-CN"/>
        </w:rPr>
        <w:t>.+n.</w:t>
      </w:r>
    </w:p>
    <w:p w14:paraId="302A7A05"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Adv+v.</w:t>
      </w:r>
    </w:p>
    <w:p w14:paraId="10C90228"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A/an/this/these+n.</w:t>
      </w:r>
    </w:p>
    <w:p w14:paraId="758486AA"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To+v./doing</w:t>
      </w:r>
    </w:p>
    <w:p w14:paraId="14C93F73"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固定搭配</w:t>
      </w:r>
    </w:p>
    <w:p w14:paraId="1FBAEEFA">
      <w:pPr>
        <w:numPr>
          <w:ilvl w:val="0"/>
          <w:numId w:val="3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划分词性</w:t>
      </w:r>
    </w:p>
    <w:p w14:paraId="2929D192">
      <w:pPr>
        <w:numPr>
          <w:ilvl w:val="0"/>
          <w:numId w:val="3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空格前后</w:t>
      </w:r>
    </w:p>
    <w:p w14:paraId="5A9E13A5"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Section </w:t>
      </w:r>
      <w:r>
        <w:rPr>
          <w:rFonts w:hint="default"/>
          <w:sz w:val="24"/>
          <w:szCs w:val="24"/>
          <w:lang w:val="en-US" w:eastAsia="zh-CN"/>
        </w:rPr>
        <w:t>B=71</w:t>
      </w:r>
      <w:r>
        <w:rPr>
          <w:rFonts w:hint="eastAsia"/>
          <w:sz w:val="24"/>
          <w:szCs w:val="24"/>
          <w:lang w:val="en-US" w:eastAsia="zh-CN"/>
        </w:rPr>
        <w:t>/8m</w:t>
      </w:r>
    </w:p>
    <w:p w14:paraId="23E8C5F4"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同义替换：名词+动词</w:t>
      </w:r>
    </w:p>
    <w:p w14:paraId="70BDB4C7">
      <w:pPr>
        <w:numPr>
          <w:ilvl w:val="0"/>
          <w:numId w:val="4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看题干找关键：名词+动词</w:t>
      </w:r>
    </w:p>
    <w:p w14:paraId="022F9AD8">
      <w:pPr>
        <w:numPr>
          <w:ilvl w:val="0"/>
          <w:numId w:val="4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看首尾找替换：原词/同义</w:t>
      </w:r>
    </w:p>
    <w:p w14:paraId="1C090605"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Section C=142/26m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7B316D"/>
    <w:multiLevelType w:val="singleLevel"/>
    <w:tmpl w:val="E57B31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FDF9A45"/>
    <w:multiLevelType w:val="singleLevel"/>
    <w:tmpl w:val="FFDF9A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65C2686"/>
    <w:multiLevelType w:val="singleLevel"/>
    <w:tmpl w:val="665C268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F6AAA5F"/>
    <w:multiLevelType w:val="singleLevel"/>
    <w:tmpl w:val="7F6AAA5F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DF2B8C"/>
    <w:rsid w:val="18DF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88</TotalTime>
  <ScaleCrop>false</ScaleCrop>
  <LinksUpToDate>false</LinksUpToDate>
  <CharactersWithSpaces>0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2025-06-07T18:42:00Z</dcterms:created>
  <dc:creator>王巧红</dc:creator>
  <cp:lastModifiedBy>王巧红</cp:lastModifiedBy>
  <dcterms:modified xsi:type="dcterms:W3CDTF">2025-06-07T20:34:49Z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5EE120197B7DE5168017446892580CE6_41</vt:lpwstr>
  </property>
</Properties>
</file>