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Dedicated professional seeking opportunity that will allow me to utilize my experience in social &amp; community advocacy to support the needs of students &amp; educators in urban settings.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William Paterson University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Wayne, NJ</w:t>
      </w:r>
    </w:p>
    <w:p w:rsidR="00000000" w:rsidDel="00000000" w:rsidP="00000000" w:rsidRDefault="00000000" w:rsidRPr="00000000" w14:paraId="00000005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Bachelor of Arts,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  <w:t xml:space="preserve">Expected May 2021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Liberal Studies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  <w:t xml:space="preserve">Concentration: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English Writing &amp; Social Justice Education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Mercer County Community College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West Winsor, NJ</w:t>
      </w:r>
    </w:p>
    <w:p w:rsidR="00000000" w:rsidDel="00000000" w:rsidP="00000000" w:rsidRDefault="00000000" w:rsidRPr="00000000" w14:paraId="00000009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Associate of Arts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  <w:t xml:space="preserve">May 2019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Major: Liberal Arts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  <w:rtl w:val="0"/>
        </w:rPr>
        <w:t xml:space="preserve">CERTIFICATION </w:t>
      </w:r>
    </w:p>
    <w:p w:rsidR="00000000" w:rsidDel="00000000" w:rsidP="00000000" w:rsidRDefault="00000000" w:rsidRPr="00000000" w14:paraId="0000000D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Red Cross: First Aid &amp; CPR/AED </w:t>
        <w:tab/>
        <w:t xml:space="preserve">  June 2019 – June 2021</w:t>
      </w:r>
    </w:p>
    <w:p w:rsidR="00000000" w:rsidDel="00000000" w:rsidP="00000000" w:rsidRDefault="00000000" w:rsidRPr="00000000" w14:paraId="0000000E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Purdue University Tutor Essential</w:t>
        <w:tab/>
        <w:t xml:space="preserve">August 2019</w:t>
      </w:r>
    </w:p>
    <w:p w:rsidR="00000000" w:rsidDel="00000000" w:rsidP="00000000" w:rsidRDefault="00000000" w:rsidRPr="00000000" w14:paraId="0000000F">
      <w:pPr>
        <w:spacing w:after="0" w:line="240" w:lineRule="auto"/>
        <w:ind w:left="-54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  <w:rtl w:val="0"/>
        </w:rPr>
        <w:t xml:space="preserve">INTERNSHIP EXPERIENCE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Mott Elementary School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Trenton, NJ</w:t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January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2020 – May 2020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Planned and organized internship schedule and activities to coincide with shadowing the principal across a wide range of his responsibilities while engaging in classroom observation.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Learned about the school’s equity inventory, teacher professional development programs, tiered intervention systems for students and a comprehensive support network within and outside of school, and the roles and relationships among the school board, district staff, and the principal.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Observed lesson plan feedback, classroom instruction core subjects’ grades K-5, teacher assessment using Danielson framework, budgetary review, data presentation of student classroom performance results at Department of Ed. meeting, day-to-day (teacher supervision) and unanticipated (floods and fire-alarm) principal tasks.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Resolved student conflicts, met one-on-one with teachers to debrief after observations.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Attended Trenton and Ewing school board meetings and participated in workshops at the Department of Education conferences with principals and teachers from neighboring districts.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Extensively tracked and wrote on my time and experience applying the methods, theories, and practice of Paulo Freire and Bell Hooks.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Debriefed Dr. Conway’s dissertation on culture and climate change.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Office of Congresswoman Bonnie Watson Coleman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Ewing, NJ</w:t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Intern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  <w:t xml:space="preserve">August 2019 – December 2019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Answered phones and recorded constituent concerns.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Assisted with casework intake.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Wrote letters and assisted with outreach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Attended and assisted with community project logistics.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Noyce Scholarship Program at William Paterson University,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Wayne, Nj </w:t>
        <w:tab/>
        <w:t xml:space="preserve">            September 2019 – Present 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Project Assistant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Research, analyze, annotate articles related to social justice ed. &amp; culturally responsive mentoring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power point presentations, posters &amp; flyers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 on our social media IG – stem4ed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Mercer County Community College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West Windsor, NJ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Tutor &amp; Desk Associate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  <w:tab/>
        <w:tab/>
        <w:tab/>
        <w:tab/>
        <w:tab/>
        <w:t xml:space="preserve">                   September 2019 – March 2020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Tutor student in special education and basic level courses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with a wide range of college preparedness and skill levels: English, Language Arts Mathematics, Social Sciences, Arts and Communications, Etc.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Responsible for creating personal tutor methods, resources, and strategies.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Assisted students in meeting goals/study strategies in individual and group study sessions.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Incorporate a range of teaching styles to meet diverse student needs, resulting in better comprehension of curriculum materials.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Co-develop and -lead workshops to support students with critical reading and writing strategies, and good study habits.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Attend informational faculty meetings to learn about available student supports.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Camp Hope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Trenton, NJ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Creator, Developer, &amp; Director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</w:t>
        <w:tab/>
        <w:tab/>
        <w:tab/>
        <w:tab/>
        <w:tab/>
        <w:tab/>
        <w:t xml:space="preserve">            May 2019 – August 2019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Developed marketing strategy and materials using excel, publisher, and google docs.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Hired and trained 19 volunteers and staff, ages 13-25.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Supported campers and staff with educational and social development by differentiating content and management techniques.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Provided and modeled usage of responsive and progressive mentorship and pedagogy.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Developed and supervised activities supporting creative thinking and emotional intelligence.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Collaborated with local community activists and political leaders to provide campers and staff with development opportunities and field trips that reflect the program’s agenda and mission.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  <w:rtl w:val="0"/>
        </w:rPr>
        <w:t xml:space="preserve">EXTRA-CURRICULAR ACTIVITIES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Farm to Family Program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Trenton, NJ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Pilot Program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  <w:tab/>
        <w:tab/>
        <w:tab/>
        <w:tab/>
        <w:tab/>
        <w:t xml:space="preserve">                          May 2019 –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63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Aided the development of a “Community Supported Agriculture” pilot program that connected families in residential urban neighborhoods to organic produce and professional health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63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Worked collaboratively with stakeholders from Robert Wood Johnson Hamilton Hospital, the United Methodist Church, the Maker’s Place, Snipes Farms, and Westminster Presbyterian Church on project development and community outreach.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New Jersey Flight Crew Cheerleaders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Trenton, NJ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Community Event Coordinator &amp; Cheerleader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</w:t>
        <w:tab/>
        <w:tab/>
        <w:tab/>
        <w:t xml:space="preserve">                            March 2019 – June 2019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Completed physical conditioning regimen, learned routines, &amp; participated in half-time performances.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Coordinated, organized, and oversaw community events with Trenton’s Police Department, Starbucks, YMCA programs, and street fairs.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Attended team and outreach program meetings.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1"/>
          <w:szCs w:val="21"/>
          <w:rtl w:val="0"/>
        </w:rPr>
        <w:t xml:space="preserve">VOLUNTEER EXPERIENCE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Queens Mentor Program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Trenton, NJ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Mentor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  <w:t xml:space="preserve">    </w:t>
        <w:tab/>
        <w:tab/>
        <w:tab/>
        <w:tab/>
        <w:tab/>
        <w:tab/>
        <w:tab/>
        <w:t xml:space="preserve"> </w:t>
        <w:tab/>
        <w:t xml:space="preserve">                      May 2018 – Current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Advise, guide mentees &amp; Assist with program logistics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Mentor for Mercer Street Friends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Trenton, NJ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Mentor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ab/>
        <w:tab/>
        <w:tab/>
        <w:tab/>
        <w:tab/>
        <w:tab/>
        <w:tab/>
        <w:tab/>
        <w:t xml:space="preserve">                              January 2018 – Current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Engage and collaborate with parents, teachers, and fellow mentors regarding mentee progress.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Develop activities that meet the demands of target student with adverse childhood experiences.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630" w:hanging="360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Gathering information and conduct analysis to develop recommendations and solutions for mentees.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Microsoft: Word, PowerPoint, Excel, Publisher, TutorTrac, Intranet Quorum</w:t>
      </w:r>
    </w:p>
    <w:sectPr>
      <w:headerReference r:id="rId7" w:type="first"/>
      <w:pgSz w:h="15840" w:w="12240" w:orient="portrait"/>
      <w:pgMar w:bottom="1440" w:top="1440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Zhakier Seville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color w:val="3c4172"/>
        <w:highlight w:val="white"/>
        <w:rtl w:val="0"/>
      </w:rPr>
      <w:t xml:space="preserve">zs.social.justice.ed@gmail.com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LinkedIn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80" w:line="240" w:lineRule="auto"/>
      <w:ind w:left="-540"/>
      <w:jc w:val="center"/>
    </w:pPr>
    <w:rPr>
      <w:rFonts w:ascii="Times New Roman" w:cs="Times New Roman" w:eastAsia="Times New Roman" w:hAnsi="Times New Roman"/>
      <w:color w:val="00000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02E2"/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C9556C"/>
    <w:pPr>
      <w:keepNext w:val="1"/>
      <w:spacing w:after="0" w:before="80" w:line="240" w:lineRule="auto"/>
      <w:ind w:left="-540"/>
      <w:jc w:val="center"/>
      <w:outlineLvl w:val="4"/>
    </w:pPr>
    <w:rPr>
      <w:rFonts w:ascii="Times New Roman" w:cs="Times New Roman" w:eastAsia="Times New Roman" w:hAnsi="Times New Roman"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1458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4587"/>
  </w:style>
  <w:style w:type="paragraph" w:styleId="Footer">
    <w:name w:val="footer"/>
    <w:basedOn w:val="Normal"/>
    <w:link w:val="FooterChar"/>
    <w:uiPriority w:val="99"/>
    <w:unhideWhenUsed w:val="1"/>
    <w:rsid w:val="0011458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4587"/>
  </w:style>
  <w:style w:type="character" w:styleId="Hyperlink">
    <w:name w:val="Hyperlink"/>
    <w:basedOn w:val="DefaultParagraphFont"/>
    <w:uiPriority w:val="99"/>
    <w:unhideWhenUsed w:val="1"/>
    <w:rsid w:val="001145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114587"/>
    <w:pPr>
      <w:ind w:left="720"/>
      <w:contextualSpacing w:val="1"/>
    </w:pPr>
  </w:style>
  <w:style w:type="paragraph" w:styleId="CommentText">
    <w:name w:val="annotation text"/>
    <w:basedOn w:val="Normal"/>
    <w:link w:val="CommentTextChar"/>
    <w:uiPriority w:val="99"/>
    <w:unhideWhenUsed w:val="1"/>
    <w:rsid w:val="00941082"/>
    <w:pPr>
      <w:spacing w:line="240" w:lineRule="auto"/>
    </w:pPr>
    <w:rPr>
      <w:rFonts w:ascii="Georgia" w:hAnsi="Georgia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41082"/>
    <w:rPr>
      <w:rFonts w:ascii="Georgia" w:hAnsi="Georgia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 w:val="1"/>
    <w:rsid w:val="00F23ADE"/>
    <w:pPr>
      <w:spacing w:after="0" w:line="240" w:lineRule="auto"/>
      <w:textAlignment w:val="baseline"/>
    </w:pPr>
    <w:rPr>
      <w:rFonts w:ascii="Times New Roman" w:cs="Times New Roman" w:eastAsia="Times New Roman" w:hAnsi="Times New Roman"/>
      <w:color w:val="000000"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99"/>
    <w:rsid w:val="00F23ADE"/>
    <w:rPr>
      <w:rFonts w:ascii="Times New Roman" w:cs="Times New Roman" w:eastAsia="Times New Roman" w:hAnsi="Times New Roman"/>
      <w:color w:val="00000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sid w:val="00C9556C"/>
    <w:rPr>
      <w:rFonts w:ascii="Times New Roman" w:cs="Times New Roman" w:eastAsia="Times New Roman" w:hAnsi="Times New Roman"/>
      <w:color w:val="000000"/>
      <w:sz w:val="28"/>
      <w:szCs w:val="28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610598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0FA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0FA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linkedin.com/in/zhakier-seville-9136271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UYzMFu1gHbSBcst4N0FS1pWE4w==">AMUW2mUpqh5b5MbkrZe9QXFmX1gpa1qjpiBIWp+Psin3OpCqjFLVDN04RD8MfVXEbVRvlTbe0RDER3J421CbwD1ML0I3p4PNpTLtXJJlh5QL9YTgWo+tVdpLD9e2pQnonlo6iv8xxmRJ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2020-09-15T17:05:00Z</dcterms:created>
  <dc:creator>Corsillo, Alexander</dc:creator>
</cp:coreProperties>
</file>