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982" w:rsidRDefault="005113E4">
      <w:r>
        <w:t>Service</w:t>
      </w:r>
    </w:p>
    <w:p w:rsidR="005113E4" w:rsidRDefault="005113E4">
      <w:r>
        <w:t xml:space="preserve">Title: </w:t>
      </w:r>
    </w:p>
    <w:p w:rsidR="005113E4" w:rsidRDefault="005113E4">
      <w:r>
        <w:t>Movement Analysis</w:t>
      </w:r>
    </w:p>
    <w:p w:rsidR="005113E4" w:rsidRDefault="005113E4">
      <w:r>
        <w:t xml:space="preserve">Summary: </w:t>
      </w:r>
    </w:p>
    <w:p w:rsidR="005113E4" w:rsidRDefault="005113E4">
      <w:r>
        <w:t xml:space="preserve">The movement analysis service presents a real time picture </w:t>
      </w:r>
      <w:r w:rsidRPr="005113E4">
        <w:t>about movement of individuals or groups.</w:t>
      </w:r>
    </w:p>
    <w:p w:rsidR="005113E4" w:rsidRDefault="005113E4">
      <w:r>
        <w:t xml:space="preserve">Description: </w:t>
      </w:r>
    </w:p>
    <w:p w:rsidR="005113E4" w:rsidRDefault="005113E4">
      <w:r>
        <w:t xml:space="preserve">The movement analysis service is used to depict derived information about the movement of individuals or group. The information in this service is the result of real-time analysis of patterns of movement. This information can be used to visualize and understand the patterns of activity or be used to alert for activity around monitored locations.  </w:t>
      </w:r>
    </w:p>
    <w:p w:rsidR="005113E4" w:rsidRDefault="005113E4">
      <w:r>
        <w:t>This service includes several key layers which are used to normalize complex movement data and prepare it for visualization or analysis. This include:</w:t>
      </w:r>
    </w:p>
    <w:p w:rsidR="005113E4" w:rsidRDefault="005113E4" w:rsidP="005113E4">
      <w:pPr>
        <w:pStyle w:val="ListParagraph"/>
        <w:numPr>
          <w:ilvl w:val="0"/>
          <w:numId w:val="1"/>
        </w:numPr>
      </w:pPr>
      <w:r>
        <w:t>Stay Locations – Point and Polygon layers which represent any location where a monitored individual spends any amount of time.</w:t>
      </w:r>
    </w:p>
    <w:p w:rsidR="005113E4" w:rsidRDefault="005113E4" w:rsidP="005113E4">
      <w:pPr>
        <w:pStyle w:val="ListParagraph"/>
        <w:numPr>
          <w:ilvl w:val="0"/>
          <w:numId w:val="1"/>
        </w:numPr>
      </w:pPr>
      <w:r>
        <w:t xml:space="preserve">Pattern Locations – </w:t>
      </w:r>
      <w:r w:rsidR="00257065">
        <w:t>Areas</w:t>
      </w:r>
      <w:r>
        <w:t xml:space="preserve"> created based on frequently used stay locations. These can be derived from statistical methods or just observed activity.</w:t>
      </w:r>
    </w:p>
    <w:p w:rsidR="005113E4" w:rsidRDefault="005113E4" w:rsidP="005113E4">
      <w:pPr>
        <w:pStyle w:val="ListParagraph"/>
        <w:numPr>
          <w:ilvl w:val="0"/>
          <w:numId w:val="1"/>
        </w:numPr>
      </w:pPr>
      <w:r>
        <w:t xml:space="preserve">Suspicious Locations </w:t>
      </w:r>
      <w:r w:rsidR="00257065">
        <w:t>– Areas which have been defined based on the knowledge of the individual or group and include areas where they are likely to frequent. Examples of suspicious locations include:</w:t>
      </w:r>
    </w:p>
    <w:p w:rsidR="00257065" w:rsidRDefault="00257065" w:rsidP="00257065">
      <w:pPr>
        <w:pStyle w:val="ListParagraph"/>
        <w:numPr>
          <w:ilvl w:val="1"/>
          <w:numId w:val="1"/>
        </w:numPr>
      </w:pPr>
      <w:r>
        <w:t>Meeting Locations</w:t>
      </w:r>
    </w:p>
    <w:p w:rsidR="00257065" w:rsidRDefault="00257065" w:rsidP="00257065">
      <w:pPr>
        <w:pStyle w:val="ListParagraph"/>
        <w:numPr>
          <w:ilvl w:val="1"/>
          <w:numId w:val="1"/>
        </w:numPr>
      </w:pPr>
      <w:r>
        <w:t>Suspect Home and Workflow Locations</w:t>
      </w:r>
    </w:p>
    <w:p w:rsidR="00257065" w:rsidRDefault="00257065" w:rsidP="00257065">
      <w:pPr>
        <w:pStyle w:val="ListParagraph"/>
        <w:numPr>
          <w:ilvl w:val="1"/>
          <w:numId w:val="1"/>
        </w:numPr>
      </w:pPr>
      <w:r>
        <w:t>Public Venues that a suspect is known to frequent</w:t>
      </w:r>
    </w:p>
    <w:p w:rsidR="00FE4DEC" w:rsidRDefault="00FE4DEC" w:rsidP="00257065">
      <w:r>
        <w:t>Access and Use:</w:t>
      </w:r>
    </w:p>
    <w:p w:rsidR="00FE4DEC" w:rsidRDefault="00FE4DEC" w:rsidP="00FE4DEC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444444"/>
          <w:sz w:val="18"/>
          <w:szCs w:val="18"/>
        </w:rPr>
      </w:pPr>
      <w:r>
        <w:rPr>
          <w:rStyle w:val="readonly"/>
          <w:rFonts w:ascii="Verdana" w:hAnsi="Verdana"/>
          <w:color w:val="444444"/>
          <w:sz w:val="20"/>
          <w:szCs w:val="20"/>
        </w:rPr>
        <w:t xml:space="preserve">The information presented in this template or demonstration is based on standard </w:t>
      </w:r>
      <w:proofErr w:type="spellStart"/>
      <w:r>
        <w:rPr>
          <w:rStyle w:val="readonly"/>
          <w:rFonts w:ascii="Verdana" w:hAnsi="Verdana"/>
          <w:color w:val="444444"/>
          <w:sz w:val="20"/>
          <w:szCs w:val="20"/>
        </w:rPr>
        <w:t>Esri</w:t>
      </w:r>
      <w:proofErr w:type="spellEnd"/>
      <w:r>
        <w:rPr>
          <w:rStyle w:val="readonly"/>
          <w:rFonts w:ascii="Verdana" w:hAnsi="Verdana"/>
          <w:color w:val="444444"/>
          <w:sz w:val="20"/>
          <w:szCs w:val="20"/>
        </w:rPr>
        <w:t xml:space="preserve"> Commercial off-the-Shelf (COTS) technologies and commercial data. All scenario data is notional.</w:t>
      </w:r>
    </w:p>
    <w:p w:rsidR="00FE4DEC" w:rsidRDefault="00FE4DEC" w:rsidP="00257065"/>
    <w:p w:rsidR="00FE4DEC" w:rsidRDefault="00FE4DEC" w:rsidP="00257065"/>
    <w:p w:rsidR="001B54A7" w:rsidRDefault="00257065" w:rsidP="00257065">
      <w:r>
        <w:t xml:space="preserve">Tags: </w:t>
      </w:r>
      <w:r w:rsidRPr="00257065">
        <w:t>Movement, Patterns, POL, Lifestyle, Stay Location, Crossing Point, Transits</w:t>
      </w:r>
      <w:r>
        <w:t>, Suspicious, Meeting, Suspect, Monitoring</w:t>
      </w:r>
    </w:p>
    <w:p w:rsidR="001B54A7" w:rsidRDefault="001B54A7">
      <w:r>
        <w:br w:type="page"/>
      </w:r>
    </w:p>
    <w:p w:rsidR="001B54A7" w:rsidRDefault="001B54A7" w:rsidP="001B54A7">
      <w:r>
        <w:lastRenderedPageBreak/>
        <w:t>Dashboard</w:t>
      </w:r>
    </w:p>
    <w:p w:rsidR="001B54A7" w:rsidRDefault="001B54A7" w:rsidP="001B54A7">
      <w:r>
        <w:t xml:space="preserve">Title: </w:t>
      </w:r>
    </w:p>
    <w:p w:rsidR="001B54A7" w:rsidRDefault="001B54A7" w:rsidP="001B54A7">
      <w:r>
        <w:t>Movement Analysis</w:t>
      </w:r>
      <w:r>
        <w:t xml:space="preserve"> </w:t>
      </w:r>
      <w:r w:rsidR="0092480E">
        <w:t>Dashboard</w:t>
      </w:r>
    </w:p>
    <w:p w:rsidR="001B54A7" w:rsidRDefault="001B54A7" w:rsidP="001B54A7">
      <w:r>
        <w:t xml:space="preserve">Summary: </w:t>
      </w:r>
    </w:p>
    <w:p w:rsidR="001B54A7" w:rsidRDefault="001B54A7" w:rsidP="001B54A7">
      <w:r>
        <w:t xml:space="preserve">The movement analysis </w:t>
      </w:r>
      <w:r w:rsidR="0092480E">
        <w:t>dashboard helps to understand</w:t>
      </w:r>
      <w:r>
        <w:t xml:space="preserve"> </w:t>
      </w:r>
      <w:r w:rsidR="0092480E">
        <w:t xml:space="preserve">the </w:t>
      </w:r>
      <w:r>
        <w:t xml:space="preserve">real time picture </w:t>
      </w:r>
      <w:r w:rsidR="0092480E">
        <w:t>for</w:t>
      </w:r>
      <w:r w:rsidRPr="005113E4">
        <w:t xml:space="preserve"> mo</w:t>
      </w:r>
      <w:r w:rsidR="0092480E">
        <w:t xml:space="preserve">vement of individuals or groups. </w:t>
      </w:r>
    </w:p>
    <w:p w:rsidR="001B54A7" w:rsidRDefault="001B54A7" w:rsidP="001B54A7">
      <w:r>
        <w:t xml:space="preserve">Description: </w:t>
      </w:r>
    </w:p>
    <w:p w:rsidR="001B54A7" w:rsidRDefault="001B54A7" w:rsidP="001B54A7">
      <w:r>
        <w:t xml:space="preserve">The movement analysis service is </w:t>
      </w:r>
      <w:r w:rsidR="0092480E">
        <w:t>dashboard is used</w:t>
      </w:r>
      <w:r>
        <w:t xml:space="preserve"> to depict derived information about the movement of individuals or group. The information in this </w:t>
      </w:r>
      <w:r w:rsidR="0092480E">
        <w:t>dashboard</w:t>
      </w:r>
      <w:r>
        <w:t xml:space="preserve"> is the result of real-time analysis of patterns of movement. T</w:t>
      </w:r>
      <w:r w:rsidR="0092480E">
        <w:t>he information is automatically categorized and summarized based on several key indicators:</w:t>
      </w:r>
    </w:p>
    <w:p w:rsidR="0092480E" w:rsidRDefault="0092480E" w:rsidP="0092480E">
      <w:pPr>
        <w:pStyle w:val="ListParagraph"/>
        <w:numPr>
          <w:ilvl w:val="0"/>
          <w:numId w:val="2"/>
        </w:numPr>
      </w:pPr>
      <w:r>
        <w:t>Frequency of visitation to Monitored and Suspicious Locations</w:t>
      </w:r>
    </w:p>
    <w:p w:rsidR="0092480E" w:rsidRDefault="0092480E" w:rsidP="0092480E">
      <w:pPr>
        <w:pStyle w:val="ListParagraph"/>
        <w:numPr>
          <w:ilvl w:val="0"/>
          <w:numId w:val="2"/>
        </w:numPr>
      </w:pPr>
      <w:r>
        <w:t>Number of visits to pattern locations</w:t>
      </w:r>
    </w:p>
    <w:p w:rsidR="0092480E" w:rsidRDefault="0092480E" w:rsidP="0092480E">
      <w:pPr>
        <w:pStyle w:val="ListParagraph"/>
        <w:numPr>
          <w:ilvl w:val="0"/>
          <w:numId w:val="2"/>
        </w:numPr>
      </w:pPr>
      <w:r>
        <w:t>Alerts for Monitored Locations</w:t>
      </w:r>
    </w:p>
    <w:p w:rsidR="0092480E" w:rsidRDefault="0092480E" w:rsidP="0092480E">
      <w:pPr>
        <w:pStyle w:val="ListParagraph"/>
        <w:numPr>
          <w:ilvl w:val="0"/>
          <w:numId w:val="2"/>
        </w:numPr>
      </w:pPr>
      <w:r>
        <w:t>Running list for Unknown Locations to identify new patterns.</w:t>
      </w:r>
      <w:bookmarkStart w:id="0" w:name="_GoBack"/>
      <w:bookmarkEnd w:id="0"/>
    </w:p>
    <w:p w:rsidR="001B54A7" w:rsidRDefault="001B54A7" w:rsidP="001B54A7">
      <w:r>
        <w:t>Access and Use:</w:t>
      </w:r>
    </w:p>
    <w:p w:rsidR="001B54A7" w:rsidRDefault="001B54A7" w:rsidP="001B54A7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444444"/>
          <w:sz w:val="18"/>
          <w:szCs w:val="18"/>
        </w:rPr>
      </w:pPr>
      <w:r>
        <w:rPr>
          <w:rStyle w:val="readonly"/>
          <w:rFonts w:ascii="Verdana" w:hAnsi="Verdana"/>
          <w:color w:val="444444"/>
          <w:sz w:val="20"/>
          <w:szCs w:val="20"/>
        </w:rPr>
        <w:t xml:space="preserve">The information presented in this template or demonstration is based on standard </w:t>
      </w:r>
      <w:proofErr w:type="spellStart"/>
      <w:r>
        <w:rPr>
          <w:rStyle w:val="readonly"/>
          <w:rFonts w:ascii="Verdana" w:hAnsi="Verdana"/>
          <w:color w:val="444444"/>
          <w:sz w:val="20"/>
          <w:szCs w:val="20"/>
        </w:rPr>
        <w:t>Esri</w:t>
      </w:r>
      <w:proofErr w:type="spellEnd"/>
      <w:r>
        <w:rPr>
          <w:rStyle w:val="readonly"/>
          <w:rFonts w:ascii="Verdana" w:hAnsi="Verdana"/>
          <w:color w:val="444444"/>
          <w:sz w:val="20"/>
          <w:szCs w:val="20"/>
        </w:rPr>
        <w:t xml:space="preserve"> Commercial off-the-Shelf (COTS) technologies and commercial data. All scenario data is notional.</w:t>
      </w:r>
    </w:p>
    <w:p w:rsidR="001B54A7" w:rsidRDefault="001B54A7" w:rsidP="001B54A7"/>
    <w:p w:rsidR="001B54A7" w:rsidRDefault="001B54A7" w:rsidP="001B54A7"/>
    <w:p w:rsidR="001B54A7" w:rsidRDefault="001B54A7" w:rsidP="001B54A7">
      <w:r>
        <w:t xml:space="preserve">Tags: </w:t>
      </w:r>
      <w:r w:rsidRPr="00257065">
        <w:t>Movement, Patterns, POL, Lifestyle, Stay Location, Crossing Point, Transits</w:t>
      </w:r>
      <w:r>
        <w:t>, Suspicious, Meeting, Suspect, Monitoring</w:t>
      </w:r>
    </w:p>
    <w:p w:rsidR="00257065" w:rsidRDefault="00257065" w:rsidP="00257065"/>
    <w:sectPr w:rsidR="00257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2158E"/>
    <w:multiLevelType w:val="hybridMultilevel"/>
    <w:tmpl w:val="1914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94BDB"/>
    <w:multiLevelType w:val="hybridMultilevel"/>
    <w:tmpl w:val="B45CC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7C7"/>
    <w:rsid w:val="00087982"/>
    <w:rsid w:val="001B54A7"/>
    <w:rsid w:val="00257065"/>
    <w:rsid w:val="005113E4"/>
    <w:rsid w:val="008E17C7"/>
    <w:rsid w:val="0092480E"/>
    <w:rsid w:val="00FE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B4838-2874-456D-A990-EA1D3C19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3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adonly">
    <w:name w:val="readonly"/>
    <w:basedOn w:val="DefaultParagraphFont"/>
    <w:rsid w:val="00FE4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7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08155">
          <w:marLeft w:val="0"/>
          <w:marRight w:val="0"/>
          <w:marTop w:val="240"/>
          <w:marBottom w:val="240"/>
          <w:divBdr>
            <w:top w:val="single" w:sz="6" w:space="6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Conklin</dc:creator>
  <cp:keywords/>
  <dc:description/>
  <cp:lastModifiedBy>Ben Conklin</cp:lastModifiedBy>
  <cp:revision>2</cp:revision>
  <dcterms:created xsi:type="dcterms:W3CDTF">2015-09-26T17:50:00Z</dcterms:created>
  <dcterms:modified xsi:type="dcterms:W3CDTF">2015-09-26T20:44:00Z</dcterms:modified>
</cp:coreProperties>
</file>