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xml" PartName="/customXML/item1.xml"/>
  <Override ContentType="application/vnd.openxmlformats-officedocument.customXmlProperties+xml" PartName="/customXML/itemProps1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package.core-properties+xml" PartName="/docProps/core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pStyle w:val="Title"/>
        <w:rPr/>
      </w:pPr>
      <w:r w:rsidDel="00000000" w:rsidR="00000000" w:rsidRPr="00000000">
        <w:rPr>
          <w:rtl w:val="0"/>
        </w:rPr>
        <w:t xml:space="preserve">1.1P: Preparing for OOP – Answer Sheet</w:t>
      </w:r>
    </w:p>
    <w:p w:rsidR="00000000" w:rsidDel="00000000" w:rsidP="00000000" w:rsidRDefault="00000000" w:rsidRPr="00000000" w14:paraId="00000002">
      <w:pPr>
        <w:ind w:left="720" w:hanging="360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Explain the following terminal instructions:</w:t>
      </w:r>
    </w:p>
    <w:p w:rsidR="00000000" w:rsidDel="00000000" w:rsidP="00000000" w:rsidRDefault="00000000" w:rsidRPr="00000000" w14:paraId="00000004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cd: ‘change directory’ – changes the current directory you are working from </w:t>
      </w:r>
    </w:p>
    <w:p w:rsidR="00000000" w:rsidDel="00000000" w:rsidP="00000000" w:rsidRDefault="00000000" w:rsidRPr="00000000" w14:paraId="00000005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ls: ‘list fies’ – this will list all the current files in the current directory.</w:t>
      </w:r>
    </w:p>
    <w:p w:rsidR="00000000" w:rsidDel="00000000" w:rsidP="00000000" w:rsidRDefault="00000000" w:rsidRPr="00000000" w14:paraId="00000006">
      <w:pPr>
        <w:numPr>
          <w:ilvl w:val="1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ind w:left="144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pwd: ‘print working directory’ – print name of current directory </w:t>
      </w:r>
    </w:p>
    <w:p w:rsidR="00000000" w:rsidDel="00000000" w:rsidP="00000000" w:rsidRDefault="00000000" w:rsidRPr="00000000" w14:paraId="00000007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pacing w:after="120" w:lineRule="auto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Consider the following kinds of information, and suggest the most appropriate data type to store or represent each:</w:t>
      </w:r>
    </w:p>
    <w:p w:rsidR="00000000" w:rsidDel="00000000" w:rsidP="00000000" w:rsidRDefault="00000000" w:rsidRPr="00000000" w14:paraId="0000000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1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528"/>
        <w:gridCol w:w="4488"/>
        <w:tblGridChange w:id="0">
          <w:tblGrid>
            <w:gridCol w:w="4528"/>
            <w:gridCol w:w="4488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Information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Suggested 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C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A person’s name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0E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A person’s age in years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0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0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A phone number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String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2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A temperature in Celsius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4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The average age of a group of people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6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Whether a person has eaten lunch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Bool</w:t>
            </w:r>
          </w:p>
        </w:tc>
      </w:tr>
    </w:tbl>
    <w:p w:rsidR="00000000" w:rsidDel="00000000" w:rsidP="00000000" w:rsidRDefault="00000000" w:rsidRPr="00000000" w14:paraId="00000018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A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Aside from the examples already given, come up with an example of information that could be stored as:</w:t>
      </w:r>
    </w:p>
    <w:p w:rsidR="00000000" w:rsidDel="00000000" w:rsidP="00000000" w:rsidRDefault="00000000" w:rsidRPr="00000000" w14:paraId="0000001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2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4475"/>
        <w:gridCol w:w="4541"/>
        <w:tblGridChange w:id="0">
          <w:tblGrid>
            <w:gridCol w:w="4475"/>
            <w:gridCol w:w="4541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Suggested Information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1E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String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1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A street name 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0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Integer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Street number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2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Float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Someone’s exact height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4">
            <w:pP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Boolean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Is a playing card upside down </w:t>
            </w:r>
          </w:p>
        </w:tc>
      </w:tr>
    </w:tbl>
    <w:p w:rsidR="00000000" w:rsidDel="00000000" w:rsidP="00000000" w:rsidRDefault="00000000" w:rsidRPr="00000000" w14:paraId="0000002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Fill out the following table, evaluating the value of each expression and identifying the data type the value is most likely to be:</w:t>
      </w:r>
    </w:p>
    <w:p w:rsidR="00000000" w:rsidDel="00000000" w:rsidP="00000000" w:rsidRDefault="00000000" w:rsidRPr="00000000" w14:paraId="00000029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tbl>
      <w:tblPr>
        <w:tblStyle w:val="Table3"/>
        <w:tblW w:w="9016.0" w:type="dxa"/>
        <w:jc w:val="left"/>
        <w:tblInd w:w="0.0" w:type="dxa"/>
        <w:tblBorders>
          <w:top w:color="bfbfbf" w:space="0" w:sz="4" w:val="single"/>
          <w:left w:color="bfbfbf" w:space="0" w:sz="4" w:val="single"/>
          <w:bottom w:color="bfbfbf" w:space="0" w:sz="4" w:val="single"/>
          <w:right w:color="bfbfbf" w:space="0" w:sz="4" w:val="single"/>
          <w:insideH w:color="bfbfbf" w:space="0" w:sz="4" w:val="single"/>
          <w:insideV w:color="bfbfbf" w:space="0" w:sz="4" w:val="single"/>
        </w:tblBorders>
        <w:tblLayout w:type="fixed"/>
        <w:tblLook w:val="04A0"/>
      </w:tblPr>
      <w:tblGrid>
        <w:gridCol w:w="3114"/>
        <w:gridCol w:w="2410"/>
        <w:gridCol w:w="1573"/>
        <w:gridCol w:w="1919"/>
        <w:tblGridChange w:id="0">
          <w:tblGrid>
            <w:gridCol w:w="3114"/>
            <w:gridCol w:w="2410"/>
            <w:gridCol w:w="1573"/>
            <w:gridCol w:w="1919"/>
          </w:tblGrid>
        </w:tblGridChange>
      </w:tblGrid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Expression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Given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Value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b w:val="0"/>
                <w:color w:val="000000"/>
                <w:sz w:val="26"/>
                <w:szCs w:val="26"/>
                <w:rtl w:val="0"/>
              </w:rPr>
              <w:t xml:space="preserve">Data Type</w:t>
            </w:r>
            <w:r w:rsidDel="00000000" w:rsidR="00000000" w:rsidRPr="00000000">
              <w:rPr>
                <w:rtl w:val="0"/>
              </w:rPr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2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2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3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a = 2.5</w:t>
            </w:r>
          </w:p>
        </w:tc>
        <w:tc>
          <w:tcPr/>
          <w:p w:rsidR="00000000" w:rsidDel="00000000" w:rsidP="00000000" w:rsidRDefault="00000000" w:rsidRPr="00000000" w14:paraId="0000003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2.5</w:t>
            </w:r>
          </w:p>
        </w:tc>
        <w:tc>
          <w:tcPr/>
          <w:p w:rsidR="00000000" w:rsidDel="00000000" w:rsidP="00000000" w:rsidRDefault="00000000" w:rsidRPr="00000000" w14:paraId="0000003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1 + 2 * 3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7</w:t>
            </w:r>
          </w:p>
        </w:tc>
        <w:tc>
          <w:tcPr/>
          <w:p w:rsidR="00000000" w:rsidDel="00000000" w:rsidP="00000000" w:rsidRDefault="00000000" w:rsidRPr="00000000" w14:paraId="0000003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3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a and False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3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a = True</w:t>
            </w:r>
          </w:p>
        </w:tc>
        <w:tc>
          <w:tcPr/>
          <w:p w:rsidR="00000000" w:rsidDel="00000000" w:rsidP="00000000" w:rsidRDefault="00000000" w:rsidRPr="00000000" w14:paraId="0000004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False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a or False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a = True</w:t>
            </w:r>
          </w:p>
        </w:tc>
        <w:tc>
          <w:tcPr/>
          <w:p w:rsidR="00000000" w:rsidDel="00000000" w:rsidP="00000000" w:rsidRDefault="00000000" w:rsidRPr="00000000" w14:paraId="0000004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True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Bool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a +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a = 1</w:t>
            </w:r>
          </w:p>
          <w:p w:rsidR="00000000" w:rsidDel="00000000" w:rsidP="00000000" w:rsidRDefault="00000000" w:rsidRPr="00000000" w14:paraId="0000004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b = 2</w:t>
            </w:r>
          </w:p>
        </w:tc>
        <w:tc>
          <w:tcPr/>
          <w:p w:rsidR="00000000" w:rsidDel="00000000" w:rsidP="00000000" w:rsidRDefault="00000000" w:rsidRPr="00000000" w14:paraId="0000004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3</w:t>
            </w:r>
          </w:p>
        </w:tc>
        <w:tc>
          <w:tcPr/>
          <w:p w:rsidR="00000000" w:rsidDel="00000000" w:rsidP="00000000" w:rsidRDefault="00000000" w:rsidRPr="00000000" w14:paraId="0000004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2 * a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4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a = 3</w:t>
            </w:r>
          </w:p>
        </w:tc>
        <w:tc>
          <w:tcPr/>
          <w:p w:rsidR="00000000" w:rsidDel="00000000" w:rsidP="00000000" w:rsidRDefault="00000000" w:rsidRPr="00000000" w14:paraId="0000004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6</w:t>
            </w:r>
          </w:p>
        </w:tc>
        <w:tc>
          <w:tcPr/>
          <w:p w:rsidR="00000000" w:rsidDel="00000000" w:rsidP="00000000" w:rsidRDefault="00000000" w:rsidRPr="00000000" w14:paraId="0000004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4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a * 2 +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a = 1.5</w:t>
              <w:br w:type="textWrapping"/>
              <w:t xml:space="preserve">b = 2</w:t>
            </w:r>
          </w:p>
        </w:tc>
        <w:tc>
          <w:tcPr/>
          <w:p w:rsidR="00000000" w:rsidDel="00000000" w:rsidP="00000000" w:rsidRDefault="00000000" w:rsidRPr="00000000" w14:paraId="0000005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5</w:t>
            </w:r>
          </w:p>
        </w:tc>
        <w:tc>
          <w:tcPr/>
          <w:p w:rsidR="00000000" w:rsidDel="00000000" w:rsidP="00000000" w:rsidRDefault="00000000" w:rsidRPr="00000000" w14:paraId="0000005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a + 2 * b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a = 1.5</w:t>
            </w:r>
          </w:p>
          <w:p w:rsidR="00000000" w:rsidDel="00000000" w:rsidP="00000000" w:rsidRDefault="00000000" w:rsidRPr="00000000" w14:paraId="0000005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b = 2</w:t>
            </w:r>
          </w:p>
        </w:tc>
        <w:tc>
          <w:tcPr/>
          <w:p w:rsidR="00000000" w:rsidDel="00000000" w:rsidP="00000000" w:rsidRDefault="00000000" w:rsidRPr="00000000" w14:paraId="00000056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sz w:val="26"/>
                <w:szCs w:val="26"/>
                <w:rtl w:val="0"/>
              </w:rPr>
              <w:t xml:space="preserve">5.5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7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Float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8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(a + b) * c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9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a = 1</w:t>
            </w:r>
          </w:p>
          <w:p w:rsidR="00000000" w:rsidDel="00000000" w:rsidP="00000000" w:rsidRDefault="00000000" w:rsidRPr="00000000" w14:paraId="0000005A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b = 1</w:t>
            </w:r>
          </w:p>
          <w:p w:rsidR="00000000" w:rsidDel="00000000" w:rsidP="00000000" w:rsidRDefault="00000000" w:rsidRPr="00000000" w14:paraId="0000005B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c = 5</w:t>
            </w:r>
          </w:p>
        </w:tc>
        <w:tc>
          <w:tcPr/>
          <w:p w:rsidR="00000000" w:rsidDel="00000000" w:rsidP="00000000" w:rsidRDefault="00000000" w:rsidRPr="00000000" w14:paraId="0000005C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10</w:t>
            </w:r>
          </w:p>
        </w:tc>
        <w:tc>
          <w:tcPr/>
          <w:p w:rsidR="00000000" w:rsidDel="00000000" w:rsidP="00000000" w:rsidRDefault="00000000" w:rsidRPr="00000000" w14:paraId="0000005D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Int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5E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“Fred” + “ Smith”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5F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0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Fred smith</w:t>
            </w:r>
          </w:p>
        </w:tc>
        <w:tc>
          <w:tcPr/>
          <w:p w:rsidR="00000000" w:rsidDel="00000000" w:rsidP="00000000" w:rsidRDefault="00000000" w:rsidRPr="00000000" w14:paraId="00000061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String</w:t>
            </w:r>
          </w:p>
        </w:tc>
      </w:tr>
      <w:tr>
        <w:trPr>
          <w:cantSplit w:val="0"/>
          <w:tblHeader w:val="0"/>
        </w:trPr>
        <w:tc>
          <w:tcPr/>
          <w:p w:rsidR="00000000" w:rsidDel="00000000" w:rsidP="00000000" w:rsidRDefault="00000000" w:rsidRPr="00000000" w14:paraId="00000062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b w:val="0"/>
                <w:color w:val="000000"/>
                <w:sz w:val="26"/>
                <w:szCs w:val="26"/>
                <w:rtl w:val="0"/>
              </w:rPr>
              <w:t xml:space="preserve">a + “ Smith”</w:t>
            </w:r>
            <w:r w:rsidDel="00000000" w:rsidR="00000000" w:rsidRPr="00000000">
              <w:rPr>
                <w:rtl w:val="0"/>
              </w:rPr>
            </w:r>
          </w:p>
        </w:tc>
        <w:tc>
          <w:tcPr/>
          <w:p w:rsidR="00000000" w:rsidDel="00000000" w:rsidP="00000000" w:rsidRDefault="00000000" w:rsidRPr="00000000" w14:paraId="00000063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jc w:val="center"/>
              <w:rPr>
                <w:rFonts w:ascii="Courier New" w:cs="Courier New" w:eastAsia="Courier New" w:hAnsi="Courier New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ourier New" w:cs="Courier New" w:eastAsia="Courier New" w:hAnsi="Courier New"/>
                <w:color w:val="000000"/>
                <w:sz w:val="26"/>
                <w:szCs w:val="26"/>
                <w:rtl w:val="0"/>
              </w:rPr>
              <w:t xml:space="preserve">a = “Wilma”</w:t>
            </w:r>
          </w:p>
        </w:tc>
        <w:tc>
          <w:tcPr/>
          <w:p w:rsidR="00000000" w:rsidDel="00000000" w:rsidP="00000000" w:rsidRDefault="00000000" w:rsidRPr="00000000" w14:paraId="00000064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Wilma smith </w:t>
            </w:r>
          </w:p>
        </w:tc>
        <w:tc>
          <w:tcPr/>
          <w:p w:rsidR="00000000" w:rsidDel="00000000" w:rsidP="00000000" w:rsidRDefault="00000000" w:rsidRPr="00000000" w14:paraId="00000065">
            <w:pPr>
              <w:pBdr>
                <w:top w:color="000000" w:space="0" w:sz="0" w:val="none"/>
                <w:left w:color="000000" w:space="0" w:sz="0" w:val="none"/>
                <w:bottom w:color="000000" w:space="0" w:sz="0" w:val="none"/>
                <w:right w:color="000000" w:space="0" w:sz="0" w:val="none"/>
                <w:between w:color="000000" w:space="0" w:sz="0" w:val="none"/>
              </w:pBdr>
              <w:spacing w:after="120" w:lineRule="auto"/>
              <w:rPr>
                <w:rFonts w:ascii="Calibri" w:cs="Calibri" w:eastAsia="Calibri" w:hAnsi="Calibri"/>
                <w:color w:val="000000"/>
                <w:sz w:val="26"/>
                <w:szCs w:val="26"/>
              </w:rPr>
            </w:pPr>
            <w:r w:rsidDel="00000000" w:rsidR="00000000" w:rsidRPr="00000000">
              <w:rPr>
                <w:rFonts w:ascii="Calibri" w:cs="Calibri" w:eastAsia="Calibri" w:hAnsi="Calibri"/>
                <w:color w:val="000000"/>
                <w:sz w:val="26"/>
                <w:szCs w:val="26"/>
                <w:rtl w:val="0"/>
              </w:rPr>
              <w:t xml:space="preserve">String</w:t>
            </w:r>
          </w:p>
        </w:tc>
      </w:tr>
    </w:tbl>
    <w:p w:rsidR="00000000" w:rsidDel="00000000" w:rsidP="00000000" w:rsidRDefault="00000000" w:rsidRPr="00000000" w14:paraId="0000006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Explain the difference between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declaring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and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initialising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 a variable.</w:t>
      </w:r>
    </w:p>
    <w:p w:rsidR="00000000" w:rsidDel="00000000" w:rsidP="00000000" w:rsidRDefault="00000000" w:rsidRPr="00000000" w14:paraId="0000006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The difference between the two is that declaring means creating or stating there is a variable where as initialising it means to give that variable a value.</w:t>
        <w:br w:type="textWrapping"/>
      </w:r>
    </w:p>
    <w:p w:rsidR="00000000" w:rsidDel="00000000" w:rsidP="00000000" w:rsidRDefault="00000000" w:rsidRPr="00000000" w14:paraId="0000006B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Explain the term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parameter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 Write some code that demonstrates a simple of use of a parameter.</w:t>
      </w:r>
    </w:p>
    <w:p w:rsidR="00000000" w:rsidDel="00000000" w:rsidP="00000000" w:rsidRDefault="00000000" w:rsidRPr="00000000" w14:paraId="0000006C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D">
      <w:pPr>
        <w:rPr>
          <w:i w:val="1"/>
          <w:color w:val="ff0000"/>
          <w:sz w:val="26"/>
          <w:szCs w:val="26"/>
        </w:rPr>
      </w:pPr>
      <w:r w:rsidDel="00000000" w:rsidR="00000000" w:rsidRPr="00000000">
        <w:rPr>
          <w:sz w:val="26"/>
          <w:szCs w:val="26"/>
          <w:rtl w:val="0"/>
        </w:rPr>
        <w:t xml:space="preserve">A parameter is a special variable that is passed between functions or procedures 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6E">
      <w:pPr>
        <w:rPr>
          <w:sz w:val="26"/>
          <w:szCs w:val="26"/>
        </w:rPr>
      </w:pPr>
      <w:r w:rsidDel="00000000" w:rsidR="00000000" w:rsidRPr="00000000">
        <w:rPr>
          <w:i w:val="1"/>
          <w:color w:val="ff0000"/>
          <w:sz w:val="26"/>
          <w:szCs w:val="26"/>
        </w:rPr>
        <w:drawing>
          <wp:inline distB="0" distT="0" distL="0" distR="0">
            <wp:extent cx="5718175" cy="1252855"/>
            <wp:effectExtent b="0" l="0" r="0" t="0"/>
            <wp:docPr id="10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18175" cy="1252855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sz w:val="26"/>
          <w:szCs w:val="26"/>
          <w:rtl w:val="0"/>
        </w:rPr>
        <w:br w:type="textWrapping"/>
      </w:r>
    </w:p>
    <w:p w:rsidR="00000000" w:rsidDel="00000000" w:rsidP="00000000" w:rsidRDefault="00000000" w:rsidRPr="00000000" w14:paraId="0000006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1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Using an example, describe the term </w:t>
      </w:r>
      <w:r w:rsidDel="00000000" w:rsidR="00000000" w:rsidRPr="00000000">
        <w:rPr>
          <w:b w:val="1"/>
          <w:color w:val="000000"/>
          <w:sz w:val="26"/>
          <w:szCs w:val="26"/>
          <w:rtl w:val="0"/>
        </w:rPr>
        <w:t xml:space="preserve">scope</w:t>
      </w:r>
      <w:r w:rsidDel="00000000" w:rsidR="00000000" w:rsidRPr="00000000">
        <w:rPr>
          <w:color w:val="000000"/>
          <w:sz w:val="26"/>
          <w:szCs w:val="26"/>
          <w:rtl w:val="0"/>
        </w:rPr>
        <w:t xml:space="preserve">.</w:t>
      </w:r>
    </w:p>
    <w:p w:rsidR="00000000" w:rsidDel="00000000" w:rsidP="00000000" w:rsidRDefault="00000000" w:rsidRPr="00000000" w14:paraId="00000072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3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Scope i</w:t>
      </w:r>
      <w:r w:rsidDel="00000000" w:rsidR="00000000" w:rsidRPr="00000000">
        <w:rPr>
          <w:sz w:val="26"/>
          <w:szCs w:val="26"/>
          <w:rtl w:val="0"/>
        </w:rPr>
        <w:t xml:space="preserve">s the visibility that the variable has in a program. This can be global (defined outside of a function group) or local (defined within) </w:t>
      </w:r>
    </w:p>
    <w:p w:rsidR="00000000" w:rsidDel="00000000" w:rsidP="00000000" w:rsidRDefault="00000000" w:rsidRPr="00000000" w14:paraId="00000074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5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0" distT="0" distL="0" distR="0">
            <wp:extent cx="5723890" cy="843280"/>
            <wp:effectExtent b="0" l="0" r="0" t="0"/>
            <wp:docPr descr="A screenshot of a computer&#10;&#10;Description automatically generated" id="11" name="image1.png"/>
            <a:graphic>
              <a:graphicData uri="http://schemas.openxmlformats.org/drawingml/2006/picture">
                <pic:pic>
                  <pic:nvPicPr>
                    <pic:cNvPr descr="A screenshot of a computer&#10;&#10;Description automatically generated"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23890" cy="84328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6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7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In any procedural language you like, write a function called Average, which accepts an array of integers and returns the average of those integers.</w:t>
      </w:r>
    </w:p>
    <w:p w:rsidR="00000000" w:rsidDel="00000000" w:rsidP="00000000" w:rsidRDefault="00000000" w:rsidRPr="00000000" w14:paraId="00000079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A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308100"/>
            <wp:effectExtent b="0" l="0" r="0" t="0"/>
            <wp:docPr id="13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i w:val="1"/>
          <w:sz w:val="26"/>
          <w:szCs w:val="26"/>
          <w:rtl w:val="0"/>
        </w:rPr>
        <w:br w:type="textWrapping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B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C">
      <w:p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360" w:firstLine="0"/>
        <w:rPr>
          <w:color w:val="000000"/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D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In the same language, write the code you would need to call that function and print out the result.</w:t>
      </w:r>
    </w:p>
    <w:p w:rsidR="00000000" w:rsidDel="00000000" w:rsidP="00000000" w:rsidRDefault="00000000" w:rsidRPr="00000000" w14:paraId="0000007E">
      <w:pPr>
        <w:rPr>
          <w:sz w:val="26"/>
          <w:szCs w:val="26"/>
        </w:rPr>
      </w:pPr>
      <w:r w:rsidDel="00000000" w:rsidR="00000000" w:rsidRPr="00000000">
        <w:rPr>
          <w:sz w:val="26"/>
          <w:szCs w:val="26"/>
        </w:rPr>
        <w:drawing>
          <wp:inline distB="114300" distT="114300" distL="114300" distR="114300">
            <wp:extent cx="5731200" cy="1308100"/>
            <wp:effectExtent b="0" l="0" r="0" t="0"/>
            <wp:docPr id="12" name="image3.png"/>
            <a:graphic>
              <a:graphicData uri="http://schemas.openxmlformats.org/drawingml/2006/picture">
                <pic:pic>
                  <pic:nvPicPr>
                    <pic:cNvPr id="0" name="image3.png"/>
                    <pic:cNvPicPr preferRelativeResize="0"/>
                  </pic:nvPicPr>
                  <pic:blipFill>
                    <a:blip r:embed="rId9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3081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F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0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1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2">
      <w:pPr>
        <w:numPr>
          <w:ilvl w:val="0"/>
          <w:numId w:val="1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ind w:left="720" w:hanging="360"/>
        <w:rPr>
          <w:color w:val="000000"/>
          <w:sz w:val="26"/>
          <w:szCs w:val="26"/>
        </w:rPr>
      </w:pPr>
      <w:r w:rsidDel="00000000" w:rsidR="00000000" w:rsidRPr="00000000">
        <w:rPr>
          <w:color w:val="000000"/>
          <w:sz w:val="26"/>
          <w:szCs w:val="26"/>
          <w:rtl w:val="0"/>
        </w:rPr>
        <w:t xml:space="preserve">To the code from 9, add code to print the message “Double digits” if the average is above 10. Otherwise, print the message “Single digits”.</w:t>
      </w:r>
    </w:p>
    <w:p w:rsidR="00000000" w:rsidDel="00000000" w:rsidP="00000000" w:rsidRDefault="00000000" w:rsidRPr="00000000" w14:paraId="00000083">
      <w:pPr>
        <w:rPr>
          <w:sz w:val="26"/>
          <w:szCs w:val="2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84">
      <w:pPr>
        <w:rPr>
          <w:color w:val="ff0000"/>
          <w:sz w:val="26"/>
          <w:szCs w:val="26"/>
        </w:rPr>
      </w:pPr>
      <w:r w:rsidDel="00000000" w:rsidR="00000000" w:rsidRPr="00000000">
        <w:rPr>
          <w:i w:val="1"/>
          <w:color w:val="ff0000"/>
          <w:sz w:val="26"/>
          <w:szCs w:val="26"/>
        </w:rPr>
        <w:drawing>
          <wp:inline distB="114300" distT="114300" distL="114300" distR="114300">
            <wp:extent cx="5731200" cy="1727200"/>
            <wp:effectExtent b="0" l="0" r="0" t="0"/>
            <wp:docPr id="9" name="image4.png"/>
            <a:graphic>
              <a:graphicData uri="http://schemas.openxmlformats.org/drawingml/2006/picture">
                <pic:pic>
                  <pic:nvPicPr>
                    <pic:cNvPr id="0" name="image4.png"/>
                    <pic:cNvPicPr preferRelativeResize="0"/>
                  </pic:nvPicPr>
                  <pic:blipFill>
                    <a:blip r:embed="rId10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17272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8" w:w="11906" w:orient="portrait"/>
      <w:pgMar w:bottom="1440" w:top="1440" w:left="1440" w:right="1440" w:header="708" w:footer="708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Calibri"/>
  <w:font w:name="Georgia"/>
  <w:font w:name="Times New Roman"/>
  <w:font w:name="Courier New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decimal"/>
      <w:lvlText w:val="%1."/>
      <w:lvlJc w:val="left"/>
      <w:pPr>
        <w:ind w:left="720" w:hanging="360"/>
      </w:pPr>
      <w:rPr/>
    </w:lvl>
    <w:lvl w:ilvl="1">
      <w:start w:val="1"/>
      <w:numFmt w:val="lowerLetter"/>
      <w:lvlText w:val="%2."/>
      <w:lvlJc w:val="left"/>
      <w:pPr>
        <w:ind w:left="1440" w:hanging="360"/>
      </w:pPr>
      <w:rPr/>
    </w:lvl>
    <w:lvl w:ilvl="2">
      <w:start w:val="1"/>
      <w:numFmt w:val="lowerRoman"/>
      <w:lvlText w:val="%3."/>
      <w:lvlJc w:val="right"/>
      <w:pPr>
        <w:ind w:left="2160" w:hanging="180"/>
      </w:pPr>
      <w:rPr/>
    </w:lvl>
    <w:lvl w:ilvl="3">
      <w:start w:val="1"/>
      <w:numFmt w:val="decimal"/>
      <w:lvlText w:val="%4."/>
      <w:lvlJc w:val="left"/>
      <w:pPr>
        <w:ind w:left="2880" w:hanging="360"/>
      </w:pPr>
      <w:rPr/>
    </w:lvl>
    <w:lvl w:ilvl="4">
      <w:start w:val="1"/>
      <w:numFmt w:val="lowerLetter"/>
      <w:lvlText w:val="%5."/>
      <w:lvlJc w:val="left"/>
      <w:pPr>
        <w:ind w:left="3600" w:hanging="360"/>
      </w:pPr>
      <w:rPr/>
    </w:lvl>
    <w:lvl w:ilvl="5">
      <w:start w:val="1"/>
      <w:numFmt w:val="lowerRoman"/>
      <w:lvlText w:val="%6."/>
      <w:lvlJc w:val="right"/>
      <w:pPr>
        <w:ind w:left="4320" w:hanging="180"/>
      </w:pPr>
      <w:rPr/>
    </w:lvl>
    <w:lvl w:ilvl="6">
      <w:start w:val="1"/>
      <w:numFmt w:val="decimal"/>
      <w:lvlText w:val="%7."/>
      <w:lvlJc w:val="left"/>
      <w:pPr>
        <w:ind w:left="5040" w:hanging="360"/>
      </w:pPr>
      <w:rPr/>
    </w:lvl>
    <w:lvl w:ilvl="7">
      <w:start w:val="1"/>
      <w:numFmt w:val="lowerLetter"/>
      <w:lvlText w:val="%8."/>
      <w:lvlJc w:val="left"/>
      <w:pPr>
        <w:ind w:left="5760" w:hanging="360"/>
      </w:pPr>
      <w:rPr/>
    </w:lvl>
    <w:lvl w:ilvl="8">
      <w:start w:val="1"/>
      <w:numFmt w:val="lowerRoman"/>
      <w:lvlText w:val="%9."/>
      <w:lvlJc w:val="right"/>
      <w:pPr>
        <w:ind w:left="6480" w:hanging="180"/>
      </w:pPr>
      <w:rPr/>
    </w:lvl>
  </w:abstractNum>
  <w:num w:numId="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Calibri" w:cs="Calibri" w:eastAsia="Calibri" w:hAnsi="Calibri"/>
        <w:sz w:val="24"/>
        <w:szCs w:val="24"/>
        <w:lang w:val="en-US"/>
      </w:rPr>
    </w:rPrDefault>
    <w:pPrDefault>
      <w:pPr/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80" w:lineRule="auto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pPr>
      <w:keepNext w:val="1"/>
      <w:keepLines w:val="1"/>
      <w:spacing w:after="80" w:before="360" w:lineRule="auto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280" w:lineRule="auto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40" w:before="240" w:lineRule="auto"/>
    </w:pPr>
    <w:rPr>
      <w:b w:val="1"/>
    </w:rPr>
  </w:style>
  <w:style w:type="paragraph" w:styleId="Heading5">
    <w:name w:val="heading 5"/>
    <w:basedOn w:val="Normal"/>
    <w:next w:val="Normal"/>
    <w:pPr>
      <w:keepNext w:val="1"/>
      <w:keepLines w:val="1"/>
      <w:spacing w:after="40" w:before="220" w:lineRule="auto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40" w:before="200" w:lineRule="auto"/>
    </w:pPr>
    <w:rPr>
      <w:b w:val="1"/>
      <w:sz w:val="20"/>
      <w:szCs w:val="20"/>
    </w:rPr>
  </w:style>
  <w:style w:type="paragraph" w:styleId="Title">
    <w:name w:val="Title"/>
    <w:basedOn w:val="Normal"/>
    <w:next w:val="Normal"/>
    <w:pPr/>
    <w:rPr>
      <w:rFonts w:ascii="Calibri" w:cs="Calibri" w:eastAsia="Calibri" w:hAnsi="Calibri"/>
      <w:sz w:val="56"/>
      <w:szCs w:val="56"/>
    </w:rPr>
  </w:style>
  <w:style w:type="paragraph" w:styleId="Normal" w:default="1">
    <w:name w:val="Normal"/>
    <w:qFormat w:val="1"/>
  </w:style>
  <w:style w:type="paragraph" w:styleId="Heading1">
    <w:name w:val="heading 1"/>
    <w:basedOn w:val="Normal"/>
    <w:next w:val="Normal"/>
    <w:uiPriority w:val="9"/>
    <w:qFormat w:val="1"/>
    <w:pPr>
      <w:keepNext w:val="1"/>
      <w:keepLines w:val="1"/>
      <w:spacing w:after="120" w:before="480"/>
      <w:outlineLvl w:val="0"/>
    </w:pPr>
    <w:rPr>
      <w:b w:val="1"/>
      <w:sz w:val="48"/>
      <w:szCs w:val="48"/>
    </w:rPr>
  </w:style>
  <w:style w:type="paragraph" w:styleId="Heading2">
    <w:name w:val="heading 2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360"/>
      <w:outlineLvl w:val="1"/>
    </w:pPr>
    <w:rPr>
      <w:b w:val="1"/>
      <w:sz w:val="36"/>
      <w:szCs w:val="36"/>
    </w:rPr>
  </w:style>
  <w:style w:type="paragraph" w:styleId="Heading3">
    <w:name w:val="heading 3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80" w:before="280"/>
      <w:outlineLvl w:val="2"/>
    </w:pPr>
    <w:rPr>
      <w:b w:val="1"/>
      <w:sz w:val="28"/>
      <w:szCs w:val="28"/>
    </w:rPr>
  </w:style>
  <w:style w:type="paragraph" w:styleId="Heading4">
    <w:name w:val="heading 4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40"/>
      <w:outlineLvl w:val="3"/>
    </w:pPr>
    <w:rPr>
      <w:b w:val="1"/>
    </w:rPr>
  </w:style>
  <w:style w:type="paragraph" w:styleId="Heading5">
    <w:name w:val="heading 5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20"/>
      <w:outlineLvl w:val="4"/>
    </w:pPr>
    <w:rPr>
      <w:b w:val="1"/>
      <w:sz w:val="22"/>
      <w:szCs w:val="22"/>
    </w:rPr>
  </w:style>
  <w:style w:type="paragraph" w:styleId="Heading6">
    <w:name w:val="heading 6"/>
    <w:basedOn w:val="Normal"/>
    <w:next w:val="Normal"/>
    <w:uiPriority w:val="9"/>
    <w:semiHidden w:val="1"/>
    <w:unhideWhenUsed w:val="1"/>
    <w:qFormat w:val="1"/>
    <w:pPr>
      <w:keepNext w:val="1"/>
      <w:keepLines w:val="1"/>
      <w:spacing w:after="40" w:before="200"/>
      <w:outlineLvl w:val="5"/>
    </w:pPr>
    <w:rPr>
      <w:b w:val="1"/>
      <w:sz w:val="20"/>
      <w:szCs w:val="20"/>
    </w:rPr>
  </w:style>
  <w:style w:type="character" w:styleId="DefaultParagraphFont" w:default="1">
    <w:name w:val="Default Paragraph Font"/>
    <w:uiPriority w:val="1"/>
    <w:semiHidden w:val="1"/>
    <w:unhideWhenUsed w:val="1"/>
  </w:style>
  <w:style w:type="table" w:styleId="TableNormal" w:default="1">
    <w:name w:val="Normal Table"/>
    <w:uiPriority w:val="99"/>
    <w:semiHidden w:val="1"/>
    <w:unhideWhenUsed w:val="1"/>
    <w:tblPr>
      <w:tblInd w:w="0.0" w:type="dxa"/>
      <w:tblCellMar>
        <w:top w:w="0.0" w:type="dxa"/>
        <w:left w:w="108.0" w:type="dxa"/>
        <w:bottom w:w="0.0" w:type="dxa"/>
        <w:right w:w="108.0" w:type="dxa"/>
      </w:tblCellMar>
    </w:tblPr>
  </w:style>
  <w:style w:type="numbering" w:styleId="NoList" w:default="1">
    <w:name w:val="No List"/>
    <w:uiPriority w:val="99"/>
    <w:semiHidden w:val="1"/>
    <w:unhideWhenUsed w:val="1"/>
  </w:style>
  <w:style w:type="paragraph" w:styleId="Title">
    <w:name w:val="Title"/>
    <w:basedOn w:val="Normal"/>
    <w:next w:val="Normal"/>
    <w:link w:val="TitleChar"/>
    <w:uiPriority w:val="10"/>
    <w:qFormat w:val="1"/>
    <w:rsid w:val="00AF7B1C"/>
    <w:pPr>
      <w:contextualSpacing w:val="1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ListParagraph">
    <w:name w:val="List Paragraph"/>
    <w:basedOn w:val="Normal"/>
    <w:uiPriority w:val="34"/>
    <w:qFormat w:val="1"/>
    <w:rsid w:val="006F52A8"/>
    <w:pPr>
      <w:ind w:left="720"/>
      <w:contextualSpacing w:val="1"/>
    </w:pPr>
  </w:style>
  <w:style w:type="character" w:styleId="Hyperlink">
    <w:name w:val="Hyperlink"/>
    <w:rsid w:val="006F52A8"/>
    <w:rPr>
      <w:u w:val="single"/>
    </w:rPr>
  </w:style>
  <w:style w:type="paragraph" w:styleId="Body" w:customStyle="1">
    <w:name w:val="Body"/>
    <w:rsid w:val="006F52A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Helvetica" w:cs="Arial Unicode MS" w:eastAsia="Arial Unicode MS" w:hAnsi="Helvetica"/>
      <w:color w:val="000000"/>
      <w:sz w:val="20"/>
      <w:szCs w:val="20"/>
      <w:bdr w:space="0" w:sz="0" w:val="nil"/>
      <w:lang w:eastAsia="en-GB"/>
    </w:rPr>
  </w:style>
  <w:style w:type="table" w:styleId="PlainTable1">
    <w:name w:val="Plain Table 1"/>
    <w:basedOn w:val="TableNormal"/>
    <w:uiPriority w:val="41"/>
    <w:rsid w:val="006F52A8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  <w:bar w:space="0" w:sz="0" w:val="nil"/>
      </w:pBdr>
    </w:pPr>
    <w:rPr>
      <w:rFonts w:ascii="Times New Roman" w:cs="Times New Roman" w:eastAsia="Arial Unicode MS" w:hAnsi="Times New Roman"/>
      <w:sz w:val="20"/>
      <w:szCs w:val="20"/>
      <w:bdr w:space="0" w:sz="0" w:val="nil"/>
      <w:lang w:eastAsia="en-GB"/>
    </w:rPr>
    <w:tblPr>
      <w:tblStyleRowBandSize w:val="1"/>
      <w:tblStyleColBandSize w:val="1"/>
      <w:tblBorders>
        <w:top w:color="bfbfbf" w:space="0" w:sz="4" w:themeColor="background1" w:themeShade="0000BF" w:val="single"/>
        <w:left w:color="bfbfbf" w:space="0" w:sz="4" w:themeColor="background1" w:themeShade="0000BF" w:val="single"/>
        <w:bottom w:color="bfbfbf" w:space="0" w:sz="4" w:themeColor="background1" w:themeShade="0000BF" w:val="single"/>
        <w:right w:color="bfbfbf" w:space="0" w:sz="4" w:themeColor="background1" w:themeShade="0000BF" w:val="single"/>
        <w:insideH w:color="bfbfbf" w:space="0" w:sz="4" w:themeColor="background1" w:themeShade="0000BF" w:val="single"/>
        <w:insideV w:color="bfbfbf" w:space="0" w:sz="4" w:themeColor="background1" w:themeShade="0000BF" w:val="single"/>
      </w:tblBorders>
    </w:tblPr>
    <w:tblStylePr w:type="firstRow">
      <w:rPr>
        <w:b w:val="1"/>
        <w:bCs w:val="1"/>
      </w:rPr>
    </w:tblStylePr>
    <w:tblStylePr w:type="lastRow">
      <w:rPr>
        <w:b w:val="1"/>
        <w:bCs w:val="1"/>
      </w:rPr>
      <w:tblPr/>
      <w:tcPr>
        <w:tcBorders>
          <w:top w:color="bfbfbf" w:space="0" w:sz="4" w:themeColor="background1" w:themeShade="0000BF" w:val="double"/>
        </w:tcBorders>
      </w:tcPr>
    </w:tblStylePr>
    <w:tblStylePr w:type="firstCol">
      <w:rPr>
        <w:b w:val="1"/>
        <w:bCs w:val="1"/>
      </w:rPr>
    </w:tblStylePr>
    <w:tblStylePr w:type="lastCol">
      <w:rPr>
        <w:b w:val="1"/>
        <w:bCs w:val="1"/>
      </w:rPr>
    </w:tblStylePr>
    <w:tblStylePr w:type="band1Vert">
      <w:tblPr/>
      <w:tcPr>
        <w:shd w:color="auto" w:fill="f2f2f2" w:themeFill="background1" w:themeFillShade="0000F2" w:val="clear"/>
      </w:tcPr>
    </w:tblStylePr>
    <w:tblStylePr w:type="band1Horz">
      <w:tblPr/>
      <w:tcPr>
        <w:shd w:color="auto" w:fill="f2f2f2" w:themeFill="background1" w:themeFillShade="0000F2" w:val="clear"/>
      </w:tcPr>
    </w:tblStylePr>
  </w:style>
  <w:style w:type="character" w:styleId="TitleChar" w:customStyle="1">
    <w:name w:val="Title Char"/>
    <w:basedOn w:val="DefaultParagraphFont"/>
    <w:link w:val="Title"/>
    <w:uiPriority w:val="10"/>
    <w:rsid w:val="00AF7B1C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uiPriority w:val="11"/>
    <w:qFormat w:val="1"/>
    <w:pPr>
      <w:keepNext w:val="1"/>
      <w:keepLines w:val="1"/>
      <w:spacing w:after="80" w:before="360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a" w:customStyle="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0" w:customStyle="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table" w:styleId="a1" w:customStyle="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</w:tblPr>
    <w:tblStylePr w:type="firstRow">
      <w:rPr>
        <w:b w:val="1"/>
      </w:rPr>
    </w:tblStylePr>
    <w:tblStylePr w:type="lastRow">
      <w:rPr>
        <w:b w:val="1"/>
      </w:rPr>
      <w:tblPr/>
      <w:tcPr>
        <w:tcBorders>
          <w:top w:color="bfbfbf" w:space="0" w:sz="4" w:val="single"/>
        </w:tcBorders>
      </w:tcPr>
    </w:tblStylePr>
    <w:tblStylePr w:type="firstCol">
      <w:rPr>
        <w:b w:val="1"/>
      </w:rPr>
    </w:tblStylePr>
    <w:tblStylePr w:type="lastCol">
      <w:rPr>
        <w:b w:val="1"/>
      </w:rPr>
    </w:tblStylePr>
    <w:tblStylePr w:type="band1Vert">
      <w:tblPr/>
      <w:tcPr>
        <w:shd w:color="auto" w:fill="f2f2f2" w:val="clear"/>
      </w:tcPr>
    </w:tblStylePr>
    <w:tblStylePr w:type="band1Horz">
      <w:tblPr/>
      <w:tcPr>
        <w:shd w:color="auto" w:fill="f2f2f2" w:val="clear"/>
      </w:tcPr>
    </w:tblStylePr>
  </w:style>
  <w:style w:type="paragraph" w:styleId="Subtitle">
    <w:name w:val="Subtitle"/>
    <w:basedOn w:val="Normal"/>
    <w:next w:val="Normal"/>
    <w:pPr>
      <w:keepNext w:val="1"/>
      <w:keepLines w:val="1"/>
      <w:spacing w:after="80" w:before="360" w:lineRule="auto"/>
    </w:pPr>
    <w:rPr>
      <w:rFonts w:ascii="Georgia" w:cs="Georgia" w:eastAsia="Georgia" w:hAnsi="Georgia"/>
      <w:i w:val="1"/>
      <w:color w:val="666666"/>
      <w:sz w:val="48"/>
      <w:szCs w:val="48"/>
    </w:rPr>
  </w:style>
  <w:style w:type="table" w:styleId="Table1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2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  <w:style w:type="table" w:styleId="Table3">
    <w:basedOn w:val="TableNormal"/>
    <w:pPr>
      <w:pBdr>
        <w:top w:space="0" w:sz="0" w:val="nil"/>
        <w:left w:space="0" w:sz="0" w:val="nil"/>
        <w:bottom w:space="0" w:sz="0" w:val="nil"/>
        <w:right w:space="0" w:sz="0" w:val="nil"/>
        <w:between w:space="0" w:sz="0" w:val="nil"/>
      </w:pBdr>
    </w:pPr>
    <w:rPr>
      <w:rFonts w:ascii="Times New Roman" w:cs="Times New Roman" w:eastAsia="Times New Roman" w:hAnsi="Times New Roman"/>
      <w:sz w:val="20"/>
      <w:szCs w:val="20"/>
    </w:rPr>
    <w:tblPr>
      <w:tblStyleRowBandSize w:val="1"/>
      <w:tblStyleColBandSize w:val="1"/>
      <w:tblCellMar>
        <w:top w:w="0.0" w:type="dxa"/>
        <w:left w:w="108.0" w:type="dxa"/>
        <w:bottom w:w="0.0" w:type="dxa"/>
        <w:right w:w="108.0" w:type="dxa"/>
      </w:tblCellMar>
    </w:tblPr>
    <w:tblStylePr w:type="band1Horz">
      <w:tcPr>
        <w:shd w:fill="f2f2f2" w:val="clear"/>
      </w:tcPr>
    </w:tblStylePr>
    <w:tblStylePr w:type="band1Vert">
      <w:tcPr>
        <w:shd w:fill="f2f2f2" w:val="clear"/>
      </w:tcPr>
    </w:tblStylePr>
    <w:tblStylePr w:type="firstCol">
      <w:rPr>
        <w:b w:val="1"/>
      </w:rPr>
    </w:tblStylePr>
    <w:tblStylePr w:type="firstRow">
      <w:rPr>
        <w:b w:val="1"/>
      </w:rPr>
    </w:tblStylePr>
    <w:tblStylePr w:type="lastCol">
      <w:rPr>
        <w:b w:val="1"/>
      </w:rPr>
    </w:tblStylePr>
    <w:tblStylePr w:type="lastRow">
      <w:rPr>
        <w:b w:val="1"/>
      </w:rPr>
      <w:tcPr>
        <w:tcBorders>
          <w:top w:color="bfbfbf" w:space="0" w:sz="4" w:val="single"/>
        </w:tcBorders>
      </w:tcPr>
    </w:tblStyle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10" Type="http://schemas.openxmlformats.org/officeDocument/2006/relationships/image" Target="media/image4.png"/><Relationship Id="rId9" Type="http://schemas.openxmlformats.org/officeDocument/2006/relationships/image" Target="media/image3.png"/><Relationship Id="rId5" Type="http://schemas.openxmlformats.org/officeDocument/2006/relationships/styles" Target="styles.xml"/><Relationship Id="rId6" Type="http://schemas.openxmlformats.org/officeDocument/2006/relationships/customXml" Target="../customXML/item1.xm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g1d3vCK2Gy2zL9hbhMByAASuFPBA==">AMUW2mWsUGcPiaseoERP9tPHhDG6BFjhtLHD/ijtnz/68QrJFdUXI4oB0nc+J69OfJFkUkppycxoF+2UUTlRxxznNTExwDJFVMUowRlr7OzWNVSpAvBNbE4=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schemas.openxmlformats.org/officeDocument/2006/relationships"/>
    <ds:schemaRef ds:uri="http://customooxmlschemas.google.com/"/>
  </ds:schemaRefs>
</ds:datastoreItem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2022-03-02T04:29:00Z</dcterms:created>
  <dc:creator>CONRAD KOTZ</dc:creator>
</cp:coreProperties>
</file>