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Airway Bundle Checklist</w:t>
      </w:r>
    </w:p>
    <w:p>
      <w:pPr>
        <w:pStyle w:val="Heading1"/>
      </w:pPr>
      <w:r>
        <w:t>Assessment for Anticipated Airway Management</w:t>
      </w:r>
    </w:p>
    <w:p>
      <w:r>
        <w:t>Difficult Airway History: Yes</w:t>
      </w:r>
    </w:p>
    <w:p>
      <w:r>
        <w:t>Physical (small mouth, short neck, etc.): Yes</w:t>
      </w:r>
    </w:p>
    <w:p>
      <w:r>
        <w:t>High risk for rapid desaturation: Yes</w:t>
      </w:r>
    </w:p>
    <w:p>
      <w:r>
        <w:t>Increased ICP/pulmonary hypertension: Yes</w:t>
      </w:r>
    </w:p>
    <w:p>
      <w:r>
        <w:t>Unstable hemodynamics: Yes</w:t>
      </w:r>
    </w:p>
    <w:p>
      <w:r>
        <w:t xml:space="preserve">Other risk factors: </w:t>
      </w:r>
    </w:p>
    <w:p>
      <w:pPr>
        <w:pStyle w:val="Heading1"/>
      </w:pPr>
      <w:r>
        <w:t>Intubation Plan</w:t>
      </w:r>
    </w:p>
    <w:p>
      <w:r>
        <w:t>Who will intubate: Resident</w:t>
      </w:r>
    </w:p>
    <w:p>
      <w:r>
        <w:t>Who will bag-mask: Resident</w:t>
      </w:r>
    </w:p>
    <w:p>
      <w:r>
        <w:t>ETT Size: 3.0</w:t>
      </w:r>
    </w:p>
    <w:p>
      <w:r>
        <w:t>Device: Laryngoscope</w:t>
      </w:r>
    </w:p>
    <w:p>
      <w:r>
        <w:t>Blade: Mac</w:t>
      </w:r>
    </w:p>
    <w:p>
      <w:r>
        <w:t xml:space="preserve">Meds: </w:t>
      </w:r>
    </w:p>
    <w:p>
      <w:r>
        <w:t>Apneic Oxygenation: Yes</w:t>
      </w:r>
    </w:p>
    <w:p>
      <w:r>
        <w:t xml:space="preserve">Other: </w:t>
      </w:r>
    </w:p>
    <w:p>
      <w:pPr>
        <w:pStyle w:val="Heading1"/>
      </w:pPr>
      <w:r>
        <w:t>Timing of Intubation</w:t>
      </w:r>
    </w:p>
    <w:p>
      <w:r>
        <w:t xml:space="preserve">Timing of intubation: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