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F4303" w14:textId="1CCD724E" w:rsidR="0001539F" w:rsidRDefault="004713F0" w:rsidP="0001539F">
      <w:pPr>
        <w:spacing w:after="0" w:line="240" w:lineRule="auto"/>
        <w:rPr>
          <w:rFonts w:ascii="Times New Roman" w:hAnsi="Times New Roman" w:cs="Times New Roman"/>
        </w:rPr>
      </w:pPr>
      <w:r>
        <w:rPr>
          <w:rFonts w:ascii="Times New Roman" w:hAnsi="Times New Roman" w:cs="Times New Roman"/>
        </w:rPr>
        <w:t>Date</w:t>
      </w:r>
    </w:p>
    <w:p w14:paraId="787A93F7" w14:textId="77777777" w:rsidR="0001539F" w:rsidRPr="0001539F" w:rsidRDefault="0001539F" w:rsidP="0001539F">
      <w:pPr>
        <w:spacing w:after="0" w:line="240" w:lineRule="auto"/>
        <w:rPr>
          <w:rFonts w:ascii="Times New Roman" w:hAnsi="Times New Roman" w:cs="Times New Roman"/>
        </w:rPr>
      </w:pPr>
    </w:p>
    <w:p w14:paraId="118B6EAF" w14:textId="686E0B53" w:rsidR="0001539F" w:rsidRDefault="0001539F" w:rsidP="0001539F">
      <w:pPr>
        <w:spacing w:after="0" w:line="240" w:lineRule="auto"/>
        <w:rPr>
          <w:rFonts w:ascii="Times New Roman" w:hAnsi="Times New Roman" w:cs="Times New Roman"/>
        </w:rPr>
      </w:pPr>
      <w:r w:rsidRPr="0001539F">
        <w:rPr>
          <w:rFonts w:ascii="Times New Roman" w:hAnsi="Times New Roman" w:cs="Times New Roman"/>
        </w:rPr>
        <w:t xml:space="preserve">Dear </w:t>
      </w:r>
      <w:r w:rsidR="004713F0">
        <w:rPr>
          <w:rFonts w:ascii="Times New Roman" w:hAnsi="Times New Roman" w:cs="Times New Roman"/>
        </w:rPr>
        <w:t>Dr. xxx</w:t>
      </w:r>
      <w:r w:rsidRPr="0001539F">
        <w:rPr>
          <w:rFonts w:ascii="Times New Roman" w:hAnsi="Times New Roman" w:cs="Times New Roman"/>
        </w:rPr>
        <w:t>,</w:t>
      </w:r>
    </w:p>
    <w:p w14:paraId="2D21DE1B" w14:textId="77777777" w:rsidR="0001539F" w:rsidRPr="0001539F" w:rsidRDefault="0001539F" w:rsidP="0001539F">
      <w:pPr>
        <w:spacing w:after="0" w:line="240" w:lineRule="auto"/>
        <w:rPr>
          <w:rFonts w:ascii="Times New Roman" w:hAnsi="Times New Roman" w:cs="Times New Roman"/>
        </w:rPr>
      </w:pPr>
    </w:p>
    <w:p w14:paraId="075283EF" w14:textId="43FCBE37" w:rsidR="0001539F" w:rsidRPr="0001539F" w:rsidRDefault="0001539F" w:rsidP="00015250">
      <w:pPr>
        <w:rPr>
          <w:rFonts w:ascii="Times New Roman" w:hAnsi="Times New Roman" w:cs="Times New Roman"/>
        </w:rPr>
      </w:pPr>
      <w:r w:rsidRPr="0001539F">
        <w:rPr>
          <w:rFonts w:ascii="Times New Roman" w:hAnsi="Times New Roman" w:cs="Times New Roman"/>
        </w:rPr>
        <w:t>The Clinical Competency Committee</w:t>
      </w:r>
      <w:r w:rsidR="00844E20">
        <w:rPr>
          <w:rFonts w:ascii="Times New Roman" w:hAnsi="Times New Roman" w:cs="Times New Roman"/>
        </w:rPr>
        <w:t xml:space="preserve"> (CCC) </w:t>
      </w:r>
      <w:r w:rsidRPr="0001539F">
        <w:rPr>
          <w:rFonts w:ascii="Times New Roman" w:hAnsi="Times New Roman" w:cs="Times New Roman"/>
        </w:rPr>
        <w:t xml:space="preserve">for the </w:t>
      </w:r>
      <w:r w:rsidR="00844E20">
        <w:rPr>
          <w:rFonts w:ascii="Times New Roman" w:hAnsi="Times New Roman" w:cs="Times New Roman"/>
        </w:rPr>
        <w:t xml:space="preserve">Combined </w:t>
      </w:r>
      <w:r w:rsidRPr="0001539F">
        <w:rPr>
          <w:rFonts w:ascii="Times New Roman" w:hAnsi="Times New Roman" w:cs="Times New Roman"/>
        </w:rPr>
        <w:t>Internal Medicine</w:t>
      </w:r>
      <w:r w:rsidR="00844E20">
        <w:rPr>
          <w:rFonts w:ascii="Times New Roman" w:hAnsi="Times New Roman" w:cs="Times New Roman"/>
        </w:rPr>
        <w:t xml:space="preserve"> </w:t>
      </w:r>
      <w:r w:rsidRPr="0001539F">
        <w:rPr>
          <w:rFonts w:ascii="Times New Roman" w:hAnsi="Times New Roman" w:cs="Times New Roman"/>
        </w:rPr>
        <w:t xml:space="preserve">and Pediatrics Residency Training Programs convened </w:t>
      </w:r>
      <w:r w:rsidR="00844E20">
        <w:rPr>
          <w:rFonts w:ascii="Times New Roman" w:hAnsi="Times New Roman" w:cs="Times New Roman"/>
        </w:rPr>
        <w:t xml:space="preserve">on </w:t>
      </w:r>
      <w:r w:rsidR="004713F0">
        <w:rPr>
          <w:rFonts w:ascii="Times New Roman" w:hAnsi="Times New Roman" w:cs="Times New Roman"/>
        </w:rPr>
        <w:t>Date</w:t>
      </w:r>
      <w:r w:rsidRPr="0001539F">
        <w:rPr>
          <w:rFonts w:ascii="Times New Roman" w:hAnsi="Times New Roman" w:cs="Times New Roman"/>
        </w:rPr>
        <w:t xml:space="preserve">.  </w:t>
      </w:r>
      <w:r w:rsidR="00015250" w:rsidRPr="00015250">
        <w:rPr>
          <w:rFonts w:ascii="Times New Roman" w:hAnsi="Times New Roman" w:cs="Times New Roman"/>
        </w:rPr>
        <w:t xml:space="preserve">The CCC meets several times each year to review the developmental progress of all current Med/Peds residents along the six core ACGME milestone areas; this review allows the CCC to report specific milestone attainment to help the program and its trainees determine degree of readiness for independent practice. To that end, the committee reviewed your multisource evaluations as well as verbal and written comments from supervising physicians, residents, and ancillary staff that have rotated with you. In addition, you were previously reviewed by the CCCs in each categorical residency-Internal Medicine and Pediatrics-via a similar process. </w:t>
      </w:r>
    </w:p>
    <w:p w14:paraId="280E3406" w14:textId="77777777" w:rsidR="004713F0" w:rsidRDefault="00120B10" w:rsidP="00120B10">
      <w:pPr>
        <w:rPr>
          <w:rFonts w:ascii="Times New Roman" w:hAnsi="Times New Roman" w:cs="Times New Roman"/>
        </w:rPr>
      </w:pPr>
      <w:r w:rsidRPr="00120B10">
        <w:rPr>
          <w:rFonts w:ascii="Times New Roman" w:hAnsi="Times New Roman" w:cs="Times New Roman"/>
        </w:rPr>
        <w:t xml:space="preserve">The committee </w:t>
      </w:r>
      <w:r w:rsidRPr="00120B10">
        <w:rPr>
          <w:rFonts w:ascii="Times New Roman" w:hAnsi="Times New Roman" w:cs="Times New Roman"/>
          <w:b/>
        </w:rPr>
        <w:t>commends you</w:t>
      </w:r>
      <w:r w:rsidRPr="00120B10">
        <w:rPr>
          <w:rFonts w:ascii="Times New Roman" w:hAnsi="Times New Roman" w:cs="Times New Roman"/>
        </w:rPr>
        <w:t xml:space="preserve"> on your outstanding patient centered care; you demonstrate patience and attentiveness at a level not often seen among trainees. Your evaluations speak to your excellent clinical judgement and medical knowledge. We remain </w:t>
      </w:r>
      <w:r w:rsidRPr="003D0159">
        <w:rPr>
          <w:rFonts w:ascii="Times New Roman" w:hAnsi="Times New Roman" w:cs="Times New Roman"/>
          <w:b/>
        </w:rPr>
        <w:t>concerned</w:t>
      </w:r>
      <w:r w:rsidRPr="00120B10">
        <w:rPr>
          <w:rFonts w:ascii="Times New Roman" w:hAnsi="Times New Roman" w:cs="Times New Roman"/>
        </w:rPr>
        <w:t xml:space="preserve">, however, regarding </w:t>
      </w:r>
      <w:r w:rsidR="004713F0">
        <w:rPr>
          <w:rFonts w:ascii="Times New Roman" w:hAnsi="Times New Roman" w:cs="Times New Roman"/>
        </w:rPr>
        <w:t>CCC_TEXT</w:t>
      </w:r>
      <w:r w:rsidR="003D0159">
        <w:rPr>
          <w:rFonts w:ascii="Times New Roman" w:hAnsi="Times New Roman" w:cs="Times New Roman"/>
        </w:rPr>
        <w:t xml:space="preserve">. </w:t>
      </w:r>
    </w:p>
    <w:p w14:paraId="039C1E4D" w14:textId="43EEA046" w:rsidR="0001539F" w:rsidRPr="0001539F" w:rsidRDefault="00120B10" w:rsidP="00120B10">
      <w:pPr>
        <w:rPr>
          <w:rFonts w:ascii="Times New Roman" w:hAnsi="Times New Roman" w:cs="Times New Roman"/>
        </w:rPr>
      </w:pPr>
      <w:r w:rsidRPr="00120B10">
        <w:rPr>
          <w:rFonts w:ascii="Times New Roman" w:hAnsi="Times New Roman" w:cs="Times New Roman"/>
        </w:rPr>
        <w:t xml:space="preserve">These concerns have been addressed at your mid-year review and separately by Dr. Williams. </w:t>
      </w:r>
      <w:r w:rsidRPr="003D0159">
        <w:rPr>
          <w:rFonts w:ascii="Times New Roman" w:hAnsi="Times New Roman" w:cs="Times New Roman"/>
          <w:b/>
          <w:i/>
          <w:highlight w:val="yellow"/>
        </w:rPr>
        <w:t>The committee does not believe a Personal Improvement Plan is currently indicated to address the professionalism concerns, but this possibility will be revisited if additional reports surface</w:t>
      </w:r>
      <w:r w:rsidRPr="003D0159">
        <w:rPr>
          <w:rFonts w:ascii="Times New Roman" w:hAnsi="Times New Roman" w:cs="Times New Roman"/>
          <w:i/>
        </w:rPr>
        <w:t>.</w:t>
      </w:r>
      <w:r w:rsidRPr="00120B10">
        <w:rPr>
          <w:rFonts w:ascii="Times New Roman" w:hAnsi="Times New Roman" w:cs="Times New Roman"/>
        </w:rPr>
        <w:t xml:space="preserve"> The CCC and the entire faculty remain available to support as you continue to work on these professionalism goals. </w:t>
      </w:r>
      <w:r w:rsidR="00015250" w:rsidRPr="00015250">
        <w:rPr>
          <w:rFonts w:ascii="Times New Roman" w:hAnsi="Times New Roman" w:cs="Times New Roman"/>
        </w:rPr>
        <w:t xml:space="preserve">The committee appreciates your efforts and dedication to your residency training experiences. </w:t>
      </w:r>
    </w:p>
    <w:p w14:paraId="17432579" w14:textId="77777777" w:rsidR="0001539F" w:rsidRDefault="0001539F" w:rsidP="0001539F">
      <w:pPr>
        <w:spacing w:after="0" w:line="240" w:lineRule="auto"/>
        <w:rPr>
          <w:rFonts w:ascii="Times New Roman" w:hAnsi="Times New Roman" w:cs="Times New Roman"/>
        </w:rPr>
      </w:pPr>
    </w:p>
    <w:p w14:paraId="631F4637" w14:textId="77777777" w:rsidR="00037AD7" w:rsidRDefault="00037AD7" w:rsidP="00037AD7">
      <w:pPr>
        <w:spacing w:after="0"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75FFEA2" wp14:editId="08B84D38">
            <wp:simplePos x="0" y="0"/>
            <wp:positionH relativeFrom="column">
              <wp:posOffset>-61955</wp:posOffset>
            </wp:positionH>
            <wp:positionV relativeFrom="paragraph">
              <wp:posOffset>171440</wp:posOffset>
            </wp:positionV>
            <wp:extent cx="1409700" cy="431800"/>
            <wp:effectExtent l="0" t="0" r="0" b="6350"/>
            <wp:wrapNone/>
            <wp:docPr id="5" name="Picture 5" descr="A blue line drawn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line drawn on a white surfac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409700" cy="431800"/>
                    </a:xfrm>
                    <a:prstGeom prst="rect">
                      <a:avLst/>
                    </a:prstGeom>
                  </pic:spPr>
                </pic:pic>
              </a:graphicData>
            </a:graphic>
            <wp14:sizeRelH relativeFrom="margin">
              <wp14:pctWidth>0</wp14:pctWidth>
            </wp14:sizeRelH>
            <wp14:sizeRelV relativeFrom="margin">
              <wp14:pctHeight>0</wp14:pctHeight>
            </wp14:sizeRelV>
          </wp:anchor>
        </w:drawing>
      </w:r>
      <w:r w:rsidRPr="0001539F">
        <w:rPr>
          <w:rFonts w:ascii="Times New Roman" w:hAnsi="Times New Roman" w:cs="Times New Roman"/>
        </w:rPr>
        <w:t>Sincerely,</w:t>
      </w:r>
    </w:p>
    <w:p w14:paraId="41D58F43" w14:textId="77777777" w:rsidR="00037AD7" w:rsidRDefault="00037AD7" w:rsidP="00037AD7">
      <w:pPr>
        <w:spacing w:after="0" w:line="240" w:lineRule="auto"/>
        <w:rPr>
          <w:rFonts w:ascii="Times New Roman" w:hAnsi="Times New Roman" w:cs="Times New Roman"/>
        </w:rPr>
      </w:pPr>
    </w:p>
    <w:p w14:paraId="38E5CAAB" w14:textId="77777777" w:rsidR="00037AD7" w:rsidRPr="0001539F" w:rsidRDefault="00037AD7" w:rsidP="00037AD7">
      <w:pPr>
        <w:spacing w:after="0" w:line="240" w:lineRule="auto"/>
        <w:rPr>
          <w:rFonts w:ascii="Times New Roman" w:hAnsi="Times New Roman" w:cs="Times New Roman"/>
        </w:rPr>
      </w:pPr>
    </w:p>
    <w:p w14:paraId="629CC6FA" w14:textId="77777777" w:rsidR="00037AD7" w:rsidRPr="0001539F" w:rsidRDefault="00037AD7" w:rsidP="00037AD7">
      <w:pPr>
        <w:spacing w:after="0" w:line="240" w:lineRule="auto"/>
        <w:rPr>
          <w:rFonts w:ascii="Times New Roman" w:hAnsi="Times New Roman" w:cs="Times New Roman"/>
        </w:rPr>
      </w:pPr>
    </w:p>
    <w:p w14:paraId="338A6240" w14:textId="77777777" w:rsidR="00037AD7" w:rsidRDefault="00037AD7" w:rsidP="00037AD7">
      <w:pPr>
        <w:spacing w:after="0" w:line="240" w:lineRule="auto"/>
        <w:rPr>
          <w:rFonts w:ascii="Times New Roman" w:hAnsi="Times New Roman" w:cs="Times New Roman"/>
        </w:rPr>
      </w:pPr>
      <w:r>
        <w:rPr>
          <w:rFonts w:ascii="Times New Roman" w:hAnsi="Times New Roman" w:cs="Times New Roman"/>
        </w:rPr>
        <w:t>Anne Kantner, MD</w:t>
      </w:r>
    </w:p>
    <w:p w14:paraId="5EE80DA3" w14:textId="77777777" w:rsidR="00037AD7" w:rsidRDefault="00037AD7" w:rsidP="00037AD7">
      <w:pPr>
        <w:spacing w:after="0" w:line="240" w:lineRule="auto"/>
        <w:rPr>
          <w:rFonts w:ascii="Times New Roman" w:hAnsi="Times New Roman" w:cs="Times New Roman"/>
        </w:rPr>
      </w:pPr>
      <w:r>
        <w:rPr>
          <w:rFonts w:ascii="Times New Roman" w:hAnsi="Times New Roman" w:cs="Times New Roman"/>
        </w:rPr>
        <w:t>Chair of Med/Peds Clinical Competency Committee</w:t>
      </w:r>
    </w:p>
    <w:p w14:paraId="0CD61FF8" w14:textId="77777777" w:rsidR="00111AA5" w:rsidRPr="00015250" w:rsidRDefault="00111AA5" w:rsidP="00037AD7">
      <w:pPr>
        <w:spacing w:after="0" w:line="240" w:lineRule="auto"/>
        <w:rPr>
          <w:rFonts w:ascii="Times New Roman" w:hAnsi="Times New Roman" w:cs="Times New Roman"/>
        </w:rPr>
      </w:pPr>
    </w:p>
    <w:sectPr w:rsidR="00111AA5" w:rsidRPr="00015250" w:rsidSect="00162EFA">
      <w:headerReference w:type="even" r:id="rId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A3564" w14:textId="77777777" w:rsidR="001B3710" w:rsidRDefault="001B3710" w:rsidP="00374B7E">
      <w:pPr>
        <w:spacing w:after="0" w:line="240" w:lineRule="auto"/>
      </w:pPr>
      <w:r>
        <w:separator/>
      </w:r>
    </w:p>
  </w:endnote>
  <w:endnote w:type="continuationSeparator" w:id="0">
    <w:p w14:paraId="7B48D447" w14:textId="77777777" w:rsidR="001B3710" w:rsidRDefault="001B3710" w:rsidP="00374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B45A" w14:textId="77777777" w:rsidR="00BA02EB" w:rsidRDefault="00BA02EB">
    <w:pPr>
      <w:pStyle w:val="Footer"/>
    </w:pPr>
    <w:r>
      <w:rPr>
        <w:noProof/>
      </w:rPr>
      <w:drawing>
        <wp:anchor distT="0" distB="0" distL="114300" distR="114300" simplePos="0" relativeHeight="251663360" behindDoc="1" locked="0" layoutInCell="1" allowOverlap="1" wp14:anchorId="25E5943E" wp14:editId="7374C67E">
          <wp:simplePos x="0" y="0"/>
          <wp:positionH relativeFrom="margin">
            <wp:align>right</wp:align>
          </wp:positionH>
          <wp:positionV relativeFrom="paragraph">
            <wp:posOffset>156845</wp:posOffset>
          </wp:positionV>
          <wp:extent cx="548005" cy="437515"/>
          <wp:effectExtent l="0" t="0" r="4445" b="635"/>
          <wp:wrapTight wrapText="bothSides">
            <wp:wrapPolygon edited="0">
              <wp:start x="0" y="0"/>
              <wp:lineTo x="0" y="20691"/>
              <wp:lineTo x="21024" y="20691"/>
              <wp:lineTo x="21024" y="0"/>
              <wp:lineTo x="0" y="0"/>
            </wp:wrapPolygon>
          </wp:wrapTight>
          <wp:docPr id="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8005" cy="437515"/>
                  </a:xfrm>
                  <a:prstGeom prst="rect">
                    <a:avLst/>
                  </a:prstGeom>
                </pic:spPr>
              </pic:pic>
            </a:graphicData>
          </a:graphic>
          <wp14:sizeRelH relativeFrom="margin">
            <wp14:pctWidth>0</wp14:pctWidth>
          </wp14:sizeRelH>
          <wp14:sizeRelV relativeFrom="margin">
            <wp14:pctHeight>0</wp14:pctHeight>
          </wp14:sizeRelV>
        </wp:anchor>
      </w:drawing>
    </w:r>
  </w:p>
  <w:p w14:paraId="67B8C446" w14:textId="77777777" w:rsidR="00BA02EB" w:rsidRDefault="00BA02EB">
    <w:pPr>
      <w:pStyle w:val="Footer"/>
    </w:pPr>
  </w:p>
  <w:p w14:paraId="364E9AB4" w14:textId="77777777" w:rsidR="00BA02EB" w:rsidRDefault="00BA02EB" w:rsidP="00BA02EB">
    <w:pPr>
      <w:pStyle w:val="Footer"/>
      <w:jc w:val="right"/>
    </w:pPr>
  </w:p>
  <w:p w14:paraId="0091CD1A" w14:textId="77777777" w:rsidR="00BA02EB" w:rsidRPr="00BA02EB" w:rsidRDefault="00BA02EB" w:rsidP="00BA02EB">
    <w:pPr>
      <w:pStyle w:val="Footer"/>
      <w:jc w:val="right"/>
      <w:rPr>
        <w:sz w:val="16"/>
        <w:szCs w:val="16"/>
      </w:rPr>
    </w:pPr>
  </w:p>
  <w:p w14:paraId="74760C86" w14:textId="77777777" w:rsidR="00BA02EB" w:rsidRPr="00BA02EB" w:rsidRDefault="00BA02EB" w:rsidP="00BA02EB">
    <w:pPr>
      <w:pStyle w:val="Footer"/>
      <w:jc w:val="right"/>
      <w:rPr>
        <w:i/>
        <w:sz w:val="16"/>
        <w:szCs w:val="16"/>
      </w:rPr>
    </w:pPr>
    <w:r>
      <w:rPr>
        <w:sz w:val="16"/>
        <w:szCs w:val="16"/>
      </w:rPr>
      <w:tab/>
    </w:r>
    <w:r>
      <w:rPr>
        <w:sz w:val="16"/>
        <w:szCs w:val="16"/>
      </w:rPr>
      <w:tab/>
    </w:r>
    <w:r w:rsidRPr="00BA02EB">
      <w:rPr>
        <w:i/>
        <w:color w:val="1F497D" w:themeColor="text2"/>
        <w:sz w:val="16"/>
        <w:szCs w:val="16"/>
      </w:rPr>
      <w:t xml:space="preserve">  An Equal Opportunity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5ED95" w14:textId="77777777" w:rsidR="001B3710" w:rsidRDefault="001B3710" w:rsidP="00374B7E">
      <w:pPr>
        <w:spacing w:after="0" w:line="240" w:lineRule="auto"/>
      </w:pPr>
      <w:r>
        <w:separator/>
      </w:r>
    </w:p>
  </w:footnote>
  <w:footnote w:type="continuationSeparator" w:id="0">
    <w:p w14:paraId="52BE286A" w14:textId="77777777" w:rsidR="001B3710" w:rsidRDefault="001B3710" w:rsidP="00374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4577" w14:textId="77777777" w:rsidR="00162EFA" w:rsidRDefault="00162EFA">
    <w:pPr>
      <w:pStyle w:val="Header"/>
    </w:pPr>
    <w:r>
      <w:rPr>
        <w:rFonts w:ascii="Footlight MT Light" w:hAnsi="Footlight MT Light"/>
        <w:b/>
        <w:noProof/>
        <w:sz w:val="18"/>
      </w:rPr>
      <w:drawing>
        <wp:anchor distT="0" distB="0" distL="114300" distR="114300" simplePos="0" relativeHeight="251661312" behindDoc="0" locked="0" layoutInCell="1" allowOverlap="1" wp14:anchorId="444412C5" wp14:editId="0290E4D7">
          <wp:simplePos x="0" y="0"/>
          <wp:positionH relativeFrom="column">
            <wp:posOffset>-24765</wp:posOffset>
          </wp:positionH>
          <wp:positionV relativeFrom="paragraph">
            <wp:posOffset>88265</wp:posOffset>
          </wp:positionV>
          <wp:extent cx="2533650" cy="723900"/>
          <wp:effectExtent l="0" t="0" r="0" b="0"/>
          <wp:wrapNone/>
          <wp:docPr id="3" name="Picture 3" descr="PSH_Childrens_Hospital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H_Childrens_Hospital_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33650" cy="723900"/>
                  </a:xfrm>
                  <a:prstGeom prst="rect">
                    <a:avLst/>
                  </a:prstGeom>
                  <a:noFill/>
                </pic:spPr>
              </pic:pic>
            </a:graphicData>
          </a:graphic>
          <wp14:sizeRelH relativeFrom="page">
            <wp14:pctWidth>0</wp14:pctWidth>
          </wp14:sizeRelH>
          <wp14:sizeRelV relativeFrom="page">
            <wp14:pctHeight>0</wp14:pctHeight>
          </wp14:sizeRelV>
        </wp:anchor>
      </w:drawing>
    </w:r>
  </w:p>
  <w:p w14:paraId="4468CFC4" w14:textId="77777777" w:rsidR="00162EFA" w:rsidRDefault="00162E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FBD09" w14:textId="77777777" w:rsidR="00374B7E" w:rsidRPr="001233C4" w:rsidRDefault="00F22C2F" w:rsidP="00374B7E">
    <w:pPr>
      <w:pStyle w:val="Header"/>
      <w:tabs>
        <w:tab w:val="left" w:pos="585"/>
        <w:tab w:val="left" w:pos="4140"/>
        <w:tab w:val="left" w:pos="4680"/>
        <w:tab w:val="left" w:pos="8190"/>
        <w:tab w:val="left" w:pos="8820"/>
        <w:tab w:val="left" w:pos="9810"/>
      </w:tabs>
      <w:spacing w:line="200" w:lineRule="exact"/>
      <w:ind w:right="-1080"/>
      <w:rPr>
        <w:rFonts w:ascii="Footlight MT Light" w:hAnsi="Footlight MT Light"/>
        <w:sz w:val="20"/>
      </w:rPr>
    </w:pPr>
    <w:r>
      <w:rPr>
        <w:rFonts w:ascii="Footlight MT Light" w:hAnsi="Footlight MT Light"/>
        <w:b/>
        <w:noProof/>
        <w:sz w:val="18"/>
      </w:rPr>
      <mc:AlternateContent>
        <mc:Choice Requires="wps">
          <w:drawing>
            <wp:anchor distT="0" distB="0" distL="114300" distR="114300" simplePos="0" relativeHeight="251660287" behindDoc="0" locked="0" layoutInCell="1" allowOverlap="1" wp14:anchorId="0BA7B458" wp14:editId="3BBE5C34">
              <wp:simplePos x="0" y="0"/>
              <wp:positionH relativeFrom="column">
                <wp:posOffset>-457200</wp:posOffset>
              </wp:positionH>
              <wp:positionV relativeFrom="paragraph">
                <wp:posOffset>-40943</wp:posOffset>
              </wp:positionV>
              <wp:extent cx="2531660" cy="873456"/>
              <wp:effectExtent l="0" t="0" r="21590" b="22225"/>
              <wp:wrapNone/>
              <wp:docPr id="1" name="Text Box 1"/>
              <wp:cNvGraphicFramePr/>
              <a:graphic xmlns:a="http://schemas.openxmlformats.org/drawingml/2006/main">
                <a:graphicData uri="http://schemas.microsoft.com/office/word/2010/wordprocessingShape">
                  <wps:wsp>
                    <wps:cNvSpPr txBox="1"/>
                    <wps:spPr>
                      <a:xfrm>
                        <a:off x="0" y="0"/>
                        <a:ext cx="2531660" cy="873456"/>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1EFC3E9" w14:textId="77777777" w:rsidR="00F22C2F" w:rsidRDefault="00F22C2F">
                          <w:r>
                            <w:rPr>
                              <w:noProof/>
                            </w:rPr>
                            <w:drawing>
                              <wp:inline distT="0" distB="0" distL="0" distR="0" wp14:anchorId="06F3FE9F" wp14:editId="597BDDDF">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8210BE" id="_x0000_t202" coordsize="21600,21600" o:spt="202" path="m,l,21600r21600,l21600,xe">
              <v:stroke joinstyle="miter"/>
              <v:path gradientshapeok="t" o:connecttype="rect"/>
            </v:shapetype>
            <v:shape id="Text Box 1" o:spid="_x0000_s1026" type="#_x0000_t202" style="position:absolute;margin-left:-36pt;margin-top:-3.2pt;width:199.35pt;height:68.8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" fillcolor="white [3201]" strokecolor="white [3212]" strokeweight=".5pt">
              <v:textbox>
                <w:txbxContent>
                  <w:p w:rsidR="00F22C2F" w:rsidRDefault="00F22C2F">
                    <w:r>
                      <w:rPr>
                        <w:noProof/>
                      </w:rPr>
                      <w:drawing>
                        <wp:inline distT="0" distB="0" distL="0" distR="0" wp14:anchorId="3C901C19" wp14:editId="7F92C598">
                          <wp:extent cx="2523744" cy="850392"/>
                          <wp:effectExtent l="19050" t="19050" r="10160" b="26035"/>
                          <wp:docPr id="2" name="Picture 2" descr="https://infonet.pennstatehershey.net/documents/396359/10679656/Children%27s+Hospital+2+color/d1eb89ee-29f3-42a3-9577-52328d3b6964?t=145668121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nfonet.pennstatehershey.net/documents/396359/10679656/Children%27s+Hospital+2+color/d1eb89ee-29f3-42a3-9577-52328d3b6964?t=145668121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23744" cy="850392"/>
                                  </a:xfrm>
                                  <a:prstGeom prst="rect">
                                    <a:avLst/>
                                  </a:prstGeom>
                                  <a:noFill/>
                                  <a:ln>
                                    <a:solidFill>
                                      <a:schemeClr val="bg1"/>
                                    </a:solidFill>
                                  </a:ln>
                                </pic:spPr>
                              </pic:pic>
                            </a:graphicData>
                          </a:graphic>
                        </wp:inline>
                      </w:drawing>
                    </w:r>
                  </w:p>
                </w:txbxContent>
              </v:textbox>
            </v:shape>
          </w:pict>
        </mc:Fallback>
      </mc:AlternateContent>
    </w:r>
    <w:r w:rsidR="00374B7E">
      <w:rPr>
        <w:rFonts w:ascii="Footlight MT Light" w:hAnsi="Footlight MT Light"/>
        <w:b/>
        <w:sz w:val="18"/>
      </w:rPr>
      <w:tab/>
    </w:r>
    <w:r w:rsidR="00374B7E" w:rsidRPr="001233C4">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r w:rsidR="00BA02EB">
      <w:rPr>
        <w:rFonts w:ascii="Footlight MT Light" w:hAnsi="Footlight MT Light"/>
        <w:sz w:val="20"/>
      </w:rPr>
      <w:tab/>
    </w:r>
  </w:p>
  <w:p w14:paraId="5333E360"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r w:rsidRPr="001233C4">
      <w:rPr>
        <w:rFonts w:ascii="Footlight MT Light" w:hAnsi="Footlight MT Light"/>
        <w:sz w:val="20"/>
      </w:rPr>
      <w:tab/>
    </w:r>
  </w:p>
  <w:p w14:paraId="08A6C34E" w14:textId="77777777" w:rsidR="00374B7E" w:rsidRDefault="00374B7E" w:rsidP="00374B7E">
    <w:pPr>
      <w:pStyle w:val="Header"/>
      <w:tabs>
        <w:tab w:val="left" w:pos="4140"/>
        <w:tab w:val="left" w:pos="4680"/>
        <w:tab w:val="left" w:pos="7740"/>
        <w:tab w:val="left" w:pos="8820"/>
        <w:tab w:val="left" w:pos="9810"/>
      </w:tabs>
      <w:spacing w:line="200" w:lineRule="exact"/>
      <w:ind w:right="-1080"/>
      <w:rPr>
        <w:rFonts w:ascii="Footlight MT Light" w:hAnsi="Footlight MT Light"/>
        <w:sz w:val="20"/>
      </w:rPr>
    </w:pPr>
  </w:p>
  <w:p w14:paraId="009F2A42" w14:textId="77777777" w:rsidR="00374B7E" w:rsidRDefault="00BA02EB" w:rsidP="00374B7E">
    <w:pPr>
      <w:pStyle w:val="Header"/>
      <w:tabs>
        <w:tab w:val="left" w:pos="3060"/>
        <w:tab w:val="left" w:pos="4680"/>
        <w:tab w:val="left" w:pos="7470"/>
        <w:tab w:val="left" w:pos="8820"/>
        <w:tab w:val="left" w:pos="9810"/>
      </w:tabs>
      <w:spacing w:line="200" w:lineRule="exact"/>
      <w:ind w:right="-1080"/>
    </w:pPr>
    <w:r>
      <w:rPr>
        <w:noProof/>
      </w:rPr>
      <w:drawing>
        <wp:inline distT="0" distB="0" distL="0" distR="0" wp14:anchorId="10E40542" wp14:editId="16AA7F62">
          <wp:extent cx="1978264" cy="1583664"/>
          <wp:effectExtent l="0" t="0" r="3175"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3"/>
                  <a:stretch>
                    <a:fillRect/>
                  </a:stretch>
                </pic:blipFill>
                <pic:spPr>
                  <a:xfrm>
                    <a:off x="0" y="0"/>
                    <a:ext cx="1978264" cy="1583664"/>
                  </a:xfrm>
                  <a:prstGeom prst="rect">
                    <a:avLst/>
                  </a:prstGeom>
                </pic:spPr>
              </pic:pic>
            </a:graphicData>
          </a:graphic>
        </wp:inline>
      </w:drawing>
    </w:r>
  </w:p>
  <w:p w14:paraId="7524CBD0"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1FABE05A" w14:textId="77777777" w:rsidR="00374B7E" w:rsidRDefault="00374B7E" w:rsidP="00374B7E">
    <w:pPr>
      <w:pStyle w:val="Header"/>
      <w:tabs>
        <w:tab w:val="left" w:pos="3060"/>
        <w:tab w:val="left" w:pos="4680"/>
        <w:tab w:val="left" w:pos="7470"/>
        <w:tab w:val="left" w:pos="8820"/>
        <w:tab w:val="left" w:pos="9810"/>
      </w:tabs>
      <w:spacing w:line="200" w:lineRule="exact"/>
      <w:ind w:right="-1080"/>
    </w:pPr>
  </w:p>
  <w:p w14:paraId="1FCAB064" w14:textId="77777777" w:rsidR="006041E4" w:rsidRPr="00737118" w:rsidRDefault="00374B7E" w:rsidP="00C158F5">
    <w:pPr>
      <w:pStyle w:val="Header"/>
      <w:tabs>
        <w:tab w:val="left" w:pos="3330"/>
        <w:tab w:val="left" w:pos="4680"/>
        <w:tab w:val="left" w:pos="7470"/>
        <w:tab w:val="left" w:pos="8820"/>
        <w:tab w:val="left" w:pos="9810"/>
      </w:tabs>
      <w:spacing w:line="200" w:lineRule="exact"/>
      <w:ind w:right="-1080"/>
      <w:rPr>
        <w:bCs/>
        <w:color w:val="000066"/>
        <w:sz w:val="18"/>
      </w:rPr>
    </w:pPr>
    <w:r>
      <w:tab/>
    </w:r>
    <w:r w:rsidR="003002E4">
      <w:rPr>
        <w:color w:val="000066"/>
        <w:sz w:val="18"/>
      </w:rPr>
      <w:tab/>
    </w:r>
  </w:p>
  <w:p w14:paraId="5FCC0E16" w14:textId="77777777" w:rsidR="00037AD7" w:rsidRPr="00737118" w:rsidRDefault="00037AD7" w:rsidP="00037AD7">
    <w:pPr>
      <w:pStyle w:val="Header"/>
      <w:tabs>
        <w:tab w:val="left" w:pos="3330"/>
        <w:tab w:val="left" w:pos="4680"/>
        <w:tab w:val="left" w:pos="7470"/>
        <w:tab w:val="left" w:pos="8820"/>
        <w:tab w:val="left" w:pos="9810"/>
      </w:tabs>
      <w:spacing w:line="200" w:lineRule="exact"/>
      <w:ind w:right="-1080"/>
      <w:rPr>
        <w:color w:val="000066"/>
        <w:sz w:val="18"/>
      </w:rPr>
    </w:pPr>
    <w:r>
      <w:rPr>
        <w:i/>
        <w:color w:val="000066"/>
        <w:sz w:val="18"/>
      </w:rPr>
      <w:t>Combined Internal Medicine/</w:t>
    </w:r>
    <w:r w:rsidRPr="00D70464">
      <w:rPr>
        <w:i/>
        <w:color w:val="000066"/>
        <w:sz w:val="18"/>
      </w:rPr>
      <w:t>Pediatric Residency Program</w:t>
    </w:r>
    <w:r w:rsidRPr="00737118">
      <w:rPr>
        <w:color w:val="000066"/>
        <w:sz w:val="18"/>
      </w:rPr>
      <w:tab/>
    </w:r>
    <w:r>
      <w:rPr>
        <w:color w:val="000066"/>
        <w:sz w:val="18"/>
      </w:rPr>
      <w:tab/>
    </w:r>
  </w:p>
  <w:p w14:paraId="32453D7B" w14:textId="77777777" w:rsidR="00037AD7" w:rsidRPr="00737118" w:rsidRDefault="00037AD7" w:rsidP="00037AD7">
    <w:pPr>
      <w:pStyle w:val="Header"/>
      <w:tabs>
        <w:tab w:val="left" w:pos="3330"/>
        <w:tab w:val="left" w:pos="4680"/>
        <w:tab w:val="left" w:pos="7470"/>
        <w:tab w:val="left" w:pos="8820"/>
        <w:tab w:val="left" w:pos="9810"/>
      </w:tabs>
      <w:spacing w:line="200" w:lineRule="exact"/>
      <w:ind w:right="-1080"/>
      <w:rPr>
        <w:color w:val="000066"/>
        <w:sz w:val="18"/>
      </w:rPr>
    </w:pPr>
    <w:r>
      <w:rPr>
        <w:color w:val="000066"/>
        <w:sz w:val="18"/>
      </w:rPr>
      <w:t>500 University Drive</w:t>
    </w:r>
    <w:r w:rsidRPr="00737118">
      <w:rPr>
        <w:color w:val="000066"/>
        <w:sz w:val="18"/>
      </w:rPr>
      <w:tab/>
    </w:r>
    <w:r>
      <w:rPr>
        <w:color w:val="000066"/>
        <w:sz w:val="18"/>
      </w:rPr>
      <w:t>Ronald J. Williams, M.D., Program Director                         rwilliams</w:t>
    </w:r>
    <w:r w:rsidRPr="00737118">
      <w:rPr>
        <w:color w:val="000066"/>
        <w:sz w:val="18"/>
      </w:rPr>
      <w:t>@</w:t>
    </w:r>
    <w:r>
      <w:rPr>
        <w:color w:val="000066"/>
        <w:sz w:val="18"/>
      </w:rPr>
      <w:t>pennstatehealth</w:t>
    </w:r>
    <w:r w:rsidRPr="00737118">
      <w:rPr>
        <w:color w:val="000066"/>
        <w:sz w:val="18"/>
      </w:rPr>
      <w:t>.psu.edu</w:t>
    </w:r>
  </w:p>
  <w:p w14:paraId="25546935" w14:textId="77777777" w:rsidR="00037AD7" w:rsidRDefault="00037AD7" w:rsidP="00037AD7">
    <w:pPr>
      <w:pStyle w:val="Header"/>
      <w:tabs>
        <w:tab w:val="left" w:pos="3330"/>
        <w:tab w:val="left" w:pos="4680"/>
        <w:tab w:val="left" w:pos="7470"/>
        <w:tab w:val="left" w:pos="8820"/>
        <w:tab w:val="left" w:pos="9810"/>
      </w:tabs>
      <w:spacing w:line="200" w:lineRule="exact"/>
      <w:ind w:right="-1080"/>
      <w:rPr>
        <w:bCs/>
        <w:color w:val="000066"/>
        <w:sz w:val="18"/>
      </w:rPr>
    </w:pPr>
    <w:r>
      <w:rPr>
        <w:color w:val="000066"/>
        <w:sz w:val="18"/>
      </w:rPr>
      <w:t>PO Box 850</w:t>
    </w:r>
    <w:r w:rsidRPr="00737118">
      <w:rPr>
        <w:color w:val="000066"/>
        <w:sz w:val="18"/>
      </w:rPr>
      <w:tab/>
    </w:r>
    <w:r>
      <w:rPr>
        <w:color w:val="000066"/>
        <w:sz w:val="18"/>
      </w:rPr>
      <w:t>Laura Keefer, D.O. Assoc. Program Director</w:t>
    </w:r>
    <w:r w:rsidRPr="00737118">
      <w:rPr>
        <w:color w:val="000066"/>
        <w:sz w:val="18"/>
      </w:rPr>
      <w:tab/>
    </w:r>
    <w:r>
      <w:rPr>
        <w:color w:val="000066"/>
        <w:sz w:val="18"/>
      </w:rPr>
      <w:t>lkeefer</w:t>
    </w:r>
    <w:r w:rsidRPr="00FD0558">
      <w:rPr>
        <w:bCs/>
        <w:color w:val="000066"/>
        <w:sz w:val="18"/>
      </w:rPr>
      <w:t>@pennstatehealth.psu.edu</w:t>
    </w:r>
  </w:p>
  <w:p w14:paraId="3254E1B5" w14:textId="77777777" w:rsidR="00037AD7" w:rsidRPr="00737118" w:rsidRDefault="00037AD7" w:rsidP="00037AD7">
    <w:pPr>
      <w:pStyle w:val="Header"/>
      <w:tabs>
        <w:tab w:val="left" w:pos="3330"/>
        <w:tab w:val="left" w:pos="4680"/>
        <w:tab w:val="left" w:pos="7470"/>
        <w:tab w:val="left" w:pos="8820"/>
        <w:tab w:val="left" w:pos="9810"/>
      </w:tabs>
      <w:spacing w:line="200" w:lineRule="exact"/>
      <w:ind w:right="-1080"/>
      <w:rPr>
        <w:bCs/>
        <w:color w:val="000066"/>
        <w:sz w:val="18"/>
      </w:rPr>
    </w:pPr>
    <w:r>
      <w:rPr>
        <w:bCs/>
        <w:color w:val="000066"/>
        <w:sz w:val="18"/>
      </w:rPr>
      <w:t>Hershey, PA 17033-0850</w:t>
    </w:r>
    <w:r>
      <w:rPr>
        <w:bCs/>
        <w:color w:val="000066"/>
        <w:sz w:val="18"/>
      </w:rPr>
      <w:tab/>
      <w:t>Laura Patton, Program Coordinator</w:t>
    </w:r>
    <w:r>
      <w:rPr>
        <w:bCs/>
        <w:color w:val="000066"/>
        <w:sz w:val="18"/>
      </w:rPr>
      <w:tab/>
      <w:t>lpatton2</w:t>
    </w:r>
    <w:r w:rsidRPr="00737118">
      <w:rPr>
        <w:bCs/>
        <w:color w:val="000066"/>
        <w:sz w:val="18"/>
      </w:rPr>
      <w:t>@</w:t>
    </w:r>
    <w:r>
      <w:rPr>
        <w:bCs/>
        <w:color w:val="000066"/>
        <w:sz w:val="18"/>
      </w:rPr>
      <w:t>pennstatehealth</w:t>
    </w:r>
    <w:r w:rsidRPr="00737118">
      <w:rPr>
        <w:bCs/>
        <w:color w:val="000066"/>
        <w:sz w:val="18"/>
      </w:rPr>
      <w:t>.psu.edu</w:t>
    </w:r>
    <w:r>
      <w:rPr>
        <w:bCs/>
        <w:color w:val="000066"/>
        <w:sz w:val="18"/>
      </w:rPr>
      <w:t xml:space="preserve"> </w:t>
    </w:r>
  </w:p>
  <w:p w14:paraId="7D63B338" w14:textId="77777777" w:rsidR="00037AD7" w:rsidRPr="00737118" w:rsidRDefault="00037AD7" w:rsidP="00037AD7">
    <w:pPr>
      <w:pStyle w:val="Header"/>
      <w:tabs>
        <w:tab w:val="left" w:pos="3330"/>
        <w:tab w:val="left" w:pos="4680"/>
        <w:tab w:val="left" w:pos="7470"/>
        <w:tab w:val="left" w:pos="8820"/>
        <w:tab w:val="left" w:pos="9810"/>
      </w:tabs>
      <w:spacing w:line="200" w:lineRule="exact"/>
      <w:ind w:right="-1080"/>
      <w:rPr>
        <w:color w:val="000066"/>
        <w:sz w:val="18"/>
      </w:rPr>
    </w:pPr>
    <w:r>
      <w:rPr>
        <w:bCs/>
        <w:color w:val="000066"/>
        <w:sz w:val="18"/>
      </w:rPr>
      <w:t>Tel: (717) 531-5685</w:t>
    </w:r>
    <w:r w:rsidRPr="00737118">
      <w:rPr>
        <w:bCs/>
        <w:color w:val="000066"/>
        <w:sz w:val="18"/>
      </w:rPr>
      <w:tab/>
    </w:r>
    <w:r>
      <w:rPr>
        <w:bCs/>
        <w:color w:val="000066"/>
        <w:sz w:val="18"/>
      </w:rPr>
      <w:t>Dana Caldwell, Program Coordinator</w:t>
    </w:r>
    <w:r>
      <w:rPr>
        <w:bCs/>
        <w:color w:val="000066"/>
        <w:sz w:val="18"/>
      </w:rPr>
      <w:tab/>
      <w:t>dcaldwell</w:t>
    </w:r>
    <w:r w:rsidRPr="00FD0558">
      <w:rPr>
        <w:bCs/>
        <w:color w:val="000066"/>
        <w:sz w:val="18"/>
      </w:rPr>
      <w:t>@pennstatehealth.psu.edu</w:t>
    </w:r>
  </w:p>
  <w:p w14:paraId="74DF5CB5" w14:textId="77777777" w:rsidR="00037AD7" w:rsidRPr="00737118" w:rsidRDefault="00037AD7" w:rsidP="00037AD7">
    <w:pPr>
      <w:pStyle w:val="Header"/>
      <w:tabs>
        <w:tab w:val="left" w:pos="3060"/>
        <w:tab w:val="left" w:pos="4500"/>
        <w:tab w:val="left" w:pos="4680"/>
        <w:tab w:val="left" w:pos="5760"/>
        <w:tab w:val="left" w:pos="7470"/>
        <w:tab w:val="left" w:pos="8820"/>
        <w:tab w:val="left" w:pos="9810"/>
      </w:tabs>
      <w:spacing w:line="200" w:lineRule="exact"/>
      <w:ind w:right="-1080"/>
      <w:rPr>
        <w:color w:val="000066"/>
        <w:sz w:val="18"/>
      </w:rPr>
    </w:pPr>
    <w:r>
      <w:rPr>
        <w:color w:val="000066"/>
        <w:sz w:val="18"/>
      </w:rPr>
      <w:t>Fax: (717) 531-0856</w:t>
    </w:r>
    <w:r w:rsidRPr="00737118">
      <w:rPr>
        <w:color w:val="000066"/>
        <w:sz w:val="18"/>
      </w:rPr>
      <w:tab/>
    </w:r>
    <w:r>
      <w:rPr>
        <w:color w:val="000066"/>
        <w:sz w:val="18"/>
      </w:rPr>
      <w:t xml:space="preserve">       Michele McFeaters, Program Secretary</w:t>
    </w:r>
    <w:r>
      <w:rPr>
        <w:color w:val="000066"/>
        <w:sz w:val="18"/>
      </w:rPr>
      <w:tab/>
      <w:t>mmcfeaters@pennstatehealth.psu.edu</w:t>
    </w:r>
  </w:p>
  <w:p w14:paraId="37F48537" w14:textId="77777777" w:rsidR="00037AD7" w:rsidRPr="00737118" w:rsidRDefault="00037AD7" w:rsidP="00037AD7">
    <w:pPr>
      <w:pStyle w:val="Header"/>
      <w:tabs>
        <w:tab w:val="left" w:pos="3330"/>
        <w:tab w:val="left" w:pos="4680"/>
        <w:tab w:val="left" w:pos="7470"/>
        <w:tab w:val="left" w:pos="8820"/>
        <w:tab w:val="left" w:pos="9810"/>
      </w:tabs>
      <w:spacing w:line="200" w:lineRule="exact"/>
      <w:ind w:right="-1080"/>
      <w:rPr>
        <w:color w:val="000066"/>
        <w:sz w:val="20"/>
      </w:rPr>
    </w:pPr>
    <w:r w:rsidRPr="00737118">
      <w:rPr>
        <w:color w:val="000066"/>
        <w:sz w:val="18"/>
      </w:rPr>
      <w:tab/>
    </w:r>
  </w:p>
  <w:p w14:paraId="34FE6A19" w14:textId="77777777" w:rsidR="00395B8F" w:rsidRPr="00737118" w:rsidRDefault="006041E4" w:rsidP="00D70464">
    <w:pPr>
      <w:pStyle w:val="Header"/>
      <w:tabs>
        <w:tab w:val="left" w:pos="3330"/>
        <w:tab w:val="left" w:pos="4680"/>
        <w:tab w:val="left" w:pos="7470"/>
        <w:tab w:val="left" w:pos="8820"/>
        <w:tab w:val="left" w:pos="9810"/>
      </w:tabs>
      <w:spacing w:line="200" w:lineRule="exact"/>
      <w:ind w:right="-1080"/>
      <w:rPr>
        <w:color w:val="000066"/>
        <w:sz w:val="20"/>
      </w:rPr>
    </w:pPr>
    <w:r w:rsidRPr="00737118">
      <w:rPr>
        <w:color w:val="000066"/>
        <w:sz w:val="18"/>
      </w:rPr>
      <w:tab/>
    </w:r>
  </w:p>
  <w:p w14:paraId="1F390FD6" w14:textId="77777777" w:rsidR="00374B7E" w:rsidRDefault="00374B7E" w:rsidP="006041E4">
    <w:pPr>
      <w:pStyle w:val="Header"/>
      <w:tabs>
        <w:tab w:val="left" w:pos="3060"/>
        <w:tab w:val="left" w:pos="4680"/>
        <w:tab w:val="left" w:pos="7470"/>
        <w:tab w:val="left" w:pos="8820"/>
        <w:tab w:val="left" w:pos="9810"/>
      </w:tabs>
      <w:spacing w:line="200" w:lineRule="exact"/>
      <w:ind w:right="-10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B7E"/>
    <w:rsid w:val="00015250"/>
    <w:rsid w:val="0001539F"/>
    <w:rsid w:val="00037AD7"/>
    <w:rsid w:val="0009276B"/>
    <w:rsid w:val="000C6E91"/>
    <w:rsid w:val="000E5048"/>
    <w:rsid w:val="00111AA5"/>
    <w:rsid w:val="00120B10"/>
    <w:rsid w:val="00162EFA"/>
    <w:rsid w:val="00181FBD"/>
    <w:rsid w:val="001B3710"/>
    <w:rsid w:val="001C582E"/>
    <w:rsid w:val="001E5FF3"/>
    <w:rsid w:val="00243A67"/>
    <w:rsid w:val="002741E4"/>
    <w:rsid w:val="00282F52"/>
    <w:rsid w:val="002D2EFA"/>
    <w:rsid w:val="003002E4"/>
    <w:rsid w:val="0031086B"/>
    <w:rsid w:val="003745FB"/>
    <w:rsid w:val="00374B7E"/>
    <w:rsid w:val="00395B8F"/>
    <w:rsid w:val="003D0159"/>
    <w:rsid w:val="00413C36"/>
    <w:rsid w:val="004320C3"/>
    <w:rsid w:val="00437319"/>
    <w:rsid w:val="004713F0"/>
    <w:rsid w:val="00565AC7"/>
    <w:rsid w:val="005E65FF"/>
    <w:rsid w:val="006041E4"/>
    <w:rsid w:val="006A5BDC"/>
    <w:rsid w:val="006B4FFA"/>
    <w:rsid w:val="00737118"/>
    <w:rsid w:val="007A6CEE"/>
    <w:rsid w:val="007B0312"/>
    <w:rsid w:val="007D21F2"/>
    <w:rsid w:val="00840030"/>
    <w:rsid w:val="00844E20"/>
    <w:rsid w:val="008F2B27"/>
    <w:rsid w:val="009163CE"/>
    <w:rsid w:val="00944E72"/>
    <w:rsid w:val="009A4D57"/>
    <w:rsid w:val="00A119C8"/>
    <w:rsid w:val="00A1320B"/>
    <w:rsid w:val="00A21F74"/>
    <w:rsid w:val="00A84A91"/>
    <w:rsid w:val="00AC0A4A"/>
    <w:rsid w:val="00BA02EB"/>
    <w:rsid w:val="00C158F5"/>
    <w:rsid w:val="00CA52A1"/>
    <w:rsid w:val="00CE025F"/>
    <w:rsid w:val="00D5464D"/>
    <w:rsid w:val="00D70464"/>
    <w:rsid w:val="00DA5AB3"/>
    <w:rsid w:val="00DE7E04"/>
    <w:rsid w:val="00F22C2F"/>
    <w:rsid w:val="00FD0558"/>
    <w:rsid w:val="00FE6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18E7E"/>
  <w15:docId w15:val="{B0753C80-B2F6-4A1A-AB42-FA6CBA80C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EF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4B7E"/>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374B7E"/>
    <w:rPr>
      <w:color w:val="0000FF" w:themeColor="hyperlink"/>
      <w:u w:val="single"/>
    </w:rPr>
  </w:style>
  <w:style w:type="paragraph" w:styleId="Header">
    <w:name w:val="header"/>
    <w:basedOn w:val="Normal"/>
    <w:link w:val="HeaderChar"/>
    <w:unhideWhenUsed/>
    <w:rsid w:val="00374B7E"/>
    <w:pPr>
      <w:tabs>
        <w:tab w:val="center" w:pos="4680"/>
        <w:tab w:val="right" w:pos="9360"/>
      </w:tabs>
      <w:spacing w:after="0" w:line="240" w:lineRule="auto"/>
    </w:pPr>
  </w:style>
  <w:style w:type="character" w:customStyle="1" w:styleId="HeaderChar">
    <w:name w:val="Header Char"/>
    <w:basedOn w:val="DefaultParagraphFont"/>
    <w:link w:val="Header"/>
    <w:rsid w:val="00374B7E"/>
  </w:style>
  <w:style w:type="paragraph" w:styleId="Footer">
    <w:name w:val="footer"/>
    <w:basedOn w:val="Normal"/>
    <w:link w:val="FooterChar"/>
    <w:uiPriority w:val="99"/>
    <w:unhideWhenUsed/>
    <w:rsid w:val="00374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B7E"/>
  </w:style>
  <w:style w:type="paragraph" w:styleId="BalloonText">
    <w:name w:val="Balloon Text"/>
    <w:basedOn w:val="Normal"/>
    <w:link w:val="BalloonTextChar"/>
    <w:uiPriority w:val="99"/>
    <w:semiHidden/>
    <w:unhideWhenUsed/>
    <w:rsid w:val="00F22C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C2F"/>
    <w:rPr>
      <w:rFonts w:ascii="Tahoma" w:eastAsiaTheme="minorEastAsia" w:hAnsi="Tahoma" w:cs="Tahoma"/>
      <w:sz w:val="16"/>
      <w:szCs w:val="16"/>
    </w:rPr>
  </w:style>
  <w:style w:type="paragraph" w:styleId="NoSpacing">
    <w:name w:val="No Spacing"/>
    <w:uiPriority w:val="1"/>
    <w:qFormat/>
    <w:rsid w:val="00111A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04766">
      <w:bodyDiv w:val="1"/>
      <w:marLeft w:val="0"/>
      <w:marRight w:val="0"/>
      <w:marTop w:val="0"/>
      <w:marBottom w:val="0"/>
      <w:divBdr>
        <w:top w:val="none" w:sz="0" w:space="0" w:color="auto"/>
        <w:left w:val="none" w:sz="0" w:space="0" w:color="auto"/>
        <w:bottom w:val="none" w:sz="0" w:space="0" w:color="auto"/>
        <w:right w:val="none" w:sz="0" w:space="0" w:color="auto"/>
      </w:divBdr>
    </w:div>
    <w:div w:id="114905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Penn State Hershey Medical Center</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bsmith11</dc:creator>
  <cp:lastModifiedBy>Krawiec, Conrad</cp:lastModifiedBy>
  <cp:revision>5</cp:revision>
  <cp:lastPrinted>2018-01-09T16:49:00Z</cp:lastPrinted>
  <dcterms:created xsi:type="dcterms:W3CDTF">2023-01-20T15:20:00Z</dcterms:created>
  <dcterms:modified xsi:type="dcterms:W3CDTF">2026-05-08T22:14:00Z</dcterms:modified>
</cp:coreProperties>
</file>