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334C" w14:textId="77777777" w:rsidR="00E736F5" w:rsidRPr="00E736F5" w:rsidRDefault="00E736F5" w:rsidP="00E736F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  <w:r w:rsidRPr="00E736F5">
        <w:rPr>
          <w:color w:val="000000"/>
          <w:sz w:val="18"/>
          <w:szCs w:val="18"/>
          <w:shd w:val="clear" w:color="auto" w:fill="FFFFFF"/>
          <w:lang w:val="en-US"/>
        </w:rPr>
        <w:tab/>
        <w:t xml:space="preserve">1. Will ensure Na levels are between 140 and 150. </w:t>
      </w:r>
    </w:p>
    <w:p w14:paraId="7C2CCD10" w14:textId="77777777" w:rsidR="004270B7" w:rsidRDefault="004270B7"/>
    <w:sectPr w:rsidR="004270B7" w:rsidSect="00B13D56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5"/>
    <w:rsid w:val="00193D1D"/>
    <w:rsid w:val="003A7C32"/>
    <w:rsid w:val="0042474D"/>
    <w:rsid w:val="004270B7"/>
    <w:rsid w:val="00654076"/>
    <w:rsid w:val="006A6A7D"/>
    <w:rsid w:val="00AA77E6"/>
    <w:rsid w:val="00AB7B89"/>
    <w:rsid w:val="00C6526A"/>
    <w:rsid w:val="00CB7C2B"/>
    <w:rsid w:val="00E7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243AB"/>
  <w15:chartTrackingRefBased/>
  <w15:docId w15:val="{71F72E17-3D17-3D41-8E53-A4F553D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E736F5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2024-11-02T01:53:00Z</dcterms:created>
  <dcterms:modified xsi:type="dcterms:W3CDTF">2024-11-02T02:11:00Z</dcterms:modified>
</cp:coreProperties>
</file>