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Pupils were equal and reactive. The patient was alert and oriented x 3. No focal deficits were noted.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On physical exam, the patient had equal breath sounds bilaterally. There were no wheezes, rales, or rhonchi.  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The patient had S1,S2 heart sounds. Distal pulses were +2 bilaterally. Capillary refill was brisk and less than 3 seconds.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The bowel sounds were normoactive. Abdomen is nontender, soft and there was no distension noted.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