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522"/>
      </w:tblGrid>
      <w:tr w:rsidR="00C61182" w:rsidRPr="00767C66" w14:paraId="5BBC5228" w14:textId="77777777" w:rsidTr="00A66E03">
        <w:tc>
          <w:tcPr>
            <w:tcW w:w="8522" w:type="dxa"/>
          </w:tcPr>
          <w:p w14:paraId="3628F142" w14:textId="3B6D73EF" w:rsidR="00C61182" w:rsidRPr="00767C66" w:rsidRDefault="00C61182" w:rsidP="00A66E03">
            <w:pPr>
              <w:rPr>
                <w:rFonts w:ascii="Times New Roman" w:hAnsi="Times New Roman"/>
                <w:lang w:val="en-CY"/>
              </w:rPr>
            </w:pPr>
            <w:r w:rsidRPr="00B2040D">
              <w:rPr>
                <w:lang w:val="en-US"/>
              </w:rPr>
              <w:t>Name (ID):</w:t>
            </w:r>
            <w:r w:rsidR="000657F1">
              <w:rPr>
                <w:rFonts w:ascii="Times New Roman" w:hAnsi="Times New Roman"/>
                <w:lang w:val="en-CY"/>
              </w:rPr>
              <w:t>KONSTANTINA KYRIAKOU</w:t>
            </w:r>
            <w:r w:rsidR="00767C66">
              <w:rPr>
                <w:rFonts w:ascii="Times New Roman" w:hAnsi="Times New Roman"/>
                <w:lang w:val="en-CY"/>
              </w:rPr>
              <w:t>(iis23140)</w:t>
            </w:r>
          </w:p>
        </w:tc>
      </w:tr>
      <w:tr w:rsidR="00C61182" w:rsidRPr="00F7693E" w14:paraId="7DCB2141" w14:textId="77777777" w:rsidTr="00A66E03">
        <w:tc>
          <w:tcPr>
            <w:tcW w:w="8522" w:type="dxa"/>
          </w:tcPr>
          <w:p w14:paraId="62A8B8EC" w14:textId="11011598" w:rsidR="00C61182" w:rsidRPr="00767C66" w:rsidRDefault="00C61182" w:rsidP="00A66E03">
            <w:pPr>
              <w:rPr>
                <w:rFonts w:ascii="Times New Roman" w:hAnsi="Times New Roman"/>
                <w:lang w:val="en-CY"/>
              </w:rPr>
            </w:pPr>
            <w:r w:rsidRPr="00B2040D">
              <w:rPr>
                <w:lang w:val="en-US"/>
              </w:rPr>
              <w:t>Name (ID):</w:t>
            </w:r>
            <w:r w:rsidR="000657F1">
              <w:rPr>
                <w:rFonts w:ascii="Times New Roman" w:hAnsi="Times New Roman"/>
                <w:lang w:val="en-CY"/>
              </w:rPr>
              <w:t>KONSTANTINOS MICHAELIDES</w:t>
            </w:r>
            <w:r w:rsidR="00767C66">
              <w:rPr>
                <w:rFonts w:ascii="Times New Roman" w:hAnsi="Times New Roman"/>
                <w:lang w:val="en-CY"/>
              </w:rPr>
              <w:t>(ics23</w:t>
            </w:r>
            <w:r w:rsidR="0006117B">
              <w:rPr>
                <w:rFonts w:ascii="Times New Roman" w:hAnsi="Times New Roman"/>
                <w:lang w:val="en-CY"/>
              </w:rPr>
              <w:t>148</w:t>
            </w:r>
            <w:bookmarkStart w:id="0" w:name="_GoBack"/>
            <w:bookmarkEnd w:id="0"/>
            <w:r w:rsidR="00767C66">
              <w:rPr>
                <w:rFonts w:ascii="Times New Roman" w:hAnsi="Times New Roman"/>
                <w:lang w:val="en-CY"/>
              </w:rPr>
              <w:t>)</w:t>
            </w:r>
          </w:p>
        </w:tc>
      </w:tr>
      <w:tr w:rsidR="00C61182" w:rsidRPr="00F7693E" w14:paraId="2B59ECA4" w14:textId="77777777" w:rsidTr="00A66E03">
        <w:tc>
          <w:tcPr>
            <w:tcW w:w="8522" w:type="dxa"/>
          </w:tcPr>
          <w:p w14:paraId="74C7AD8D" w14:textId="77777777" w:rsidR="00C61182" w:rsidRPr="001C33F0" w:rsidRDefault="00C61182" w:rsidP="00A66E03">
            <w:pPr>
              <w:jc w:val="center"/>
              <w:rPr>
                <w:b/>
                <w:sz w:val="32"/>
                <w:szCs w:val="32"/>
                <w:lang w:val="en-US"/>
              </w:rPr>
            </w:pPr>
            <w:r>
              <w:rPr>
                <w:b/>
                <w:sz w:val="32"/>
                <w:szCs w:val="32"/>
                <w:lang w:val="en-US"/>
              </w:rPr>
              <w:t>ARTICLE</w:t>
            </w:r>
          </w:p>
        </w:tc>
      </w:tr>
      <w:tr w:rsidR="00C61182" w:rsidRPr="00767C66" w14:paraId="0DD80C50" w14:textId="77777777" w:rsidTr="00A66E03">
        <w:tc>
          <w:tcPr>
            <w:tcW w:w="8522" w:type="dxa"/>
          </w:tcPr>
          <w:p w14:paraId="33D81124" w14:textId="77777777" w:rsidR="00C61182" w:rsidRDefault="00C61182" w:rsidP="00A66E03">
            <w:pPr>
              <w:rPr>
                <w:b/>
                <w:lang w:val="en-US"/>
              </w:rPr>
            </w:pPr>
            <w:r w:rsidRPr="00BD61FD">
              <w:rPr>
                <w:b/>
                <w:lang w:val="en-US"/>
              </w:rPr>
              <w:t>REFERENCE to the article (APA style)</w:t>
            </w:r>
          </w:p>
          <w:p w14:paraId="03166973" w14:textId="77777777" w:rsidR="00C61182" w:rsidRPr="00805376" w:rsidRDefault="0092157F" w:rsidP="00805376">
            <w:pPr>
              <w:spacing w:after="0" w:line="261" w:lineRule="auto"/>
              <w:ind w:right="433"/>
              <w:rPr>
                <w:sz w:val="18"/>
                <w:lang w:val="en-US"/>
              </w:rPr>
            </w:pPr>
            <w:r w:rsidRPr="0092157F">
              <w:rPr>
                <w:sz w:val="18"/>
                <w:lang w:val="en-US"/>
              </w:rPr>
              <w:t>Eyal Eckhaus &amp; Batia Ben-Hador (2019) Gossip and gender differences: a content analysis approach, Journal of Gender Studies, 28:1, 97-108, DOI:</w:t>
            </w:r>
            <w:hyperlink r:id="rId8">
              <w:r w:rsidRPr="0092157F">
                <w:rPr>
                  <w:sz w:val="18"/>
                  <w:lang w:val="en-US"/>
                </w:rPr>
                <w:t>10.1080/09589236.2017.1411789</w:t>
              </w:r>
            </w:hyperlink>
          </w:p>
        </w:tc>
      </w:tr>
      <w:tr w:rsidR="00C61182" w:rsidRPr="00767C66" w14:paraId="4EA4ABAC" w14:textId="77777777" w:rsidTr="00A66E03">
        <w:tc>
          <w:tcPr>
            <w:tcW w:w="8522" w:type="dxa"/>
          </w:tcPr>
          <w:p w14:paraId="345D20FF" w14:textId="77777777" w:rsidR="00C61182" w:rsidRDefault="00C61182" w:rsidP="00A66E03">
            <w:pPr>
              <w:rPr>
                <w:b/>
                <w:lang w:val="en-US"/>
              </w:rPr>
            </w:pPr>
            <w:r w:rsidRPr="00771239">
              <w:rPr>
                <w:b/>
                <w:lang w:val="en-US"/>
              </w:rPr>
              <w:t xml:space="preserve">ABSTRACT </w:t>
            </w:r>
          </w:p>
          <w:p w14:paraId="73C7AF80" w14:textId="77777777" w:rsidR="00C61182" w:rsidRPr="00337D10" w:rsidRDefault="00337D10" w:rsidP="0092157F">
            <w:pPr>
              <w:jc w:val="both"/>
              <w:rPr>
                <w:b/>
                <w:sz w:val="20"/>
                <w:szCs w:val="20"/>
                <w:lang w:val="en-US"/>
              </w:rPr>
            </w:pPr>
            <w:r w:rsidRPr="00337D10">
              <w:rPr>
                <w:sz w:val="18"/>
                <w:lang w:val="en-US"/>
              </w:rPr>
              <w:t xml:space="preserve">In this study, </w:t>
            </w:r>
            <w:commentRangeStart w:id="1"/>
            <w:r w:rsidRPr="003002DF">
              <w:rPr>
                <w:sz w:val="18"/>
                <w:highlight w:val="magenta"/>
                <w:lang w:val="en-US"/>
              </w:rPr>
              <w:t>we attempt to evaluate gender-based differences in gossiping habits,</w:t>
            </w:r>
            <w:r w:rsidRPr="00805376">
              <w:rPr>
                <w:sz w:val="18"/>
                <w:highlight w:val="magenta"/>
                <w:lang w:val="en-US"/>
              </w:rPr>
              <w:t xml:space="preserve"> subjects and sentiments</w:t>
            </w:r>
            <w:commentRangeEnd w:id="1"/>
            <w:r w:rsidR="00805376">
              <w:rPr>
                <w:rStyle w:val="CommentReference"/>
              </w:rPr>
              <w:commentReference w:id="1"/>
            </w:r>
            <w:r w:rsidRPr="00805376">
              <w:rPr>
                <w:sz w:val="18"/>
                <w:highlight w:val="magenta"/>
                <w:lang w:val="en-US"/>
              </w:rPr>
              <w:t>.</w:t>
            </w:r>
            <w:r w:rsidRPr="00337D10">
              <w:rPr>
                <w:sz w:val="18"/>
                <w:lang w:val="en-US"/>
              </w:rPr>
              <w:t xml:space="preserve"> In order to do so, a mixed methods research approach comprising qualitative and quantitative analyses was employed. </w:t>
            </w:r>
            <w:commentRangeStart w:id="2"/>
            <w:r w:rsidRPr="00337D10">
              <w:rPr>
                <w:sz w:val="18"/>
                <w:lang w:val="en-US"/>
              </w:rPr>
              <w:t>Questionnaires were filled out by 2230 participants</w:t>
            </w:r>
            <w:commentRangeEnd w:id="2"/>
            <w:r w:rsidR="00805376">
              <w:rPr>
                <w:rStyle w:val="CommentReference"/>
              </w:rPr>
              <w:commentReference w:id="2"/>
            </w:r>
            <w:r w:rsidRPr="00337D10">
              <w:rPr>
                <w:sz w:val="18"/>
                <w:lang w:val="en-US"/>
              </w:rPr>
              <w:t xml:space="preserve">, and </w:t>
            </w:r>
            <w:commentRangeStart w:id="3"/>
            <w:r w:rsidRPr="00337D10">
              <w:rPr>
                <w:sz w:val="18"/>
                <w:lang w:val="en-US"/>
              </w:rPr>
              <w:t xml:space="preserve">an open question format was used, with participants imagining a scenario in which they are invited to describe to a friend, a person they had just met. </w:t>
            </w:r>
            <w:commentRangeEnd w:id="3"/>
            <w:r w:rsidR="00C3670D">
              <w:rPr>
                <w:rStyle w:val="CommentReference"/>
              </w:rPr>
              <w:commentReference w:id="3"/>
            </w:r>
            <w:commentRangeStart w:id="4"/>
            <w:r w:rsidRPr="00337D10">
              <w:rPr>
                <w:sz w:val="18"/>
                <w:lang w:val="en-US"/>
              </w:rPr>
              <w:t>Our findings suggest that, quantitatively speaking, women and men engage in the same amount of gossiping activity.</w:t>
            </w:r>
            <w:commentRangeEnd w:id="4"/>
            <w:r w:rsidR="00C3670D">
              <w:rPr>
                <w:rStyle w:val="CommentReference"/>
              </w:rPr>
              <w:commentReference w:id="4"/>
            </w:r>
            <w:r w:rsidRPr="00337D10">
              <w:rPr>
                <w:sz w:val="18"/>
                <w:lang w:val="en-US"/>
              </w:rPr>
              <w:t xml:space="preserve"> Nevertheless, gender-based differences are apparent in the subject of gossip</w:t>
            </w:r>
            <w:commentRangeStart w:id="5"/>
            <w:r w:rsidRPr="00337D10">
              <w:rPr>
                <w:sz w:val="18"/>
                <w:lang w:val="en-US"/>
              </w:rPr>
              <w:t xml:space="preserve">. </w:t>
            </w:r>
            <w:r w:rsidRPr="003002DF">
              <w:rPr>
                <w:sz w:val="18"/>
                <w:highlight w:val="green"/>
                <w:lang w:val="en-US"/>
              </w:rPr>
              <w:t>Women gossip more about social relationships and physical appearance than men.</w:t>
            </w:r>
            <w:r w:rsidRPr="00337D10">
              <w:rPr>
                <w:sz w:val="18"/>
                <w:lang w:val="en-US"/>
              </w:rPr>
              <w:t xml:space="preserve"> It was also found that women's gossip is more positive than men's. </w:t>
            </w:r>
            <w:commentRangeEnd w:id="5"/>
            <w:r w:rsidR="00805376">
              <w:rPr>
                <w:rStyle w:val="CommentReference"/>
              </w:rPr>
              <w:commentReference w:id="5"/>
            </w:r>
            <w:r w:rsidRPr="00337D10">
              <w:rPr>
                <w:sz w:val="18"/>
                <w:lang w:val="en-US"/>
              </w:rPr>
              <w:t xml:space="preserve">Qualitative analysis of the data provides a more complex picture. </w:t>
            </w:r>
            <w:commentRangeStart w:id="6"/>
            <w:r w:rsidRPr="00337D10">
              <w:rPr>
                <w:sz w:val="18"/>
                <w:lang w:val="en-US"/>
              </w:rPr>
              <w:t xml:space="preserve">For example, while </w:t>
            </w:r>
            <w:r w:rsidRPr="003002DF">
              <w:rPr>
                <w:sz w:val="18"/>
                <w:highlight w:val="yellow"/>
                <w:lang w:val="en-US"/>
              </w:rPr>
              <w:t>women gossip more about physical appearance than men</w:t>
            </w:r>
            <w:r w:rsidRPr="00337D10">
              <w:rPr>
                <w:sz w:val="18"/>
                <w:lang w:val="en-US"/>
              </w:rPr>
              <w:t xml:space="preserve">, their descriptions tend to be couched in positive terms, </w:t>
            </w:r>
            <w:r w:rsidRPr="003002DF">
              <w:rPr>
                <w:sz w:val="18"/>
                <w:highlight w:val="yellow"/>
                <w:lang w:val="en-US"/>
              </w:rPr>
              <w:t>although they are deployed to emphasize other salient negative traits.</w:t>
            </w:r>
            <w:r w:rsidRPr="00337D10">
              <w:rPr>
                <w:sz w:val="18"/>
                <w:lang w:val="en-US"/>
              </w:rPr>
              <w:t xml:space="preserve"> </w:t>
            </w:r>
            <w:commentRangeEnd w:id="6"/>
            <w:r w:rsidR="00C3670D">
              <w:rPr>
                <w:rStyle w:val="CommentReference"/>
              </w:rPr>
              <w:commentReference w:id="6"/>
            </w:r>
            <w:r w:rsidRPr="00337D10">
              <w:rPr>
                <w:sz w:val="18"/>
                <w:lang w:val="en-US"/>
              </w:rPr>
              <w:t>This research therefore contributes to the refutation of gender-based stereotypes about gossiping.</w:t>
            </w:r>
          </w:p>
        </w:tc>
      </w:tr>
      <w:tr w:rsidR="00C61182" w:rsidRPr="00767C66" w14:paraId="52B7F264" w14:textId="77777777" w:rsidTr="00A66E03">
        <w:tc>
          <w:tcPr>
            <w:tcW w:w="8522" w:type="dxa"/>
          </w:tcPr>
          <w:p w14:paraId="1E5ACE29" w14:textId="77777777" w:rsidR="00C61182" w:rsidRPr="00BD61FD" w:rsidRDefault="00C61182" w:rsidP="00A66E03">
            <w:pPr>
              <w:rPr>
                <w:b/>
                <w:lang w:val="en-US"/>
              </w:rPr>
            </w:pPr>
            <w:r w:rsidRPr="00BD61FD">
              <w:rPr>
                <w:b/>
                <w:lang w:val="en-US"/>
              </w:rPr>
              <w:t>THEORETICAL BACKGROUND</w:t>
            </w:r>
          </w:p>
          <w:p w14:paraId="1CA3CB38" w14:textId="77777777" w:rsidR="00C61182" w:rsidRPr="00361A8F" w:rsidRDefault="004E0E7B" w:rsidP="00064FF1">
            <w:pPr>
              <w:rPr>
                <w:rFonts w:ascii="Times New Roman" w:hAnsi="Times New Roman"/>
                <w:sz w:val="18"/>
                <w:lang w:val="en-CY"/>
              </w:rPr>
            </w:pPr>
            <w:r w:rsidRPr="002336E6">
              <w:rPr>
                <w:sz w:val="18"/>
                <w:lang w:val="en-US"/>
              </w:rPr>
              <w:t>The article is bas</w:t>
            </w:r>
            <w:r w:rsidR="002336E6">
              <w:rPr>
                <w:sz w:val="18"/>
                <w:lang w:val="en-US"/>
              </w:rPr>
              <w:t xml:space="preserve">ed on the  evaluation of gossiping differences between genders </w:t>
            </w:r>
            <w:r w:rsidRPr="002336E6">
              <w:rPr>
                <w:sz w:val="18"/>
                <w:lang w:val="en-US"/>
              </w:rPr>
              <w:t>, which, however, according to certain studies</w:t>
            </w:r>
            <w:r w:rsidR="001411DF">
              <w:rPr>
                <w:rFonts w:ascii="Times New Roman" w:hAnsi="Times New Roman"/>
                <w:sz w:val="18"/>
                <w:lang w:val="en-CY"/>
              </w:rPr>
              <w:t xml:space="preserve"> females gossip is based more on social and physical appearance</w:t>
            </w:r>
            <w:r w:rsidRPr="002336E6">
              <w:rPr>
                <w:sz w:val="18"/>
                <w:lang w:val="en-US"/>
              </w:rPr>
              <w:t xml:space="preserve"> </w:t>
            </w:r>
            <w:r w:rsidR="001411DF">
              <w:rPr>
                <w:rFonts w:ascii="Times New Roman" w:hAnsi="Times New Roman"/>
                <w:sz w:val="18"/>
                <w:lang w:val="en-CY"/>
              </w:rPr>
              <w:t xml:space="preserve"> than men .</w:t>
            </w:r>
            <w:r w:rsidR="00F56E92">
              <w:rPr>
                <w:rFonts w:ascii="Times New Roman" w:hAnsi="Times New Roman"/>
                <w:sz w:val="18"/>
                <w:lang w:val="en-CY"/>
              </w:rPr>
              <w:t>despite of the fact that women gossip more,they tend to gossip in positive terms</w:t>
            </w:r>
            <w:r w:rsidRPr="002336E6">
              <w:rPr>
                <w:sz w:val="18"/>
                <w:lang w:val="en-US"/>
              </w:rPr>
              <w:t xml:space="preserve"> </w:t>
            </w:r>
            <w:r w:rsidR="00051315">
              <w:rPr>
                <w:rFonts w:ascii="Times New Roman" w:hAnsi="Times New Roman"/>
                <w:sz w:val="18"/>
                <w:lang w:val="en-CY"/>
              </w:rPr>
              <w:t>,</w:t>
            </w:r>
            <w:r w:rsidRPr="002336E6">
              <w:rPr>
                <w:sz w:val="18"/>
                <w:lang w:val="en-US"/>
              </w:rPr>
              <w:t xml:space="preserve">especially in relation to </w:t>
            </w:r>
            <w:r w:rsidR="00F56E92" w:rsidRPr="00F56E92">
              <w:rPr>
                <w:sz w:val="18"/>
                <w:lang w:val="en-US"/>
              </w:rPr>
              <w:t>physical appearance</w:t>
            </w:r>
            <w:r w:rsidR="00F56E92">
              <w:rPr>
                <w:rFonts w:ascii="Times New Roman" w:hAnsi="Times New Roman"/>
                <w:sz w:val="18"/>
                <w:lang w:val="en-CY"/>
              </w:rPr>
              <w:t xml:space="preserve"> and social relationships</w:t>
            </w:r>
            <w:r w:rsidR="00F56E92" w:rsidRPr="00F56E92">
              <w:rPr>
                <w:sz w:val="18"/>
                <w:lang w:val="en-US"/>
              </w:rPr>
              <w:t xml:space="preserve"> </w:t>
            </w:r>
            <w:r w:rsidR="00051315">
              <w:rPr>
                <w:rFonts w:ascii="Times New Roman" w:hAnsi="Times New Roman"/>
                <w:sz w:val="18"/>
                <w:lang w:val="en-CY"/>
              </w:rPr>
              <w:t>.</w:t>
            </w:r>
          </w:p>
        </w:tc>
      </w:tr>
      <w:tr w:rsidR="00C61182" w:rsidRPr="00767C66" w14:paraId="3861C865" w14:textId="77777777" w:rsidTr="00A66E03">
        <w:tc>
          <w:tcPr>
            <w:tcW w:w="8522" w:type="dxa"/>
          </w:tcPr>
          <w:p w14:paraId="75DAD85E" w14:textId="77777777" w:rsidR="0092157F" w:rsidRPr="00051315" w:rsidRDefault="00C61182" w:rsidP="00064FF1">
            <w:pPr>
              <w:rPr>
                <w:b/>
                <w:lang w:val="en-US"/>
              </w:rPr>
            </w:pPr>
            <w:r w:rsidRPr="00BD61FD">
              <w:rPr>
                <w:b/>
                <w:lang w:val="en-US"/>
              </w:rPr>
              <w:t>PURPOSE</w:t>
            </w:r>
          </w:p>
          <w:p w14:paraId="67AB7985" w14:textId="77777777" w:rsidR="00C61182" w:rsidRPr="00844364" w:rsidRDefault="00067112" w:rsidP="00A66E03">
            <w:pPr>
              <w:rPr>
                <w:rFonts w:ascii="Times New Roman" w:hAnsi="Times New Roman"/>
                <w:sz w:val="18"/>
                <w:lang w:val="en-CY"/>
              </w:rPr>
            </w:pPr>
            <w:r>
              <w:rPr>
                <w:rFonts w:ascii="Times New Roman" w:hAnsi="Times New Roman"/>
                <w:sz w:val="18"/>
                <w:lang w:val="en-CY"/>
              </w:rPr>
              <w:t>T</w:t>
            </w:r>
            <w:r w:rsidR="0092157F" w:rsidRPr="0092157F">
              <w:rPr>
                <w:sz w:val="18"/>
                <w:lang w:val="en-US"/>
              </w:rPr>
              <w:t>he</w:t>
            </w:r>
            <w:r w:rsidR="00051315">
              <w:rPr>
                <w:rFonts w:ascii="Times New Roman" w:hAnsi="Times New Roman"/>
                <w:sz w:val="18"/>
                <w:lang w:val="en-CY"/>
              </w:rPr>
              <w:t xml:space="preserve"> purpose of this study is to disapprove the stereotypes about gender and gossiping</w:t>
            </w:r>
            <w:r w:rsidR="00844364">
              <w:rPr>
                <w:rFonts w:ascii="Times New Roman" w:hAnsi="Times New Roman"/>
                <w:sz w:val="18"/>
                <w:lang w:val="en-CY"/>
              </w:rPr>
              <w:t>.</w:t>
            </w:r>
          </w:p>
        </w:tc>
      </w:tr>
      <w:tr w:rsidR="00C61182" w:rsidRPr="00767C66" w14:paraId="567905B4" w14:textId="77777777" w:rsidTr="00A66E03">
        <w:tc>
          <w:tcPr>
            <w:tcW w:w="8522" w:type="dxa"/>
          </w:tcPr>
          <w:p w14:paraId="1A51A5CF" w14:textId="77777777" w:rsidR="00C61182" w:rsidRPr="00050082" w:rsidRDefault="00C61182" w:rsidP="00A66E03">
            <w:pPr>
              <w:rPr>
                <w:rFonts w:ascii="Times New Roman" w:hAnsi="Times New Roman"/>
                <w:sz w:val="18"/>
                <w:lang w:val="en-CY"/>
              </w:rPr>
            </w:pPr>
            <w:r w:rsidRPr="00050082">
              <w:rPr>
                <w:rFonts w:ascii="Times New Roman" w:hAnsi="Times New Roman"/>
                <w:sz w:val="18"/>
                <w:lang w:val="en-CY"/>
              </w:rPr>
              <w:t>METHODOLOGY</w:t>
            </w:r>
          </w:p>
          <w:p w14:paraId="028C2BCD" w14:textId="130F5748" w:rsidR="009D162C" w:rsidRPr="000B69FF" w:rsidRDefault="00F947E3" w:rsidP="00A66E03">
            <w:pPr>
              <w:rPr>
                <w:rFonts w:ascii="Times New Roman" w:hAnsi="Times New Roman"/>
                <w:sz w:val="18"/>
                <w:lang w:val="en-CY"/>
              </w:rPr>
            </w:pPr>
            <w:r w:rsidRPr="00696D1F">
              <w:rPr>
                <w:rFonts w:ascii="Times New Roman" w:hAnsi="Times New Roman"/>
                <w:sz w:val="18"/>
                <w:lang w:val="en-CY"/>
              </w:rPr>
              <w:t xml:space="preserve">This reaserch was produce by Nevo, </w:t>
            </w:r>
            <w:r w:rsidR="00196FC9" w:rsidRPr="00696D1F">
              <w:rPr>
                <w:rFonts w:ascii="Times New Roman" w:hAnsi="Times New Roman"/>
                <w:sz w:val="18"/>
                <w:lang w:val="en-CY"/>
              </w:rPr>
              <w:t xml:space="preserve">Nevo and Derech-Zzehavi in 1993. </w:t>
            </w:r>
            <w:r w:rsidR="002B1955" w:rsidRPr="00696D1F">
              <w:rPr>
                <w:rFonts w:ascii="Times New Roman" w:hAnsi="Times New Roman"/>
                <w:sz w:val="18"/>
                <w:lang w:val="en-CY"/>
              </w:rPr>
              <w:t>The p</w:t>
            </w:r>
            <w:r w:rsidR="00064FF1" w:rsidRPr="00696D1F">
              <w:rPr>
                <w:rFonts w:ascii="Times New Roman" w:hAnsi="Times New Roman"/>
                <w:sz w:val="18"/>
                <w:lang w:val="en-CY"/>
              </w:rPr>
              <w:t>articipants</w:t>
            </w:r>
            <w:r w:rsidR="002B1955" w:rsidRPr="00696D1F">
              <w:rPr>
                <w:rFonts w:ascii="Times New Roman" w:hAnsi="Times New Roman"/>
                <w:sz w:val="18"/>
                <w:lang w:val="en-CY"/>
              </w:rPr>
              <w:t xml:space="preserve"> of the research were </w:t>
            </w:r>
            <w:r w:rsidR="007B6558" w:rsidRPr="00696D1F">
              <w:rPr>
                <w:rFonts w:ascii="Times New Roman" w:hAnsi="Times New Roman"/>
                <w:sz w:val="18"/>
                <w:lang w:val="en-CY"/>
              </w:rPr>
              <w:t>2475 online users of undergraduate students to their famil</w:t>
            </w:r>
            <w:r w:rsidR="002B1955" w:rsidRPr="00696D1F">
              <w:rPr>
                <w:rFonts w:ascii="Times New Roman" w:hAnsi="Times New Roman"/>
                <w:sz w:val="18"/>
                <w:lang w:val="en-CY"/>
              </w:rPr>
              <w:t>y ,friends, and other students by answering online questonaires</w:t>
            </w:r>
            <w:r w:rsidR="00196FC9" w:rsidRPr="00696D1F">
              <w:rPr>
                <w:rFonts w:ascii="Times New Roman" w:hAnsi="Times New Roman"/>
                <w:sz w:val="18"/>
                <w:lang w:val="en-CY"/>
              </w:rPr>
              <w:t xml:space="preserve"> using Google Docs</w:t>
            </w:r>
            <w:r w:rsidR="002B1955" w:rsidRPr="00696D1F">
              <w:rPr>
                <w:rFonts w:ascii="Times New Roman" w:hAnsi="Times New Roman"/>
                <w:sz w:val="18"/>
                <w:lang w:val="en-CY"/>
              </w:rPr>
              <w:t>.</w:t>
            </w:r>
            <w:r w:rsidR="00196FC9" w:rsidRPr="00696D1F">
              <w:rPr>
                <w:rFonts w:ascii="Times New Roman" w:hAnsi="Times New Roman"/>
                <w:sz w:val="18"/>
                <w:lang w:val="en-CY"/>
              </w:rPr>
              <w:t xml:space="preserve"> </w:t>
            </w:r>
            <w:r w:rsidRPr="00696D1F">
              <w:rPr>
                <w:rFonts w:ascii="Times New Roman" w:hAnsi="Times New Roman"/>
                <w:sz w:val="18"/>
                <w:lang w:val="en-CY"/>
              </w:rPr>
              <w:t>The questonaries had questions such us</w:t>
            </w:r>
            <w:r w:rsidR="00067112" w:rsidRPr="00696D1F">
              <w:rPr>
                <w:rFonts w:ascii="Times New Roman" w:hAnsi="Times New Roman"/>
                <w:sz w:val="18"/>
                <w:lang w:val="en-CY"/>
              </w:rPr>
              <w:t xml:space="preserve"> </w:t>
            </w:r>
            <w:r w:rsidRPr="00696D1F">
              <w:rPr>
                <w:rFonts w:ascii="Times New Roman" w:hAnsi="Times New Roman"/>
                <w:sz w:val="18"/>
                <w:lang w:val="en-CY"/>
              </w:rPr>
              <w:t>“ Do you talk with friends about other pepleo’s physical appearence?” and it was scaled in a range of 1=’Never’ to 5 ’Always ’ and  this question “imagine a person you have met, with characteristics you like or don’t like. How would you describe this person to a friend?” was answered by 1858 respondent.</w:t>
            </w:r>
            <w:r w:rsidR="00067112" w:rsidRPr="00696D1F">
              <w:rPr>
                <w:rFonts w:ascii="Times New Roman" w:hAnsi="Times New Roman"/>
                <w:sz w:val="18"/>
                <w:lang w:val="en-CY"/>
              </w:rPr>
              <w:t xml:space="preserve"> </w:t>
            </w:r>
            <w:r w:rsidR="002B1955" w:rsidRPr="00696D1F">
              <w:rPr>
                <w:rFonts w:ascii="Times New Roman" w:hAnsi="Times New Roman"/>
                <w:sz w:val="18"/>
                <w:lang w:val="en-CY"/>
              </w:rPr>
              <w:t xml:space="preserve">Furthermore the procedure of the research  </w:t>
            </w:r>
            <w:r w:rsidR="00067112" w:rsidRPr="00696D1F">
              <w:rPr>
                <w:rFonts w:ascii="Times New Roman" w:hAnsi="Times New Roman"/>
                <w:sz w:val="18"/>
                <w:lang w:val="en-CY"/>
              </w:rPr>
              <w:t>was carry out  on the 1858 descriptions using a classic qualitave method. They also used TEXTIMUS software which is for text mining and analysis,with three modules</w:t>
            </w:r>
            <w:r w:rsidR="009D162C">
              <w:rPr>
                <w:rFonts w:ascii="Times New Roman" w:hAnsi="Times New Roman"/>
                <w:sz w:val="18"/>
                <w:lang w:val="en-CY"/>
              </w:rPr>
              <w:t>.</w:t>
            </w:r>
            <w:r w:rsidR="00050082">
              <w:rPr>
                <w:rFonts w:ascii="Times New Roman" w:hAnsi="Times New Roman"/>
                <w:sz w:val="18"/>
                <w:lang w:val="en-CY"/>
              </w:rPr>
              <w:t>The</w:t>
            </w:r>
            <w:r w:rsidR="00050082" w:rsidRPr="00050082">
              <w:rPr>
                <w:rFonts w:ascii="Times New Roman" w:hAnsi="Times New Roman"/>
                <w:sz w:val="18"/>
                <w:lang w:val="en-CY"/>
              </w:rPr>
              <w:t xml:space="preserve"> ‘COUNT’, which is the first module, discovers the number of appearances of each word used (using an N-gram), thus showing how often they are used. ‘ASSESS’, the second tool, builds a Excel sheet with a column of texts and a header row of chosen words, and then proceeds to count the times of use of the header words in the texts. The third utility ‘COMPARE’ takes two texts and the n-gram size needed, to generate a couple of Excel files with the distinctive words utilised in both texts and another Excel file with the words used in both texts</w:t>
            </w:r>
            <w:r w:rsidR="00805376">
              <w:rPr>
                <w:rFonts w:ascii="Times New Roman" w:hAnsi="Times New Roman"/>
                <w:sz w:val="18"/>
                <w:lang w:val="en-CY"/>
              </w:rPr>
              <w:t xml:space="preserve">. </w:t>
            </w:r>
            <w:r w:rsidR="00871F7E">
              <w:rPr>
                <w:rFonts w:ascii="Times New Roman" w:hAnsi="Times New Roman"/>
                <w:sz w:val="18"/>
                <w:lang w:val="en-CY"/>
              </w:rPr>
              <w:t xml:space="preserve">Moreover,in statistical analysis the data from 781 answerers  ,59.1per cent  were female </w:t>
            </w:r>
            <w:r w:rsidR="00871F7E">
              <w:rPr>
                <w:rFonts w:ascii="Times New Roman" w:hAnsi="Times New Roman"/>
                <w:sz w:val="18"/>
                <w:lang w:val="en-CY"/>
              </w:rPr>
              <w:lastRenderedPageBreak/>
              <w:t>and 40.7 per cent were males.</w:t>
            </w:r>
            <w:r w:rsidR="00805376">
              <w:rPr>
                <w:rFonts w:ascii="Times New Roman" w:hAnsi="Times New Roman"/>
                <w:sz w:val="18"/>
                <w:lang w:val="en-CY"/>
              </w:rPr>
              <w:t>In H2a has been confirmed that males (2.38) gossip less than women(2.65) on the subjects of physical appearance and socail relationships.</w:t>
            </w:r>
          </w:p>
        </w:tc>
      </w:tr>
      <w:tr w:rsidR="00C61182" w:rsidRPr="00067112" w14:paraId="1DF5D49A" w14:textId="77777777" w:rsidTr="00A66E03">
        <w:tc>
          <w:tcPr>
            <w:tcW w:w="8522" w:type="dxa"/>
          </w:tcPr>
          <w:p w14:paraId="7BDCA700" w14:textId="77777777" w:rsidR="00C61182" w:rsidRPr="00BD61FD" w:rsidRDefault="00C61182" w:rsidP="00A66E03">
            <w:pPr>
              <w:rPr>
                <w:b/>
                <w:lang w:val="en-US"/>
              </w:rPr>
            </w:pPr>
            <w:r w:rsidRPr="00BD61FD">
              <w:rPr>
                <w:b/>
                <w:lang w:val="en-US"/>
              </w:rPr>
              <w:lastRenderedPageBreak/>
              <w:t>RESULTS</w:t>
            </w:r>
          </w:p>
          <w:p w14:paraId="5AFFAF52" w14:textId="77777777" w:rsidR="00C61182" w:rsidRPr="00EA6119" w:rsidRDefault="00CB57CF" w:rsidP="00EA6119">
            <w:pPr>
              <w:rPr>
                <w:rFonts w:ascii="Times New Roman" w:hAnsi="Times New Roman"/>
                <w:sz w:val="18"/>
                <w:lang w:val="en-CY"/>
              </w:rPr>
            </w:pPr>
            <w:r>
              <w:rPr>
                <w:rFonts w:ascii="Times New Roman" w:hAnsi="Times New Roman"/>
                <w:sz w:val="18"/>
                <w:lang w:val="en-CY"/>
              </w:rPr>
              <w:t xml:space="preserve">There are three </w:t>
            </w:r>
            <w:r w:rsidR="00BF5703" w:rsidRPr="00BF5703">
              <w:rPr>
                <w:rFonts w:ascii="Times New Roman" w:hAnsi="Times New Roman"/>
                <w:sz w:val="18"/>
                <w:lang w:val="en-CY"/>
              </w:rPr>
              <w:t>main resu</w:t>
            </w:r>
            <w:r w:rsidR="00BF5703">
              <w:rPr>
                <w:rFonts w:ascii="Times New Roman" w:hAnsi="Times New Roman"/>
                <w:sz w:val="18"/>
                <w:lang w:val="en-CY"/>
              </w:rPr>
              <w:t>lts</w:t>
            </w:r>
            <w:r>
              <w:rPr>
                <w:rFonts w:ascii="Times New Roman" w:hAnsi="Times New Roman"/>
                <w:sz w:val="18"/>
                <w:lang w:val="en-CY"/>
              </w:rPr>
              <w:t xml:space="preserve"> that</w:t>
            </w:r>
            <w:r w:rsidR="00F90654">
              <w:rPr>
                <w:rFonts w:ascii="Times New Roman" w:hAnsi="Times New Roman"/>
                <w:sz w:val="18"/>
                <w:lang w:val="en-CY"/>
              </w:rPr>
              <w:t xml:space="preserve"> focus in qualitative method </w:t>
            </w:r>
            <w:r>
              <w:rPr>
                <w:rFonts w:ascii="Times New Roman" w:hAnsi="Times New Roman"/>
                <w:sz w:val="18"/>
                <w:lang w:val="en-CY"/>
              </w:rPr>
              <w:t>in t</w:t>
            </w:r>
            <w:r w:rsidR="00F90654">
              <w:rPr>
                <w:rFonts w:ascii="Times New Roman" w:hAnsi="Times New Roman"/>
                <w:sz w:val="18"/>
                <w:lang w:val="en-CY"/>
              </w:rPr>
              <w:t xml:space="preserve">he article. The first theme has to do with </w:t>
            </w:r>
            <w:r w:rsidR="00C77EEA">
              <w:rPr>
                <w:rFonts w:ascii="Times New Roman" w:hAnsi="Times New Roman"/>
                <w:sz w:val="18"/>
                <w:lang w:val="en-CY"/>
              </w:rPr>
              <w:t xml:space="preserve">the objection </w:t>
            </w:r>
            <w:r w:rsidR="00F90654">
              <w:rPr>
                <w:rFonts w:ascii="Times New Roman" w:hAnsi="Times New Roman"/>
                <w:sz w:val="18"/>
                <w:lang w:val="en-CY"/>
              </w:rPr>
              <w:t xml:space="preserve">of male respondents to gossip. Unlike women, who </w:t>
            </w:r>
            <w:r w:rsidR="00311390">
              <w:rPr>
                <w:rFonts w:ascii="Times New Roman" w:hAnsi="Times New Roman"/>
                <w:sz w:val="18"/>
                <w:lang w:val="en-CY"/>
              </w:rPr>
              <w:t>do not refuse to gossip and confront bad qualities as something natural, as a woman said: “It is okay to be different”, male participants show to be firmly opposed to gossip, either because it is “bad karma”</w:t>
            </w:r>
            <w:r w:rsidR="00EA6119">
              <w:rPr>
                <w:rFonts w:ascii="Times New Roman" w:hAnsi="Times New Roman"/>
                <w:sz w:val="18"/>
                <w:lang w:val="en-CY"/>
              </w:rPr>
              <w:t xml:space="preserve"> or immoral, according to them. Secondly, it is discovered in the second theme that </w:t>
            </w:r>
            <w:r w:rsidR="00C77EEA">
              <w:rPr>
                <w:rFonts w:ascii="Times New Roman" w:hAnsi="Times New Roman"/>
                <w:sz w:val="18"/>
                <w:lang w:val="en-CY"/>
              </w:rPr>
              <w:t>women use more positive descriptions</w:t>
            </w:r>
            <w:r w:rsidR="00EA6119">
              <w:rPr>
                <w:rFonts w:ascii="Times New Roman" w:hAnsi="Times New Roman"/>
                <w:sz w:val="18"/>
                <w:lang w:val="en-CY"/>
              </w:rPr>
              <w:t xml:space="preserve"> when they gossip. Men, on the other side, use less positivity in their talks. Thirdly, the third theme records descriptions about physical appearances, even though there were not many recorded. It is revealed women tend to describe physical features more than men, but also tend to contrast good physical traits with bad personality traits. Men, however, do not use this strategy.</w:t>
            </w:r>
          </w:p>
        </w:tc>
      </w:tr>
      <w:tr w:rsidR="00C61182" w:rsidRPr="00064FF1" w14:paraId="1C97E5EE" w14:textId="77777777" w:rsidTr="00A66E03">
        <w:tc>
          <w:tcPr>
            <w:tcW w:w="8522" w:type="dxa"/>
          </w:tcPr>
          <w:p w14:paraId="7AE9DC6D" w14:textId="77777777" w:rsidR="00C61182" w:rsidRDefault="00C61182" w:rsidP="00A66E03">
            <w:pPr>
              <w:rPr>
                <w:lang w:val="en-US"/>
              </w:rPr>
            </w:pPr>
            <w:r w:rsidRPr="00C03882">
              <w:rPr>
                <w:b/>
                <w:lang w:val="en-US"/>
              </w:rPr>
              <w:t>Do a Google Scholar search to find similar articles</w:t>
            </w:r>
            <w:r>
              <w:rPr>
                <w:lang w:val="en-US"/>
              </w:rPr>
              <w:t xml:space="preserve"> </w:t>
            </w:r>
          </w:p>
          <w:p w14:paraId="78BA428C" w14:textId="77777777" w:rsidR="00844364" w:rsidRDefault="00E427BA" w:rsidP="00A66E03">
            <w:pPr>
              <w:rPr>
                <w:lang w:val="en-US"/>
              </w:rPr>
            </w:pPr>
            <w:hyperlink r:id="rId11">
              <w:r w:rsidR="00844364" w:rsidRPr="0092157F">
                <w:rPr>
                  <w:rFonts w:ascii="Courier New" w:eastAsia="Courier New" w:hAnsi="Courier New" w:cs="Courier New"/>
                  <w:color w:val="000000"/>
                  <w:sz w:val="18"/>
                  <w:szCs w:val="18"/>
                  <w:u w:val="single" w:color="000000"/>
                  <w:lang w:val="en-US"/>
                </w:rPr>
                <w:t>https://doi.org/10.1080/09589236.2017.1411789</w:t>
              </w:r>
            </w:hyperlink>
          </w:p>
        </w:tc>
      </w:tr>
      <w:tr w:rsidR="00C61182" w:rsidRPr="00767C66" w14:paraId="2CD8A5D9" w14:textId="77777777" w:rsidTr="00A66E03">
        <w:tc>
          <w:tcPr>
            <w:tcW w:w="8522" w:type="dxa"/>
          </w:tcPr>
          <w:p w14:paraId="0A5C92B0" w14:textId="77777777" w:rsidR="00C61182" w:rsidRPr="00BD61FD" w:rsidRDefault="00C61182" w:rsidP="00A66E03">
            <w:pPr>
              <w:rPr>
                <w:b/>
                <w:lang w:val="en-US"/>
              </w:rPr>
            </w:pPr>
            <w:r w:rsidRPr="00BD61FD">
              <w:rPr>
                <w:b/>
                <w:lang w:val="en-US"/>
              </w:rPr>
              <w:t xml:space="preserve">YOUR REFLECTION </w:t>
            </w:r>
            <w:r>
              <w:rPr>
                <w:b/>
                <w:lang w:val="en-US"/>
              </w:rPr>
              <w:t>(250 words)</w:t>
            </w:r>
          </w:p>
          <w:p w14:paraId="1C741865" w14:textId="77777777" w:rsidR="00C61182" w:rsidRPr="004F31A9" w:rsidRDefault="00B37CFC" w:rsidP="00844364">
            <w:pPr>
              <w:rPr>
                <w:rFonts w:ascii="Times New Roman" w:hAnsi="Times New Roman"/>
                <w:sz w:val="18"/>
                <w:lang w:val="en-CY"/>
              </w:rPr>
            </w:pPr>
            <w:r w:rsidRPr="00B37CFC">
              <w:rPr>
                <w:rFonts w:ascii="Times New Roman" w:hAnsi="Times New Roman"/>
                <w:sz w:val="18"/>
                <w:lang w:val="en-CY"/>
              </w:rPr>
              <w:t>The reason why we cho</w:t>
            </w:r>
            <w:r w:rsidR="00844364">
              <w:rPr>
                <w:rFonts w:ascii="Times New Roman" w:hAnsi="Times New Roman"/>
                <w:sz w:val="18"/>
                <w:lang w:val="en-CY"/>
              </w:rPr>
              <w:t>o</w:t>
            </w:r>
            <w:r w:rsidRPr="00B37CFC">
              <w:rPr>
                <w:rFonts w:ascii="Times New Roman" w:hAnsi="Times New Roman"/>
                <w:sz w:val="18"/>
                <w:lang w:val="en-CY"/>
              </w:rPr>
              <w:t>se this article is because of its interesting topic which is about gossiping</w:t>
            </w:r>
            <w:r w:rsidR="00844364">
              <w:rPr>
                <w:rFonts w:ascii="Times New Roman" w:hAnsi="Times New Roman"/>
                <w:sz w:val="18"/>
                <w:lang w:val="en-US"/>
              </w:rPr>
              <w:t xml:space="preserve">. </w:t>
            </w:r>
            <w:r w:rsidR="00844364">
              <w:rPr>
                <w:rFonts w:ascii="Times New Roman" w:hAnsi="Times New Roman"/>
                <w:sz w:val="18"/>
                <w:lang w:val="en-CY"/>
              </w:rPr>
              <w:t>Nowa</w:t>
            </w:r>
            <w:r w:rsidRPr="00B37CFC">
              <w:rPr>
                <w:rFonts w:ascii="Times New Roman" w:hAnsi="Times New Roman"/>
                <w:sz w:val="18"/>
                <w:lang w:val="en-CY"/>
              </w:rPr>
              <w:t>days</w:t>
            </w:r>
            <w:r w:rsidR="00844364">
              <w:rPr>
                <w:rFonts w:ascii="Times New Roman" w:hAnsi="Times New Roman"/>
                <w:sz w:val="18"/>
                <w:lang w:val="en-CY"/>
              </w:rPr>
              <w:t>,</w:t>
            </w:r>
            <w:r w:rsidRPr="00B37CFC">
              <w:rPr>
                <w:rFonts w:ascii="Times New Roman" w:hAnsi="Times New Roman"/>
                <w:sz w:val="18"/>
                <w:lang w:val="en-CY"/>
              </w:rPr>
              <w:t xml:space="preserve"> we use gossiping in our conversations with each other so it is a big p</w:t>
            </w:r>
            <w:r w:rsidR="00844364">
              <w:rPr>
                <w:rFonts w:ascii="Times New Roman" w:hAnsi="Times New Roman"/>
                <w:sz w:val="18"/>
                <w:lang w:val="en-CY"/>
              </w:rPr>
              <w:t>art of our lives. The article</w:t>
            </w:r>
            <w:r w:rsidRPr="00B37CFC">
              <w:rPr>
                <w:rFonts w:ascii="Times New Roman" w:hAnsi="Times New Roman"/>
                <w:sz w:val="18"/>
                <w:lang w:val="en-CY"/>
              </w:rPr>
              <w:t xml:space="preserve"> wasn’t as easy as we</w:t>
            </w:r>
            <w:r w:rsidR="00844364">
              <w:rPr>
                <w:rFonts w:ascii="Times New Roman" w:hAnsi="Times New Roman"/>
                <w:sz w:val="18"/>
                <w:lang w:val="en-CY"/>
              </w:rPr>
              <w:t xml:space="preserve"> thought it’ll be because of it</w:t>
            </w:r>
            <w:r w:rsidRPr="00B37CFC">
              <w:rPr>
                <w:rFonts w:ascii="Times New Roman" w:hAnsi="Times New Roman"/>
                <w:sz w:val="18"/>
                <w:lang w:val="en-CY"/>
              </w:rPr>
              <w:t>s more scientific language but we manage</w:t>
            </w:r>
            <w:r w:rsidR="00844364">
              <w:rPr>
                <w:rFonts w:ascii="Times New Roman" w:hAnsi="Times New Roman"/>
                <w:sz w:val="18"/>
                <w:lang w:val="en-CY"/>
              </w:rPr>
              <w:t>d</w:t>
            </w:r>
            <w:r w:rsidRPr="00B37CFC">
              <w:rPr>
                <w:rFonts w:ascii="Times New Roman" w:hAnsi="Times New Roman"/>
                <w:sz w:val="18"/>
                <w:lang w:val="en-CY"/>
              </w:rPr>
              <w:t xml:space="preserve"> to understand it and collect the important information to make this assignment. Also by reading this article and making this assignment we learned things</w:t>
            </w:r>
            <w:r w:rsidR="00844364">
              <w:rPr>
                <w:rFonts w:ascii="Times New Roman" w:hAnsi="Times New Roman"/>
                <w:sz w:val="18"/>
                <w:lang w:val="en-CY"/>
              </w:rPr>
              <w:t xml:space="preserve"> such</w:t>
            </w:r>
            <w:r w:rsidRPr="00B37CFC">
              <w:rPr>
                <w:rFonts w:ascii="Times New Roman" w:hAnsi="Times New Roman"/>
                <w:sz w:val="18"/>
                <w:lang w:val="en-CY"/>
              </w:rPr>
              <w:t xml:space="preserve"> as that gossiping is not only affecting people negative</w:t>
            </w:r>
            <w:r w:rsidR="00844364">
              <w:rPr>
                <w:rFonts w:ascii="Times New Roman" w:hAnsi="Times New Roman"/>
                <w:sz w:val="18"/>
                <w:lang w:val="en-CY"/>
              </w:rPr>
              <w:t>ly</w:t>
            </w:r>
            <w:r w:rsidRPr="00B37CFC">
              <w:rPr>
                <w:rFonts w:ascii="Times New Roman" w:hAnsi="Times New Roman"/>
                <w:sz w:val="18"/>
                <w:lang w:val="en-CY"/>
              </w:rPr>
              <w:t xml:space="preserve"> but can make communication with each</w:t>
            </w:r>
            <w:r w:rsidR="005379ED">
              <w:rPr>
                <w:rFonts w:ascii="Times New Roman" w:hAnsi="Times New Roman"/>
                <w:sz w:val="18"/>
                <w:lang w:val="en-CY"/>
              </w:rPr>
              <w:t xml:space="preserve"> other more </w:t>
            </w:r>
            <w:r w:rsidR="00844364">
              <w:rPr>
                <w:rFonts w:ascii="Times New Roman" w:hAnsi="Times New Roman"/>
                <w:sz w:val="18"/>
                <w:lang w:val="en-CY"/>
              </w:rPr>
              <w:t>amusing</w:t>
            </w:r>
            <w:r w:rsidR="005379ED">
              <w:rPr>
                <w:rFonts w:ascii="Times New Roman" w:hAnsi="Times New Roman"/>
                <w:sz w:val="18"/>
                <w:lang w:val="en-CY"/>
              </w:rPr>
              <w:t>,</w:t>
            </w:r>
            <w:r w:rsidR="00844364">
              <w:rPr>
                <w:rFonts w:ascii="Times New Roman" w:hAnsi="Times New Roman"/>
                <w:sz w:val="18"/>
                <w:lang w:val="en-CY"/>
              </w:rPr>
              <w:t xml:space="preserve"> </w:t>
            </w:r>
            <w:r w:rsidR="005379ED">
              <w:rPr>
                <w:rFonts w:ascii="Times New Roman" w:hAnsi="Times New Roman"/>
                <w:sz w:val="18"/>
                <w:lang w:val="en-CY"/>
              </w:rPr>
              <w:t>in view of the fact that</w:t>
            </w:r>
            <w:r w:rsidRPr="00B37CFC">
              <w:rPr>
                <w:rFonts w:ascii="Times New Roman" w:hAnsi="Times New Roman"/>
                <w:sz w:val="18"/>
                <w:lang w:val="en-CY"/>
              </w:rPr>
              <w:t xml:space="preserve"> gossip can b</w:t>
            </w:r>
            <w:r>
              <w:rPr>
                <w:rFonts w:ascii="Times New Roman" w:hAnsi="Times New Roman"/>
                <w:sz w:val="18"/>
                <w:lang w:val="en-CY"/>
              </w:rPr>
              <w:t>e about achievments</w:t>
            </w:r>
            <w:r w:rsidR="000771DA">
              <w:rPr>
                <w:rFonts w:ascii="Times New Roman" w:hAnsi="Times New Roman"/>
                <w:sz w:val="18"/>
                <w:lang w:val="en-CY"/>
              </w:rPr>
              <w:t>,social relationships</w:t>
            </w:r>
            <w:r>
              <w:rPr>
                <w:rFonts w:ascii="Times New Roman" w:hAnsi="Times New Roman"/>
                <w:sz w:val="18"/>
                <w:lang w:val="en-CY"/>
              </w:rPr>
              <w:t xml:space="preserve"> and other su</w:t>
            </w:r>
            <w:r w:rsidRPr="00B37CFC">
              <w:rPr>
                <w:rFonts w:ascii="Times New Roman" w:hAnsi="Times New Roman"/>
                <w:sz w:val="18"/>
                <w:lang w:val="en-CY"/>
              </w:rPr>
              <w:t>bjects referring to the article</w:t>
            </w:r>
            <w:r>
              <w:rPr>
                <w:rFonts w:ascii="Times New Roman" w:hAnsi="Times New Roman"/>
                <w:sz w:val="18"/>
                <w:lang w:val="en-CY"/>
              </w:rPr>
              <w:t>.</w:t>
            </w:r>
            <w:r w:rsidR="00BF5703">
              <w:rPr>
                <w:rFonts w:ascii="Times New Roman" w:hAnsi="Times New Roman"/>
                <w:sz w:val="18"/>
                <w:lang w:val="en-CY"/>
              </w:rPr>
              <w:t xml:space="preserve"> W</w:t>
            </w:r>
            <w:r w:rsidR="00E021BD">
              <w:rPr>
                <w:rFonts w:ascii="Times New Roman" w:hAnsi="Times New Roman"/>
                <w:sz w:val="18"/>
                <w:lang w:val="en-CY"/>
              </w:rPr>
              <w:t>e expected this artic</w:t>
            </w:r>
            <w:r w:rsidR="005379ED">
              <w:rPr>
                <w:rFonts w:ascii="Times New Roman" w:hAnsi="Times New Roman"/>
                <w:sz w:val="18"/>
                <w:lang w:val="en-CY"/>
              </w:rPr>
              <w:t>le to emphasis</w:t>
            </w:r>
            <w:r w:rsidR="00844364">
              <w:rPr>
                <w:rFonts w:ascii="Times New Roman" w:hAnsi="Times New Roman"/>
                <w:sz w:val="18"/>
                <w:lang w:val="en-CY"/>
              </w:rPr>
              <w:t>e</w:t>
            </w:r>
            <w:r w:rsidR="00E021BD">
              <w:rPr>
                <w:rFonts w:ascii="Times New Roman" w:hAnsi="Times New Roman"/>
                <w:sz w:val="18"/>
                <w:lang w:val="en-CY"/>
              </w:rPr>
              <w:t xml:space="preserve"> on both genders but instead of that the attention and results were more about women and were not</w:t>
            </w:r>
            <w:r w:rsidR="004815FF">
              <w:rPr>
                <w:rFonts w:ascii="Times New Roman" w:hAnsi="Times New Roman"/>
                <w:sz w:val="18"/>
                <w:lang w:val="en-CY"/>
              </w:rPr>
              <w:t xml:space="preserve"> fully </w:t>
            </w:r>
            <w:r w:rsidR="00E021BD">
              <w:rPr>
                <w:rFonts w:ascii="Times New Roman" w:hAnsi="Times New Roman"/>
                <w:sz w:val="18"/>
                <w:lang w:val="en-CY"/>
              </w:rPr>
              <w:t>confirmed about men</w:t>
            </w:r>
            <w:r w:rsidR="005379ED">
              <w:rPr>
                <w:rFonts w:ascii="Times New Roman" w:hAnsi="Times New Roman"/>
                <w:sz w:val="18"/>
                <w:lang w:val="en-CY"/>
              </w:rPr>
              <w:t>,but we don’t disagree with</w:t>
            </w:r>
            <w:r w:rsidR="00EA0B4C">
              <w:rPr>
                <w:rFonts w:ascii="Times New Roman" w:hAnsi="Times New Roman"/>
                <w:sz w:val="18"/>
                <w:lang w:val="en-CY"/>
              </w:rPr>
              <w:t xml:space="preserve"> the outcome,</w:t>
            </w:r>
            <w:r w:rsidR="00BF5703">
              <w:rPr>
                <w:rFonts w:ascii="Times New Roman" w:hAnsi="Times New Roman"/>
                <w:sz w:val="18"/>
                <w:lang w:val="en-CY"/>
              </w:rPr>
              <w:t xml:space="preserve"> beacause we also believe that women gossip </w:t>
            </w:r>
            <w:r w:rsidR="004F31A9">
              <w:rPr>
                <w:rFonts w:ascii="Times New Roman" w:hAnsi="Times New Roman"/>
                <w:sz w:val="18"/>
                <w:lang w:val="en-CY"/>
              </w:rPr>
              <w:t xml:space="preserve">more in general and more </w:t>
            </w:r>
            <w:r w:rsidR="00844364">
              <w:rPr>
                <w:rFonts w:ascii="Times New Roman" w:hAnsi="Times New Roman"/>
                <w:sz w:val="18"/>
                <w:lang w:val="en-CY"/>
              </w:rPr>
              <w:t>positively</w:t>
            </w:r>
            <w:r w:rsidR="005379ED">
              <w:rPr>
                <w:rFonts w:ascii="Times New Roman" w:hAnsi="Times New Roman"/>
                <w:sz w:val="18"/>
                <w:lang w:val="en-CY"/>
              </w:rPr>
              <w:t xml:space="preserve"> </w:t>
            </w:r>
            <w:r w:rsidR="00BF5703">
              <w:rPr>
                <w:rFonts w:ascii="Times New Roman" w:hAnsi="Times New Roman"/>
                <w:sz w:val="18"/>
                <w:lang w:val="en-CY"/>
              </w:rPr>
              <w:t>about physical appearance from our experiences</w:t>
            </w:r>
            <w:r w:rsidR="005379ED">
              <w:rPr>
                <w:rFonts w:ascii="Times New Roman" w:hAnsi="Times New Roman"/>
                <w:sz w:val="18"/>
                <w:lang w:val="en-CY"/>
              </w:rPr>
              <w:t>.A</w:t>
            </w:r>
            <w:r w:rsidR="004F31A9">
              <w:rPr>
                <w:rFonts w:ascii="Times New Roman" w:hAnsi="Times New Roman"/>
                <w:sz w:val="18"/>
                <w:lang w:val="en-CY"/>
              </w:rPr>
              <w:t xml:space="preserve">lso we can excuse them since it is  </w:t>
            </w:r>
            <w:r w:rsidR="005379ED">
              <w:rPr>
                <w:rFonts w:ascii="Times New Roman" w:hAnsi="Times New Roman"/>
                <w:sz w:val="18"/>
                <w:lang w:val="en-CY"/>
              </w:rPr>
              <w:t>the way they communictat</w:t>
            </w:r>
            <w:r w:rsidR="00BF5703">
              <w:rPr>
                <w:rFonts w:ascii="Times New Roman" w:hAnsi="Times New Roman"/>
                <w:sz w:val="18"/>
                <w:lang w:val="en-CY"/>
              </w:rPr>
              <w:t xml:space="preserve">e </w:t>
            </w:r>
            <w:r w:rsidR="005379ED">
              <w:rPr>
                <w:rFonts w:ascii="Times New Roman" w:hAnsi="Times New Roman"/>
                <w:sz w:val="18"/>
                <w:lang w:val="en-CY"/>
              </w:rPr>
              <w:t xml:space="preserve">and it is </w:t>
            </w:r>
            <w:r w:rsidR="004F31A9">
              <w:rPr>
                <w:rFonts w:ascii="Times New Roman" w:hAnsi="Times New Roman"/>
                <w:sz w:val="18"/>
                <w:lang w:val="en-CY"/>
              </w:rPr>
              <w:t xml:space="preserve">a </w:t>
            </w:r>
            <w:r w:rsidR="005379ED">
              <w:rPr>
                <w:rFonts w:ascii="Times New Roman" w:hAnsi="Times New Roman"/>
                <w:sz w:val="18"/>
                <w:lang w:val="en-CY"/>
              </w:rPr>
              <w:t xml:space="preserve">major part of their friendship volume.We </w:t>
            </w:r>
            <w:r w:rsidR="00BF5703">
              <w:rPr>
                <w:rFonts w:ascii="Times New Roman" w:hAnsi="Times New Roman"/>
                <w:sz w:val="18"/>
                <w:lang w:val="en-CY"/>
              </w:rPr>
              <w:t>would d</w:t>
            </w:r>
            <w:r w:rsidR="004F31A9">
              <w:rPr>
                <w:rFonts w:ascii="Times New Roman" w:hAnsi="Times New Roman"/>
                <w:sz w:val="18"/>
                <w:lang w:val="en-CY"/>
              </w:rPr>
              <w:t>ef</w:t>
            </w:r>
            <w:r w:rsidR="00EA0B4C">
              <w:rPr>
                <w:rFonts w:ascii="Times New Roman" w:hAnsi="Times New Roman"/>
                <w:sz w:val="18"/>
                <w:lang w:val="en-CY"/>
              </w:rPr>
              <w:t>inet</w:t>
            </w:r>
            <w:r w:rsidR="004F31A9">
              <w:rPr>
                <w:rFonts w:ascii="Times New Roman" w:hAnsi="Times New Roman"/>
                <w:sz w:val="18"/>
                <w:lang w:val="en-CY"/>
              </w:rPr>
              <w:t>e</w:t>
            </w:r>
            <w:r w:rsidR="00EA0B4C">
              <w:rPr>
                <w:rFonts w:ascii="Times New Roman" w:hAnsi="Times New Roman"/>
                <w:sz w:val="18"/>
                <w:lang w:val="en-CY"/>
              </w:rPr>
              <w:t>ly reco</w:t>
            </w:r>
            <w:r w:rsidR="004F31A9">
              <w:rPr>
                <w:rFonts w:ascii="Times New Roman" w:hAnsi="Times New Roman"/>
                <w:sz w:val="18"/>
                <w:lang w:val="en-CY"/>
              </w:rPr>
              <w:t>m</w:t>
            </w:r>
            <w:r w:rsidR="00EA0B4C">
              <w:rPr>
                <w:rFonts w:ascii="Times New Roman" w:hAnsi="Times New Roman"/>
                <w:sz w:val="18"/>
                <w:lang w:val="en-CY"/>
              </w:rPr>
              <w:t xml:space="preserve">mend this article, as </w:t>
            </w:r>
            <w:r w:rsidR="00BF5703">
              <w:rPr>
                <w:rFonts w:ascii="Times New Roman" w:hAnsi="Times New Roman"/>
                <w:sz w:val="18"/>
                <w:lang w:val="en-CY"/>
              </w:rPr>
              <w:t xml:space="preserve"> it changed our perspective ab</w:t>
            </w:r>
            <w:r w:rsidR="00EA0B4C">
              <w:rPr>
                <w:rFonts w:ascii="Times New Roman" w:hAnsi="Times New Roman"/>
                <w:sz w:val="18"/>
                <w:lang w:val="en-CY"/>
              </w:rPr>
              <w:t>o</w:t>
            </w:r>
            <w:r w:rsidR="00987290">
              <w:rPr>
                <w:rFonts w:ascii="Times New Roman" w:hAnsi="Times New Roman"/>
                <w:sz w:val="18"/>
                <w:lang w:val="en-CY"/>
              </w:rPr>
              <w:t>ut gossip stereotypes</w:t>
            </w:r>
            <w:r w:rsidR="00EA0B4C">
              <w:rPr>
                <w:rFonts w:ascii="Times New Roman" w:hAnsi="Times New Roman"/>
                <w:sz w:val="18"/>
                <w:lang w:val="en-CY"/>
              </w:rPr>
              <w:t xml:space="preserve"> .To sum up</w:t>
            </w:r>
            <w:r w:rsidR="004F31A9">
              <w:rPr>
                <w:rFonts w:ascii="Times New Roman" w:hAnsi="Times New Roman"/>
                <w:sz w:val="18"/>
                <w:lang w:val="en-CY"/>
              </w:rPr>
              <w:t>,</w:t>
            </w:r>
            <w:r w:rsidR="00EA0B4C">
              <w:rPr>
                <w:rFonts w:ascii="Times New Roman" w:hAnsi="Times New Roman"/>
                <w:sz w:val="18"/>
                <w:lang w:val="en-CY"/>
              </w:rPr>
              <w:t xml:space="preserve"> before even reading the articl</w:t>
            </w:r>
            <w:r w:rsidR="00987290">
              <w:rPr>
                <w:rFonts w:ascii="Times New Roman" w:hAnsi="Times New Roman"/>
                <w:sz w:val="18"/>
                <w:lang w:val="en-CY"/>
              </w:rPr>
              <w:t>e,only by reading the title we thought</w:t>
            </w:r>
            <w:r w:rsidR="004F31A9">
              <w:rPr>
                <w:rFonts w:ascii="Times New Roman" w:hAnsi="Times New Roman"/>
                <w:sz w:val="18"/>
                <w:lang w:val="en-CY"/>
              </w:rPr>
              <w:t xml:space="preserve"> </w:t>
            </w:r>
            <w:r w:rsidR="00987290">
              <w:rPr>
                <w:rFonts w:ascii="Times New Roman" w:hAnsi="Times New Roman"/>
                <w:sz w:val="18"/>
                <w:lang w:val="en-CY"/>
              </w:rPr>
              <w:t xml:space="preserve">it will talk more about </w:t>
            </w:r>
            <w:r w:rsidR="004F31A9">
              <w:rPr>
                <w:rFonts w:ascii="Times New Roman" w:hAnsi="Times New Roman"/>
                <w:sz w:val="18"/>
                <w:lang w:val="en-CY"/>
              </w:rPr>
              <w:t xml:space="preserve">the </w:t>
            </w:r>
            <w:r w:rsidR="00987290">
              <w:rPr>
                <w:rFonts w:ascii="Times New Roman" w:hAnsi="Times New Roman"/>
                <w:sz w:val="18"/>
                <w:lang w:val="en-CY"/>
              </w:rPr>
              <w:t xml:space="preserve">negative side of gossiping beacause of the wrong idea we had </w:t>
            </w:r>
            <w:r w:rsidR="004F31A9">
              <w:rPr>
                <w:rFonts w:ascii="Times New Roman" w:hAnsi="Times New Roman"/>
                <w:sz w:val="18"/>
                <w:lang w:val="en-CY"/>
              </w:rPr>
              <w:t xml:space="preserve">that </w:t>
            </w:r>
            <w:r w:rsidR="00987290">
              <w:rPr>
                <w:rFonts w:ascii="Times New Roman" w:hAnsi="Times New Roman"/>
                <w:sz w:val="18"/>
                <w:lang w:val="en-CY"/>
              </w:rPr>
              <w:t>it made us see the other side of gossiping</w:t>
            </w:r>
            <w:r w:rsidR="004F31A9">
              <w:rPr>
                <w:rFonts w:ascii="Times New Roman" w:hAnsi="Times New Roman"/>
                <w:sz w:val="18"/>
                <w:lang w:val="en-CY"/>
              </w:rPr>
              <w:t>.</w:t>
            </w:r>
          </w:p>
        </w:tc>
      </w:tr>
    </w:tbl>
    <w:p w14:paraId="0E5F306E" w14:textId="77777777" w:rsidR="00EB49E5" w:rsidRPr="00B37CFC" w:rsidRDefault="00EB49E5">
      <w:pPr>
        <w:rPr>
          <w:lang w:val="en-US"/>
        </w:rPr>
      </w:pPr>
    </w:p>
    <w:sectPr w:rsidR="00EB49E5" w:rsidRPr="00B37CF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22-11-28T19:09:00Z" w:initials="U">
    <w:p w14:paraId="199B4CA5" w14:textId="77777777" w:rsidR="00805376" w:rsidRPr="00805376" w:rsidRDefault="00805376">
      <w:pPr>
        <w:pStyle w:val="CommentText"/>
        <w:rPr>
          <w:rFonts w:ascii="Times New Roman" w:hAnsi="Times New Roman"/>
          <w:lang w:val="en-CY"/>
        </w:rPr>
      </w:pPr>
      <w:r>
        <w:rPr>
          <w:rStyle w:val="CommentReference"/>
        </w:rPr>
        <w:annotationRef/>
      </w:r>
      <w:r>
        <w:rPr>
          <w:rStyle w:val="CommentReference"/>
          <w:rFonts w:ascii="Times New Roman" w:hAnsi="Times New Roman"/>
          <w:lang w:val="en-CY"/>
        </w:rPr>
        <w:t>topic</w:t>
      </w:r>
    </w:p>
  </w:comment>
  <w:comment w:id="2" w:author="User" w:date="2022-11-28T19:08:00Z" w:initials="U">
    <w:p w14:paraId="76C6F6C4" w14:textId="77777777" w:rsidR="00805376" w:rsidRPr="00805376" w:rsidRDefault="00805376">
      <w:pPr>
        <w:pStyle w:val="CommentText"/>
        <w:rPr>
          <w:rFonts w:ascii="Times New Roman" w:hAnsi="Times New Roman"/>
          <w:lang w:val="en-CY"/>
        </w:rPr>
      </w:pPr>
      <w:r>
        <w:rPr>
          <w:rStyle w:val="CommentReference"/>
        </w:rPr>
        <w:annotationRef/>
      </w:r>
      <w:r>
        <w:rPr>
          <w:rFonts w:ascii="Times New Roman" w:hAnsi="Times New Roman"/>
          <w:lang w:val="en-CY"/>
        </w:rPr>
        <w:t>participants</w:t>
      </w:r>
    </w:p>
  </w:comment>
  <w:comment w:id="3" w:author="User" w:date="2022-11-28T19:11:00Z" w:initials="U">
    <w:p w14:paraId="49F5BE01" w14:textId="77777777" w:rsidR="00C3670D" w:rsidRPr="00C3670D" w:rsidRDefault="00C3670D">
      <w:pPr>
        <w:pStyle w:val="CommentText"/>
        <w:rPr>
          <w:rFonts w:ascii="Times New Roman" w:hAnsi="Times New Roman"/>
          <w:lang w:val="en-CY"/>
        </w:rPr>
      </w:pPr>
      <w:r>
        <w:rPr>
          <w:rStyle w:val="CommentReference"/>
        </w:rPr>
        <w:annotationRef/>
      </w:r>
      <w:r>
        <w:rPr>
          <w:rFonts w:ascii="Times New Roman" w:hAnsi="Times New Roman"/>
          <w:lang w:val="en-CY"/>
        </w:rPr>
        <w:t>method, instrument</w:t>
      </w:r>
    </w:p>
  </w:comment>
  <w:comment w:id="4" w:author="User" w:date="2022-11-28T19:17:00Z" w:initials="U">
    <w:p w14:paraId="73870F7E" w14:textId="77777777" w:rsidR="00C3670D" w:rsidRPr="00C3670D" w:rsidRDefault="00C3670D">
      <w:pPr>
        <w:pStyle w:val="CommentText"/>
        <w:rPr>
          <w:rFonts w:ascii="Times New Roman" w:hAnsi="Times New Roman"/>
          <w:lang w:val="en-CY"/>
        </w:rPr>
      </w:pPr>
      <w:r>
        <w:rPr>
          <w:rStyle w:val="CommentReference"/>
        </w:rPr>
        <w:annotationRef/>
      </w:r>
      <w:r>
        <w:rPr>
          <w:rFonts w:ascii="Times New Roman" w:hAnsi="Times New Roman"/>
          <w:lang w:val="en-CY"/>
        </w:rPr>
        <w:t>findings</w:t>
      </w:r>
    </w:p>
  </w:comment>
  <w:comment w:id="5" w:author="User" w:date="2022-11-28T19:11:00Z" w:initials="U">
    <w:p w14:paraId="1F6A3A87" w14:textId="77777777" w:rsidR="00805376" w:rsidRPr="00805376" w:rsidRDefault="00805376">
      <w:pPr>
        <w:pStyle w:val="CommentText"/>
        <w:rPr>
          <w:rFonts w:ascii="Times New Roman" w:hAnsi="Times New Roman"/>
          <w:lang w:val="en-CY"/>
        </w:rPr>
      </w:pPr>
      <w:r>
        <w:rPr>
          <w:rStyle w:val="CommentReference"/>
        </w:rPr>
        <w:annotationRef/>
      </w:r>
      <w:r>
        <w:rPr>
          <w:rFonts w:ascii="Times New Roman" w:hAnsi="Times New Roman"/>
          <w:lang w:val="en-CY"/>
        </w:rPr>
        <w:t>results</w:t>
      </w:r>
    </w:p>
  </w:comment>
  <w:comment w:id="6" w:author="User" w:date="2022-11-28T19:17:00Z" w:initials="U">
    <w:p w14:paraId="49541A4B" w14:textId="77777777" w:rsidR="00C3670D" w:rsidRPr="00C3670D" w:rsidRDefault="00C3670D">
      <w:pPr>
        <w:pStyle w:val="CommentText"/>
        <w:rPr>
          <w:rFonts w:ascii="Times New Roman" w:hAnsi="Times New Roman"/>
          <w:lang w:val="en-CY"/>
        </w:rPr>
      </w:pPr>
      <w:r>
        <w:rPr>
          <w:rStyle w:val="CommentReference"/>
        </w:rPr>
        <w:annotationRef/>
      </w:r>
      <w:r>
        <w:rPr>
          <w:rFonts w:ascii="Times New Roman" w:hAnsi="Times New Roman"/>
          <w:lang w:val="en-CY"/>
        </w:rPr>
        <w:t>theoretical 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9B4CA5" w15:done="1"/>
  <w15:commentEx w15:paraId="76C6F6C4" w15:done="1"/>
  <w15:commentEx w15:paraId="49F5BE01" w15:done="1"/>
  <w15:commentEx w15:paraId="73870F7E" w15:done="1"/>
  <w15:commentEx w15:paraId="1F6A3A87" w15:done="1"/>
  <w15:commentEx w15:paraId="49541A4B"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9043B" w14:textId="77777777" w:rsidR="00E427BA" w:rsidRDefault="00E427BA" w:rsidP="00C77EEA">
      <w:pPr>
        <w:spacing w:after="0" w:line="240" w:lineRule="auto"/>
      </w:pPr>
      <w:r>
        <w:separator/>
      </w:r>
    </w:p>
  </w:endnote>
  <w:endnote w:type="continuationSeparator" w:id="0">
    <w:p w14:paraId="740E8E36" w14:textId="77777777" w:rsidR="00E427BA" w:rsidRDefault="00E427BA" w:rsidP="00C7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702A0" w14:textId="77777777" w:rsidR="00E427BA" w:rsidRDefault="00E427BA" w:rsidP="00C77EEA">
      <w:pPr>
        <w:spacing w:after="0" w:line="240" w:lineRule="auto"/>
      </w:pPr>
      <w:r>
        <w:separator/>
      </w:r>
    </w:p>
  </w:footnote>
  <w:footnote w:type="continuationSeparator" w:id="0">
    <w:p w14:paraId="270731A3" w14:textId="77777777" w:rsidR="00E427BA" w:rsidRDefault="00E427BA" w:rsidP="00C77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22C3B"/>
    <w:multiLevelType w:val="hybridMultilevel"/>
    <w:tmpl w:val="FCA61FB8"/>
    <w:lvl w:ilvl="0" w:tplc="29506D8A">
      <w:start w:val="1"/>
      <w:numFmt w:val="bullet"/>
      <w:lvlText w:val=" "/>
      <w:lvlJc w:val="left"/>
      <w:pPr>
        <w:tabs>
          <w:tab w:val="num" w:pos="720"/>
        </w:tabs>
        <w:ind w:left="720" w:hanging="360"/>
      </w:pPr>
      <w:rPr>
        <w:rFonts w:ascii="Calibri" w:hAnsi="Calibri" w:hint="default"/>
      </w:rPr>
    </w:lvl>
    <w:lvl w:ilvl="1" w:tplc="B114ED5C" w:tentative="1">
      <w:start w:val="1"/>
      <w:numFmt w:val="bullet"/>
      <w:lvlText w:val=" "/>
      <w:lvlJc w:val="left"/>
      <w:pPr>
        <w:tabs>
          <w:tab w:val="num" w:pos="1440"/>
        </w:tabs>
        <w:ind w:left="1440" w:hanging="360"/>
      </w:pPr>
      <w:rPr>
        <w:rFonts w:ascii="Calibri" w:hAnsi="Calibri" w:hint="default"/>
      </w:rPr>
    </w:lvl>
    <w:lvl w:ilvl="2" w:tplc="787E1560" w:tentative="1">
      <w:start w:val="1"/>
      <w:numFmt w:val="bullet"/>
      <w:lvlText w:val=" "/>
      <w:lvlJc w:val="left"/>
      <w:pPr>
        <w:tabs>
          <w:tab w:val="num" w:pos="2160"/>
        </w:tabs>
        <w:ind w:left="2160" w:hanging="360"/>
      </w:pPr>
      <w:rPr>
        <w:rFonts w:ascii="Calibri" w:hAnsi="Calibri" w:hint="default"/>
      </w:rPr>
    </w:lvl>
    <w:lvl w:ilvl="3" w:tplc="6FEE94D4" w:tentative="1">
      <w:start w:val="1"/>
      <w:numFmt w:val="bullet"/>
      <w:lvlText w:val=" "/>
      <w:lvlJc w:val="left"/>
      <w:pPr>
        <w:tabs>
          <w:tab w:val="num" w:pos="2880"/>
        </w:tabs>
        <w:ind w:left="2880" w:hanging="360"/>
      </w:pPr>
      <w:rPr>
        <w:rFonts w:ascii="Calibri" w:hAnsi="Calibri" w:hint="default"/>
      </w:rPr>
    </w:lvl>
    <w:lvl w:ilvl="4" w:tplc="24DA167C" w:tentative="1">
      <w:start w:val="1"/>
      <w:numFmt w:val="bullet"/>
      <w:lvlText w:val=" "/>
      <w:lvlJc w:val="left"/>
      <w:pPr>
        <w:tabs>
          <w:tab w:val="num" w:pos="3600"/>
        </w:tabs>
        <w:ind w:left="3600" w:hanging="360"/>
      </w:pPr>
      <w:rPr>
        <w:rFonts w:ascii="Calibri" w:hAnsi="Calibri" w:hint="default"/>
      </w:rPr>
    </w:lvl>
    <w:lvl w:ilvl="5" w:tplc="E27A0CA4" w:tentative="1">
      <w:start w:val="1"/>
      <w:numFmt w:val="bullet"/>
      <w:lvlText w:val=" "/>
      <w:lvlJc w:val="left"/>
      <w:pPr>
        <w:tabs>
          <w:tab w:val="num" w:pos="4320"/>
        </w:tabs>
        <w:ind w:left="4320" w:hanging="360"/>
      </w:pPr>
      <w:rPr>
        <w:rFonts w:ascii="Calibri" w:hAnsi="Calibri" w:hint="default"/>
      </w:rPr>
    </w:lvl>
    <w:lvl w:ilvl="6" w:tplc="47F05348" w:tentative="1">
      <w:start w:val="1"/>
      <w:numFmt w:val="bullet"/>
      <w:lvlText w:val=" "/>
      <w:lvlJc w:val="left"/>
      <w:pPr>
        <w:tabs>
          <w:tab w:val="num" w:pos="5040"/>
        </w:tabs>
        <w:ind w:left="5040" w:hanging="360"/>
      </w:pPr>
      <w:rPr>
        <w:rFonts w:ascii="Calibri" w:hAnsi="Calibri" w:hint="default"/>
      </w:rPr>
    </w:lvl>
    <w:lvl w:ilvl="7" w:tplc="66A8B5BA" w:tentative="1">
      <w:start w:val="1"/>
      <w:numFmt w:val="bullet"/>
      <w:lvlText w:val=" "/>
      <w:lvlJc w:val="left"/>
      <w:pPr>
        <w:tabs>
          <w:tab w:val="num" w:pos="5760"/>
        </w:tabs>
        <w:ind w:left="5760" w:hanging="360"/>
      </w:pPr>
      <w:rPr>
        <w:rFonts w:ascii="Calibri" w:hAnsi="Calibri" w:hint="default"/>
      </w:rPr>
    </w:lvl>
    <w:lvl w:ilvl="8" w:tplc="2C6C8D0E"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d656c56fce529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82"/>
    <w:rsid w:val="00050082"/>
    <w:rsid w:val="00051315"/>
    <w:rsid w:val="0006117B"/>
    <w:rsid w:val="00064FF1"/>
    <w:rsid w:val="000657F1"/>
    <w:rsid w:val="00067112"/>
    <w:rsid w:val="000771DA"/>
    <w:rsid w:val="000964CC"/>
    <w:rsid w:val="000B69FF"/>
    <w:rsid w:val="001411DF"/>
    <w:rsid w:val="00196FC9"/>
    <w:rsid w:val="002336E6"/>
    <w:rsid w:val="002B1955"/>
    <w:rsid w:val="003002DF"/>
    <w:rsid w:val="00311390"/>
    <w:rsid w:val="00337D10"/>
    <w:rsid w:val="00361A8F"/>
    <w:rsid w:val="004815FF"/>
    <w:rsid w:val="004E0E7B"/>
    <w:rsid w:val="004F31A9"/>
    <w:rsid w:val="005379ED"/>
    <w:rsid w:val="00545FAA"/>
    <w:rsid w:val="005D7B82"/>
    <w:rsid w:val="00696D1F"/>
    <w:rsid w:val="007549EC"/>
    <w:rsid w:val="0075635D"/>
    <w:rsid w:val="00767C66"/>
    <w:rsid w:val="007B6558"/>
    <w:rsid w:val="00805376"/>
    <w:rsid w:val="00844364"/>
    <w:rsid w:val="00871F7E"/>
    <w:rsid w:val="0092157F"/>
    <w:rsid w:val="00987290"/>
    <w:rsid w:val="009D162C"/>
    <w:rsid w:val="00A66E03"/>
    <w:rsid w:val="00B37CFC"/>
    <w:rsid w:val="00BF5703"/>
    <w:rsid w:val="00C14B93"/>
    <w:rsid w:val="00C3670D"/>
    <w:rsid w:val="00C61182"/>
    <w:rsid w:val="00C77EEA"/>
    <w:rsid w:val="00CB57CF"/>
    <w:rsid w:val="00E021BD"/>
    <w:rsid w:val="00E04ACE"/>
    <w:rsid w:val="00E427BA"/>
    <w:rsid w:val="00EA0B4C"/>
    <w:rsid w:val="00EA6119"/>
    <w:rsid w:val="00EB49E5"/>
    <w:rsid w:val="00F56E92"/>
    <w:rsid w:val="00F76739"/>
    <w:rsid w:val="00F90654"/>
    <w:rsid w:val="00F947E3"/>
    <w:rsid w:val="00FA17DC"/>
    <w:rsid w:val="00FD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85C1"/>
  <w15:chartTrackingRefBased/>
  <w15:docId w15:val="{D6FCC296-C01F-424A-B30E-D7C4833A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82"/>
    <w:pPr>
      <w:spacing w:after="200" w:line="27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182"/>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7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7EEA"/>
    <w:rPr>
      <w:sz w:val="20"/>
      <w:szCs w:val="20"/>
      <w:lang w:val="el-GR"/>
    </w:rPr>
  </w:style>
  <w:style w:type="character" w:styleId="FootnoteReference">
    <w:name w:val="footnote reference"/>
    <w:basedOn w:val="DefaultParagraphFont"/>
    <w:uiPriority w:val="99"/>
    <w:semiHidden/>
    <w:unhideWhenUsed/>
    <w:rsid w:val="00C77EEA"/>
    <w:rPr>
      <w:vertAlign w:val="superscript"/>
    </w:rPr>
  </w:style>
  <w:style w:type="character" w:styleId="CommentReference">
    <w:name w:val="annotation reference"/>
    <w:basedOn w:val="DefaultParagraphFont"/>
    <w:uiPriority w:val="99"/>
    <w:semiHidden/>
    <w:unhideWhenUsed/>
    <w:rsid w:val="00C77EEA"/>
    <w:rPr>
      <w:sz w:val="16"/>
      <w:szCs w:val="16"/>
    </w:rPr>
  </w:style>
  <w:style w:type="paragraph" w:styleId="CommentText">
    <w:name w:val="annotation text"/>
    <w:basedOn w:val="Normal"/>
    <w:link w:val="CommentTextChar"/>
    <w:uiPriority w:val="99"/>
    <w:semiHidden/>
    <w:unhideWhenUsed/>
    <w:rsid w:val="00C77EEA"/>
    <w:pPr>
      <w:spacing w:line="240" w:lineRule="auto"/>
    </w:pPr>
    <w:rPr>
      <w:sz w:val="20"/>
      <w:szCs w:val="20"/>
    </w:rPr>
  </w:style>
  <w:style w:type="character" w:customStyle="1" w:styleId="CommentTextChar">
    <w:name w:val="Comment Text Char"/>
    <w:basedOn w:val="DefaultParagraphFont"/>
    <w:link w:val="CommentText"/>
    <w:uiPriority w:val="99"/>
    <w:semiHidden/>
    <w:rsid w:val="00C77EEA"/>
    <w:rPr>
      <w:sz w:val="20"/>
      <w:szCs w:val="20"/>
      <w:lang w:val="el-GR"/>
    </w:rPr>
  </w:style>
  <w:style w:type="paragraph" w:styleId="CommentSubject">
    <w:name w:val="annotation subject"/>
    <w:basedOn w:val="CommentText"/>
    <w:next w:val="CommentText"/>
    <w:link w:val="CommentSubjectChar"/>
    <w:uiPriority w:val="99"/>
    <w:semiHidden/>
    <w:unhideWhenUsed/>
    <w:rsid w:val="00C77EEA"/>
    <w:rPr>
      <w:b/>
      <w:bCs/>
    </w:rPr>
  </w:style>
  <w:style w:type="character" w:customStyle="1" w:styleId="CommentSubjectChar">
    <w:name w:val="Comment Subject Char"/>
    <w:basedOn w:val="CommentTextChar"/>
    <w:link w:val="CommentSubject"/>
    <w:uiPriority w:val="99"/>
    <w:semiHidden/>
    <w:rsid w:val="00C77EEA"/>
    <w:rPr>
      <w:b/>
      <w:bCs/>
      <w:sz w:val="20"/>
      <w:szCs w:val="20"/>
      <w:lang w:val="el-GR"/>
    </w:rPr>
  </w:style>
  <w:style w:type="paragraph" w:styleId="BalloonText">
    <w:name w:val="Balloon Text"/>
    <w:basedOn w:val="Normal"/>
    <w:link w:val="BalloonTextChar"/>
    <w:uiPriority w:val="99"/>
    <w:semiHidden/>
    <w:unhideWhenUsed/>
    <w:rsid w:val="00C77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EEA"/>
    <w:rPr>
      <w:rFonts w:ascii="Segoe UI" w:hAnsi="Segoe UI" w:cs="Segoe UI"/>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4443">
      <w:bodyDiv w:val="1"/>
      <w:marLeft w:val="0"/>
      <w:marRight w:val="0"/>
      <w:marTop w:val="0"/>
      <w:marBottom w:val="0"/>
      <w:divBdr>
        <w:top w:val="none" w:sz="0" w:space="0" w:color="auto"/>
        <w:left w:val="none" w:sz="0" w:space="0" w:color="auto"/>
        <w:bottom w:val="none" w:sz="0" w:space="0" w:color="auto"/>
        <w:right w:val="none" w:sz="0" w:space="0" w:color="auto"/>
      </w:divBdr>
      <w:divsChild>
        <w:div w:id="13511001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ction/showCitFormats?doi=10.1080/09589236.2017.1411789"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9589236.2017.1411789"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608A-3DBB-4E09-8556-CD573871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10970</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2022-10-24T18:41:00Z</dcterms:created>
  <dcterms:modified xsi:type="dcterms:W3CDTF">2022-11-28T18:02:00Z</dcterms:modified>
</cp:coreProperties>
</file>