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EC1" w:rsidRPr="00146EC1" w:rsidRDefault="00146EC1" w:rsidP="00146EC1">
      <w:pPr>
        <w:rPr>
          <w:b/>
          <w:sz w:val="28"/>
          <w:szCs w:val="28"/>
          <w:u w:val="single"/>
          <w:lang w:val="en-CY"/>
        </w:rPr>
      </w:pPr>
      <w:r>
        <w:rPr>
          <w:b/>
          <w:sz w:val="28"/>
          <w:szCs w:val="28"/>
          <w:u w:val="single"/>
          <w:lang w:val="el-GR"/>
        </w:rPr>
        <w:t xml:space="preserve">Πληροφοριακα Συστήματα </w:t>
      </w:r>
      <w:r>
        <w:rPr>
          <w:b/>
          <w:sz w:val="28"/>
          <w:szCs w:val="28"/>
          <w:u w:val="single"/>
          <w:lang w:val="en-CY"/>
        </w:rPr>
        <w:t>8/01</w:t>
      </w:r>
      <w:r w:rsidRPr="00146EC1">
        <w:rPr>
          <w:b/>
          <w:sz w:val="28"/>
          <w:szCs w:val="28"/>
          <w:u w:val="single"/>
          <w:lang w:val="el-GR"/>
        </w:rPr>
        <w:t xml:space="preserve"> </w:t>
      </w:r>
      <w:r w:rsidR="00FD1757">
        <w:rPr>
          <w:b/>
          <w:sz w:val="28"/>
          <w:szCs w:val="28"/>
          <w:u w:val="single"/>
          <w:lang w:val="en-CY"/>
        </w:rPr>
        <w:t>1</w:t>
      </w:r>
      <w:r w:rsidR="00FD1757">
        <w:rPr>
          <w:b/>
          <w:sz w:val="28"/>
          <w:szCs w:val="28"/>
          <w:u w:val="single"/>
          <w:lang w:val="el-GR"/>
        </w:rPr>
        <w:t>3</w:t>
      </w:r>
      <w:r w:rsidRPr="00146EC1">
        <w:rPr>
          <w:b/>
          <w:sz w:val="28"/>
          <w:szCs w:val="28"/>
          <w:u w:val="single"/>
          <w:vertAlign w:val="superscript"/>
          <w:lang w:val="en-CY"/>
        </w:rPr>
        <w:t>o</w:t>
      </w:r>
    </w:p>
    <w:p w:rsidR="00146EC1" w:rsidRDefault="00146EC1" w:rsidP="00146EC1">
      <w:pPr>
        <w:rPr>
          <w:rFonts w:ascii="Times New Roman" w:hAnsi="Times New Roman"/>
          <w:b/>
          <w:sz w:val="28"/>
          <w:szCs w:val="28"/>
          <w:u w:val="single"/>
          <w:lang w:val="el-GR"/>
        </w:rPr>
      </w:pPr>
      <w:r>
        <w:rPr>
          <w:rFonts w:ascii="Times New Roman" w:hAnsi="Times New Roman"/>
          <w:b/>
          <w:sz w:val="28"/>
          <w:szCs w:val="28"/>
          <w:u w:val="single"/>
          <w:lang w:val="en-CY"/>
        </w:rPr>
        <w:t>IT Consulting</w:t>
      </w:r>
      <w:r w:rsidRPr="00146EC1">
        <w:rPr>
          <w:b/>
          <w:sz w:val="28"/>
          <w:szCs w:val="28"/>
          <w:u w:val="single"/>
          <w:lang w:val="en-CY"/>
        </w:rPr>
        <w:t xml:space="preserve"> </w:t>
      </w:r>
      <w:r w:rsidRPr="00146EC1">
        <w:rPr>
          <w:b/>
          <w:sz w:val="28"/>
          <w:szCs w:val="28"/>
          <w:u w:val="single"/>
          <w:lang w:val="el-GR"/>
        </w:rPr>
        <w:t xml:space="preserve">και </w:t>
      </w:r>
      <w:r>
        <w:rPr>
          <w:rFonts w:ascii="Times New Roman" w:hAnsi="Times New Roman"/>
          <w:b/>
          <w:sz w:val="28"/>
          <w:szCs w:val="28"/>
          <w:u w:val="single"/>
          <w:lang w:val="el-GR"/>
        </w:rPr>
        <w:t xml:space="preserve">Προβληματισμοί </w:t>
      </w:r>
    </w:p>
    <w:p w:rsidR="002C2BAC" w:rsidRDefault="002C2BAC" w:rsidP="00146EC1">
      <w:pPr>
        <w:rPr>
          <w:rFonts w:cstheme="minorHAnsi"/>
          <w:b/>
          <w:color w:val="00B050"/>
          <w:sz w:val="24"/>
          <w:szCs w:val="24"/>
          <w:lang w:val="el-GR"/>
        </w:rPr>
      </w:pPr>
      <w:r>
        <w:rPr>
          <w:rFonts w:cstheme="minorHAnsi"/>
          <w:b/>
          <w:color w:val="00B050"/>
          <w:sz w:val="24"/>
          <w:szCs w:val="24"/>
          <w:lang w:val="el-GR"/>
        </w:rPr>
        <w:t>Ερώτηση</w:t>
      </w:r>
      <w:r>
        <w:rPr>
          <w:rFonts w:ascii="Times New Roman" w:hAnsi="Times New Roman" w:cstheme="minorHAnsi"/>
          <w:b/>
          <w:color w:val="00B050"/>
          <w:sz w:val="24"/>
          <w:szCs w:val="24"/>
          <w:lang w:val="en-CY"/>
        </w:rPr>
        <w:t>:</w:t>
      </w:r>
      <w:r>
        <w:rPr>
          <w:rFonts w:ascii="Times New Roman" w:hAnsi="Times New Roman" w:cstheme="minorHAnsi"/>
          <w:b/>
          <w:color w:val="00B050"/>
          <w:sz w:val="24"/>
          <w:szCs w:val="24"/>
          <w:lang w:val="el-GR"/>
        </w:rPr>
        <w:t xml:space="preserve"> </w:t>
      </w:r>
      <w:r>
        <w:rPr>
          <w:rFonts w:cstheme="minorHAnsi"/>
          <w:b/>
          <w:color w:val="00B050"/>
          <w:sz w:val="24"/>
          <w:szCs w:val="24"/>
          <w:lang w:val="el-GR"/>
        </w:rPr>
        <w:t>Πως θα βρώ πληροφορίες για νέες τεχνολογίες ;</w:t>
      </w:r>
    </w:p>
    <w:p w:rsidR="002C2BAC" w:rsidRPr="002C2BAC" w:rsidRDefault="002C2BAC" w:rsidP="002C2BAC">
      <w:pPr>
        <w:pStyle w:val="ListParagraph"/>
        <w:numPr>
          <w:ilvl w:val="0"/>
          <w:numId w:val="1"/>
        </w:numPr>
        <w:rPr>
          <w:rFonts w:cstheme="minorHAnsi"/>
          <w:sz w:val="24"/>
          <w:szCs w:val="24"/>
          <w:lang w:val="el-GR"/>
        </w:rPr>
      </w:pPr>
      <w:r w:rsidRPr="002C2BAC">
        <w:rPr>
          <w:rFonts w:cstheme="minorHAnsi"/>
          <w:sz w:val="24"/>
          <w:szCs w:val="24"/>
          <w:lang w:val="el-GR"/>
        </w:rPr>
        <w:t>Επιστημονικό άρθρο (είναι μία έγκυρη πηγή, αξιόπιστη λόγο των συγγραφέων)</w:t>
      </w:r>
    </w:p>
    <w:p w:rsidR="002C2BAC" w:rsidRPr="002C2BAC" w:rsidRDefault="002C2BAC" w:rsidP="002C2BAC">
      <w:pPr>
        <w:pStyle w:val="ListParagraph"/>
        <w:numPr>
          <w:ilvl w:val="0"/>
          <w:numId w:val="1"/>
        </w:numPr>
        <w:rPr>
          <w:rFonts w:cstheme="minorHAnsi"/>
          <w:sz w:val="24"/>
          <w:szCs w:val="24"/>
          <w:lang w:val="el-GR"/>
        </w:rPr>
      </w:pPr>
      <w:r w:rsidRPr="002C2BAC">
        <w:rPr>
          <w:rFonts w:cstheme="minorHAnsi"/>
          <w:sz w:val="24"/>
          <w:szCs w:val="24"/>
          <w:lang w:val="en-CY"/>
        </w:rPr>
        <w:t>Social media #</w:t>
      </w:r>
    </w:p>
    <w:p w:rsidR="002C2BAC" w:rsidRPr="002C2BAC" w:rsidRDefault="002C2BAC" w:rsidP="002C2BAC">
      <w:pPr>
        <w:rPr>
          <w:rFonts w:cstheme="minorHAnsi"/>
          <w:color w:val="000000" w:themeColor="text1"/>
          <w:sz w:val="24"/>
          <w:szCs w:val="24"/>
          <w:u w:val="thick" w:color="00B050"/>
          <w:lang w:val="el-GR"/>
        </w:rPr>
      </w:pPr>
      <w:r>
        <w:rPr>
          <w:rFonts w:cstheme="minorHAnsi"/>
          <w:color w:val="000000" w:themeColor="text1"/>
          <w:sz w:val="24"/>
          <w:szCs w:val="24"/>
          <w:u w:val="thick" w:color="00B050"/>
          <w:lang w:val="el-GR"/>
        </w:rPr>
        <w:t>Πρωτογενή Έ</w:t>
      </w:r>
      <w:r w:rsidRPr="002C2BAC">
        <w:rPr>
          <w:rFonts w:cstheme="minorHAnsi"/>
          <w:color w:val="000000" w:themeColor="text1"/>
          <w:sz w:val="24"/>
          <w:szCs w:val="24"/>
          <w:u w:val="thick" w:color="00B050"/>
          <w:lang w:val="el-GR"/>
        </w:rPr>
        <w:t xml:space="preserve">ρευνα </w:t>
      </w:r>
    </w:p>
    <w:p w:rsidR="002C2BAC" w:rsidRPr="002C2BAC" w:rsidRDefault="002C2BAC" w:rsidP="002C2BAC">
      <w:pPr>
        <w:pStyle w:val="ListParagraph"/>
        <w:numPr>
          <w:ilvl w:val="0"/>
          <w:numId w:val="2"/>
        </w:numPr>
        <w:rPr>
          <w:rFonts w:cstheme="minorHAnsi"/>
          <w:color w:val="000000" w:themeColor="text1"/>
          <w:sz w:val="24"/>
          <w:szCs w:val="24"/>
          <w:lang w:val="el-GR"/>
        </w:rPr>
      </w:pPr>
      <w:r w:rsidRPr="002C2BAC">
        <w:rPr>
          <w:rFonts w:cstheme="minorHAnsi"/>
          <w:color w:val="000000" w:themeColor="text1"/>
          <w:sz w:val="24"/>
          <w:szCs w:val="24"/>
          <w:lang w:val="el-GR"/>
        </w:rPr>
        <w:t>Θέλεις εσύ ο ίδιος να μαζέψεις τις πληροφορίες πρωτογενός</w:t>
      </w:r>
      <w:r w:rsidR="0061063D">
        <w:rPr>
          <w:rFonts w:ascii="Times New Roman" w:hAnsi="Times New Roman" w:cstheme="minorHAnsi"/>
          <w:color w:val="000000" w:themeColor="text1"/>
          <w:sz w:val="24"/>
          <w:szCs w:val="24"/>
          <w:lang w:val="en-CY"/>
        </w:rPr>
        <w:t>.</w:t>
      </w:r>
      <w:r w:rsidRPr="002C2BAC">
        <w:rPr>
          <w:rFonts w:cstheme="minorHAnsi"/>
          <w:color w:val="000000" w:themeColor="text1"/>
          <w:sz w:val="24"/>
          <w:szCs w:val="24"/>
          <w:lang w:val="el-GR"/>
        </w:rPr>
        <w:t xml:space="preserve"> </w:t>
      </w:r>
    </w:p>
    <w:p w:rsidR="002C2BAC" w:rsidRPr="002C2BAC" w:rsidRDefault="002C2BAC" w:rsidP="002C2BAC">
      <w:pPr>
        <w:rPr>
          <w:rFonts w:cstheme="minorHAnsi"/>
          <w:color w:val="000000" w:themeColor="text1"/>
          <w:sz w:val="24"/>
          <w:szCs w:val="24"/>
          <w:u w:val="thick" w:color="00B050"/>
          <w:lang w:val="el-GR"/>
        </w:rPr>
      </w:pPr>
      <w:r w:rsidRPr="002C2BAC">
        <w:rPr>
          <w:rFonts w:cstheme="minorHAnsi"/>
          <w:color w:val="000000" w:themeColor="text1"/>
          <w:sz w:val="24"/>
          <w:szCs w:val="24"/>
          <w:u w:val="thick" w:color="00B050"/>
          <w:lang w:val="el-GR"/>
        </w:rPr>
        <w:t xml:space="preserve">Δευτερογενή Έρευνα </w:t>
      </w:r>
    </w:p>
    <w:p w:rsidR="002C2BAC" w:rsidRPr="002C2BAC" w:rsidRDefault="002C2BAC" w:rsidP="002C2BAC">
      <w:pPr>
        <w:pStyle w:val="ListParagraph"/>
        <w:numPr>
          <w:ilvl w:val="0"/>
          <w:numId w:val="2"/>
        </w:numPr>
        <w:rPr>
          <w:rFonts w:cstheme="minorHAnsi"/>
          <w:color w:val="000000" w:themeColor="text1"/>
          <w:sz w:val="24"/>
          <w:szCs w:val="24"/>
          <w:lang w:val="el-GR"/>
        </w:rPr>
      </w:pPr>
      <w:r w:rsidRPr="002C2BAC">
        <w:rPr>
          <w:rFonts w:cstheme="minorHAnsi"/>
          <w:color w:val="000000" w:themeColor="text1"/>
          <w:sz w:val="24"/>
          <w:szCs w:val="24"/>
          <w:lang w:val="el-GR"/>
        </w:rPr>
        <w:t>Βρίσκω μια αξιόπιστη πηγή και μαζεύω στοιχεία</w:t>
      </w:r>
      <w:r w:rsidR="0061063D">
        <w:rPr>
          <w:rFonts w:ascii="Times New Roman" w:hAnsi="Times New Roman" w:cstheme="minorHAnsi"/>
          <w:color w:val="000000" w:themeColor="text1"/>
          <w:sz w:val="24"/>
          <w:szCs w:val="24"/>
          <w:lang w:val="en-CY"/>
        </w:rPr>
        <w:t>.</w:t>
      </w:r>
      <w:r w:rsidRPr="002C2BAC">
        <w:rPr>
          <w:rFonts w:cstheme="minorHAnsi"/>
          <w:color w:val="000000" w:themeColor="text1"/>
          <w:sz w:val="24"/>
          <w:szCs w:val="24"/>
          <w:lang w:val="el-GR"/>
        </w:rPr>
        <w:t xml:space="preserve"> </w:t>
      </w:r>
    </w:p>
    <w:p w:rsidR="00620A2E" w:rsidRPr="002C2BAC" w:rsidRDefault="002C2BAC">
      <w:pPr>
        <w:rPr>
          <w:rFonts w:cstheme="minorHAnsi"/>
          <w:color w:val="FF33CC"/>
          <w:sz w:val="24"/>
          <w:szCs w:val="24"/>
          <w:lang w:val="en-CY"/>
        </w:rPr>
      </w:pPr>
      <w:r w:rsidRPr="00987CEE">
        <w:rPr>
          <w:noProof/>
          <w:color w:val="FF33CC"/>
          <w:highlight w:val="cyan"/>
        </w:rPr>
        <w:drawing>
          <wp:anchor distT="0" distB="0" distL="114300" distR="114300" simplePos="0" relativeHeight="251658240" behindDoc="1" locked="0" layoutInCell="1" allowOverlap="1">
            <wp:simplePos x="0" y="0"/>
            <wp:positionH relativeFrom="column">
              <wp:posOffset>0</wp:posOffset>
            </wp:positionH>
            <wp:positionV relativeFrom="paragraph">
              <wp:posOffset>298842</wp:posOffset>
            </wp:positionV>
            <wp:extent cx="4865831" cy="1899138"/>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921023" cy="1920680"/>
                    </a:xfrm>
                    <a:prstGeom prst="rect">
                      <a:avLst/>
                    </a:prstGeom>
                  </pic:spPr>
                </pic:pic>
              </a:graphicData>
            </a:graphic>
            <wp14:sizeRelH relativeFrom="page">
              <wp14:pctWidth>0</wp14:pctWidth>
            </wp14:sizeRelH>
            <wp14:sizeRelV relativeFrom="page">
              <wp14:pctHeight>0</wp14:pctHeight>
            </wp14:sizeRelV>
          </wp:anchor>
        </w:drawing>
      </w:r>
      <w:r w:rsidRPr="00987CEE">
        <w:rPr>
          <w:rFonts w:cstheme="minorHAnsi"/>
          <w:color w:val="FF33CC"/>
          <w:sz w:val="24"/>
          <w:szCs w:val="24"/>
          <w:highlight w:val="cyan"/>
          <w:lang w:val="en-CY"/>
        </w:rPr>
        <w:t>Gartner Hype Cycle</w:t>
      </w:r>
      <w:r w:rsidRPr="002C2BAC">
        <w:rPr>
          <w:rFonts w:cstheme="minorHAnsi"/>
          <w:color w:val="FF33CC"/>
          <w:sz w:val="24"/>
          <w:szCs w:val="24"/>
          <w:lang w:val="en-CY"/>
        </w:rPr>
        <w:t xml:space="preserve"> </w:t>
      </w:r>
    </w:p>
    <w:p w:rsidR="002C2BAC" w:rsidRDefault="002C2BAC">
      <w:pPr>
        <w:rPr>
          <w:rFonts w:cstheme="minorHAnsi"/>
          <w:sz w:val="24"/>
          <w:szCs w:val="24"/>
          <w:lang w:val="en-CY"/>
        </w:rPr>
      </w:pPr>
    </w:p>
    <w:p w:rsidR="002C2BAC" w:rsidRPr="002C2BAC" w:rsidRDefault="002C2BAC" w:rsidP="002C2BAC">
      <w:pPr>
        <w:rPr>
          <w:rFonts w:cstheme="minorHAnsi"/>
          <w:sz w:val="24"/>
          <w:szCs w:val="24"/>
          <w:lang w:val="en-CY"/>
        </w:rPr>
      </w:pPr>
    </w:p>
    <w:p w:rsidR="002C2BAC" w:rsidRPr="002C2BAC" w:rsidRDefault="002C2BAC" w:rsidP="002C2BAC">
      <w:pPr>
        <w:rPr>
          <w:rFonts w:cstheme="minorHAnsi"/>
          <w:sz w:val="24"/>
          <w:szCs w:val="24"/>
          <w:lang w:val="en-CY"/>
        </w:rPr>
      </w:pPr>
    </w:p>
    <w:p w:rsidR="002C2BAC" w:rsidRPr="002C2BAC" w:rsidRDefault="002C2BAC" w:rsidP="002C2BAC">
      <w:pPr>
        <w:rPr>
          <w:rFonts w:cstheme="minorHAnsi"/>
          <w:sz w:val="24"/>
          <w:szCs w:val="24"/>
          <w:lang w:val="en-CY"/>
        </w:rPr>
      </w:pPr>
    </w:p>
    <w:p w:rsidR="002C2BAC" w:rsidRPr="002C2BAC" w:rsidRDefault="002C2BAC" w:rsidP="002C2BAC">
      <w:pPr>
        <w:rPr>
          <w:rFonts w:cstheme="minorHAnsi"/>
          <w:sz w:val="24"/>
          <w:szCs w:val="24"/>
          <w:lang w:val="en-CY"/>
        </w:rPr>
      </w:pPr>
    </w:p>
    <w:p w:rsidR="002C2BAC" w:rsidRDefault="002C2BAC" w:rsidP="002C2BAC">
      <w:pPr>
        <w:rPr>
          <w:rFonts w:cstheme="minorHAnsi"/>
          <w:sz w:val="24"/>
          <w:szCs w:val="24"/>
          <w:lang w:val="en-CY"/>
        </w:rPr>
      </w:pPr>
    </w:p>
    <w:p w:rsidR="002C2BAC" w:rsidRDefault="002C2BAC" w:rsidP="002C2BAC">
      <w:pPr>
        <w:rPr>
          <w:rFonts w:cstheme="minorHAnsi"/>
          <w:sz w:val="24"/>
          <w:szCs w:val="24"/>
          <w:lang w:val="en-CY"/>
        </w:rPr>
      </w:pPr>
    </w:p>
    <w:p w:rsidR="002C2BAC" w:rsidRDefault="00100CFE" w:rsidP="002C2BAC">
      <w:pPr>
        <w:rPr>
          <w:rFonts w:cstheme="minorHAnsi"/>
          <w:color w:val="FF33CC"/>
          <w:sz w:val="24"/>
          <w:szCs w:val="24"/>
          <w:lang w:val="el-GR"/>
        </w:rPr>
      </w:pPr>
      <w:r>
        <w:rPr>
          <w:noProof/>
        </w:rPr>
        <w:drawing>
          <wp:anchor distT="0" distB="0" distL="114300" distR="114300" simplePos="0" relativeHeight="251659264" behindDoc="0" locked="0" layoutInCell="1" allowOverlap="1">
            <wp:simplePos x="0" y="0"/>
            <wp:positionH relativeFrom="column">
              <wp:posOffset>133301</wp:posOffset>
            </wp:positionH>
            <wp:positionV relativeFrom="paragraph">
              <wp:posOffset>225425</wp:posOffset>
            </wp:positionV>
            <wp:extent cx="5723890" cy="28905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23890" cy="2890520"/>
                    </a:xfrm>
                    <a:prstGeom prst="rect">
                      <a:avLst/>
                    </a:prstGeom>
                  </pic:spPr>
                </pic:pic>
              </a:graphicData>
            </a:graphic>
            <wp14:sizeRelH relativeFrom="page">
              <wp14:pctWidth>0</wp14:pctWidth>
            </wp14:sizeRelH>
            <wp14:sizeRelV relativeFrom="page">
              <wp14:pctHeight>0</wp14:pctHeight>
            </wp14:sizeRelV>
          </wp:anchor>
        </w:drawing>
      </w:r>
      <w:r w:rsidR="002C2BAC" w:rsidRPr="002C2BAC">
        <w:rPr>
          <w:rFonts w:cstheme="minorHAnsi"/>
          <w:color w:val="FF33CC"/>
          <w:sz w:val="24"/>
          <w:szCs w:val="24"/>
          <w:lang w:val="el-GR"/>
        </w:rPr>
        <w:t xml:space="preserve">Οι περιοχές στο γράφημα </w:t>
      </w:r>
    </w:p>
    <w:p w:rsidR="00F0562D" w:rsidRDefault="00100CFE" w:rsidP="002C2BAC">
      <w:pPr>
        <w:rPr>
          <w:rFonts w:cstheme="minorHAnsi"/>
          <w:color w:val="FF33CC"/>
          <w:sz w:val="24"/>
          <w:szCs w:val="24"/>
          <w:lang w:val="el-GR"/>
        </w:rPr>
      </w:pPr>
      <w:r>
        <w:rPr>
          <w:noProof/>
        </w:rPr>
        <w:lastRenderedPageBreak/>
        <w:drawing>
          <wp:inline distT="0" distB="0" distL="0" distR="0" wp14:anchorId="266845A6" wp14:editId="0419DDB0">
            <wp:extent cx="5943600" cy="39741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7967" cy="3977043"/>
                    </a:xfrm>
                    <a:prstGeom prst="rect">
                      <a:avLst/>
                    </a:prstGeom>
                  </pic:spPr>
                </pic:pic>
              </a:graphicData>
            </a:graphic>
          </wp:inline>
        </w:drawing>
      </w:r>
    </w:p>
    <w:p w:rsidR="00F0562D" w:rsidRPr="002F16EB" w:rsidRDefault="00F0562D" w:rsidP="002F16EB">
      <w:pPr>
        <w:rPr>
          <w:rFonts w:ascii="Times New Roman" w:hAnsi="Times New Roman" w:cstheme="minorHAnsi"/>
          <w:color w:val="FF33CC"/>
          <w:sz w:val="24"/>
          <w:szCs w:val="24"/>
          <w:lang w:val="en-CY"/>
        </w:rPr>
      </w:pPr>
      <w:r w:rsidRPr="00F0562D">
        <w:rPr>
          <w:rFonts w:cstheme="minorHAnsi"/>
          <w:color w:val="FF33CC"/>
          <w:sz w:val="24"/>
          <w:szCs w:val="24"/>
          <w:lang w:val="en-CY"/>
        </w:rPr>
        <w:t>Theme No.1: Emergent AI</w:t>
      </w:r>
    </w:p>
    <w:p w:rsidR="00F0562D" w:rsidRPr="002F16EB" w:rsidRDefault="00F0562D" w:rsidP="002F16EB">
      <w:pPr>
        <w:pStyle w:val="ListParagraph"/>
        <w:numPr>
          <w:ilvl w:val="0"/>
          <w:numId w:val="3"/>
        </w:numPr>
        <w:rPr>
          <w:rFonts w:cstheme="minorHAnsi"/>
          <w:sz w:val="24"/>
          <w:szCs w:val="24"/>
          <w:lang w:val="en-CY"/>
        </w:rPr>
      </w:pPr>
      <w:r w:rsidRPr="002F16EB">
        <w:rPr>
          <w:rFonts w:cstheme="minorHAnsi"/>
          <w:b/>
          <w:color w:val="00B050"/>
          <w:sz w:val="24"/>
          <w:szCs w:val="24"/>
          <w:lang w:val="en-CY"/>
        </w:rPr>
        <w:t>Generative Al</w:t>
      </w:r>
      <w:r w:rsidRPr="002F16EB">
        <w:rPr>
          <w:rFonts w:cstheme="minorHAnsi"/>
          <w:color w:val="00B050"/>
          <w:sz w:val="24"/>
          <w:szCs w:val="24"/>
          <w:lang w:val="en-CY"/>
        </w:rPr>
        <w:t xml:space="preserve"> </w:t>
      </w:r>
      <w:r w:rsidRPr="002F16EB">
        <w:rPr>
          <w:rFonts w:cstheme="minorHAnsi"/>
          <w:sz w:val="24"/>
          <w:szCs w:val="24"/>
          <w:lang w:val="en-CY"/>
        </w:rPr>
        <w:t>will continue to have profound business impacts, including on content and product development; automation of human work; and in enhancing customer and employee experiences</w:t>
      </w:r>
    </w:p>
    <w:p w:rsidR="00F0562D" w:rsidRPr="002F16EB" w:rsidRDefault="00F0562D" w:rsidP="002F16EB">
      <w:pPr>
        <w:pStyle w:val="ListParagraph"/>
        <w:numPr>
          <w:ilvl w:val="0"/>
          <w:numId w:val="3"/>
        </w:numPr>
        <w:rPr>
          <w:rFonts w:cstheme="minorHAnsi"/>
          <w:sz w:val="24"/>
          <w:szCs w:val="24"/>
          <w:lang w:val="en-CY"/>
        </w:rPr>
      </w:pPr>
      <w:r w:rsidRPr="002F16EB">
        <w:rPr>
          <w:rFonts w:cstheme="minorHAnsi"/>
          <w:b/>
          <w:color w:val="00B050"/>
          <w:sz w:val="24"/>
          <w:szCs w:val="24"/>
          <w:lang w:val="en-CY"/>
        </w:rPr>
        <w:t>Al simulation</w:t>
      </w:r>
      <w:r w:rsidRPr="002F16EB">
        <w:rPr>
          <w:rFonts w:cstheme="minorHAnsi"/>
          <w:color w:val="00B050"/>
          <w:sz w:val="24"/>
          <w:szCs w:val="24"/>
          <w:lang w:val="en-CY"/>
        </w:rPr>
        <w:t xml:space="preserve"> </w:t>
      </w:r>
      <w:r w:rsidRPr="002F16EB">
        <w:rPr>
          <w:rFonts w:cstheme="minorHAnsi"/>
          <w:sz w:val="24"/>
          <w:szCs w:val="24"/>
          <w:lang w:val="en-CY"/>
        </w:rPr>
        <w:t>is the combined application of Al and simulation technologies to jointly develop Al agents and the simulated environments in which they can be trained, tested and sometimes deployed.</w:t>
      </w:r>
    </w:p>
    <w:p w:rsidR="00F0562D" w:rsidRPr="002F16EB" w:rsidRDefault="00F0562D" w:rsidP="002F16EB">
      <w:pPr>
        <w:pStyle w:val="ListParagraph"/>
        <w:numPr>
          <w:ilvl w:val="0"/>
          <w:numId w:val="3"/>
        </w:numPr>
        <w:rPr>
          <w:rFonts w:cstheme="minorHAnsi"/>
          <w:sz w:val="24"/>
          <w:szCs w:val="24"/>
          <w:lang w:val="en-CY"/>
        </w:rPr>
      </w:pPr>
      <w:r w:rsidRPr="002F16EB">
        <w:rPr>
          <w:rFonts w:cstheme="minorHAnsi"/>
          <w:b/>
          <w:color w:val="00B050"/>
          <w:sz w:val="24"/>
          <w:szCs w:val="24"/>
          <w:lang w:val="en-CY"/>
        </w:rPr>
        <w:t>Causal Al</w:t>
      </w:r>
      <w:r w:rsidRPr="002F16EB">
        <w:rPr>
          <w:rFonts w:cstheme="minorHAnsi"/>
          <w:color w:val="00B050"/>
          <w:sz w:val="24"/>
          <w:szCs w:val="24"/>
          <w:lang w:val="en-CY"/>
        </w:rPr>
        <w:t xml:space="preserve"> </w:t>
      </w:r>
      <w:r w:rsidRPr="002F16EB">
        <w:rPr>
          <w:rFonts w:cstheme="minorHAnsi"/>
          <w:sz w:val="24"/>
          <w:szCs w:val="24"/>
          <w:lang w:val="en-CY"/>
        </w:rPr>
        <w:t>identifies and uses cause-and-effect relationships to go beyond correlation-based predictive models and toward Al systems that can prescribe actions more effectively and act more autonomously.</w:t>
      </w:r>
      <w:r w:rsidR="00503F69">
        <w:rPr>
          <w:rFonts w:ascii="Times New Roman" w:hAnsi="Times New Roman" w:cstheme="minorHAnsi"/>
          <w:sz w:val="24"/>
          <w:szCs w:val="24"/>
          <w:lang w:val="en-CY"/>
        </w:rPr>
        <w:t xml:space="preserve"> </w:t>
      </w:r>
      <w:r w:rsidR="00503F69" w:rsidRPr="000352C9">
        <w:rPr>
          <w:rFonts w:cstheme="minorHAnsi"/>
          <w:color w:val="00B050"/>
          <w:sz w:val="24"/>
          <w:szCs w:val="24"/>
          <w:lang w:val="el-GR"/>
        </w:rPr>
        <w:t>(σχέση αιτίου- αιτιατού )-&gt;(π.χ. Αυξηση Θερμοκρασίας, αύξηση πωλήσεων παγωτών)</w:t>
      </w:r>
    </w:p>
    <w:p w:rsidR="00F0562D" w:rsidRPr="002F16EB" w:rsidRDefault="00F0562D" w:rsidP="002F16EB">
      <w:pPr>
        <w:pStyle w:val="ListParagraph"/>
        <w:numPr>
          <w:ilvl w:val="0"/>
          <w:numId w:val="3"/>
        </w:numPr>
        <w:rPr>
          <w:rFonts w:cstheme="minorHAnsi"/>
          <w:sz w:val="24"/>
          <w:szCs w:val="24"/>
          <w:lang w:val="en-CY"/>
        </w:rPr>
      </w:pPr>
      <w:r w:rsidRPr="002F16EB">
        <w:rPr>
          <w:rFonts w:cstheme="minorHAnsi"/>
          <w:b/>
          <w:color w:val="00B050"/>
          <w:sz w:val="24"/>
          <w:szCs w:val="24"/>
          <w:lang w:val="en-CY"/>
        </w:rPr>
        <w:t>Federated machine learning</w:t>
      </w:r>
      <w:r w:rsidRPr="002F16EB">
        <w:rPr>
          <w:rFonts w:cstheme="minorHAnsi"/>
          <w:sz w:val="24"/>
          <w:szCs w:val="24"/>
          <w:lang w:val="en-CY"/>
        </w:rPr>
        <w:t xml:space="preserve"> aims to train a machine learning algorithm without explicitly sharing data samples, enabling better privacy and security.</w:t>
      </w:r>
    </w:p>
    <w:p w:rsidR="00F0562D" w:rsidRPr="002F16EB" w:rsidRDefault="00F0562D" w:rsidP="002F16EB">
      <w:pPr>
        <w:pStyle w:val="ListParagraph"/>
        <w:numPr>
          <w:ilvl w:val="0"/>
          <w:numId w:val="3"/>
        </w:numPr>
        <w:rPr>
          <w:rFonts w:cstheme="minorHAnsi"/>
          <w:sz w:val="24"/>
          <w:szCs w:val="24"/>
          <w:lang w:val="en-CY"/>
        </w:rPr>
      </w:pPr>
      <w:r w:rsidRPr="002F16EB">
        <w:rPr>
          <w:rFonts w:cstheme="minorHAnsi"/>
          <w:b/>
          <w:color w:val="00B050"/>
          <w:sz w:val="24"/>
          <w:szCs w:val="24"/>
          <w:lang w:val="en-CY"/>
        </w:rPr>
        <w:t>Graph data science (GDS)</w:t>
      </w:r>
      <w:r w:rsidRPr="002F16EB">
        <w:rPr>
          <w:rFonts w:cstheme="minorHAnsi"/>
          <w:color w:val="00B050"/>
          <w:sz w:val="24"/>
          <w:szCs w:val="24"/>
          <w:lang w:val="en-CY"/>
        </w:rPr>
        <w:t xml:space="preserve"> </w:t>
      </w:r>
      <w:r w:rsidRPr="002F16EB">
        <w:rPr>
          <w:rFonts w:cstheme="minorHAnsi"/>
          <w:sz w:val="24"/>
          <w:szCs w:val="24"/>
          <w:lang w:val="en-CY"/>
        </w:rPr>
        <w:t>is a discipline in which data science techniques are applied to graph data structures to identify behavioral characteristics that can be used to build predictive and prescriptive models.</w:t>
      </w:r>
    </w:p>
    <w:p w:rsidR="00F0562D" w:rsidRPr="002F16EB" w:rsidRDefault="00F0562D" w:rsidP="002F16EB">
      <w:pPr>
        <w:pStyle w:val="ListParagraph"/>
        <w:numPr>
          <w:ilvl w:val="0"/>
          <w:numId w:val="3"/>
        </w:numPr>
        <w:rPr>
          <w:rFonts w:cstheme="minorHAnsi"/>
          <w:sz w:val="24"/>
          <w:szCs w:val="24"/>
          <w:lang w:val="en-CY"/>
        </w:rPr>
      </w:pPr>
      <w:r w:rsidRPr="002F16EB">
        <w:rPr>
          <w:rFonts w:cstheme="minorHAnsi"/>
          <w:b/>
          <w:color w:val="00B050"/>
          <w:sz w:val="24"/>
          <w:szCs w:val="24"/>
          <w:lang w:val="en-CY"/>
        </w:rPr>
        <w:t>Neuro-symbolic Al</w:t>
      </w:r>
      <w:r w:rsidRPr="002F16EB">
        <w:rPr>
          <w:rFonts w:cstheme="minorHAnsi"/>
          <w:color w:val="00B050"/>
          <w:sz w:val="24"/>
          <w:szCs w:val="24"/>
          <w:lang w:val="en-CY"/>
        </w:rPr>
        <w:t xml:space="preserve"> </w:t>
      </w:r>
      <w:r w:rsidRPr="002F16EB">
        <w:rPr>
          <w:rFonts w:cstheme="minorHAnsi"/>
          <w:sz w:val="24"/>
          <w:szCs w:val="24"/>
          <w:lang w:val="en-CY"/>
        </w:rPr>
        <w:t>is a form of composite Al that combines machine learning (ML) methods and symbolic systems to create more robust and trustworthy Al models.</w:t>
      </w:r>
    </w:p>
    <w:p w:rsidR="00F0562D" w:rsidRPr="002F16EB" w:rsidRDefault="00F0562D" w:rsidP="002F16EB">
      <w:pPr>
        <w:pStyle w:val="ListParagraph"/>
        <w:numPr>
          <w:ilvl w:val="0"/>
          <w:numId w:val="3"/>
        </w:numPr>
        <w:rPr>
          <w:rFonts w:cstheme="minorHAnsi"/>
          <w:sz w:val="24"/>
          <w:szCs w:val="24"/>
          <w:lang w:val="en-CY"/>
        </w:rPr>
      </w:pPr>
      <w:r w:rsidRPr="002F16EB">
        <w:rPr>
          <w:rFonts w:cstheme="minorHAnsi"/>
          <w:b/>
          <w:color w:val="00B050"/>
          <w:sz w:val="24"/>
          <w:szCs w:val="24"/>
          <w:lang w:val="en-CY"/>
        </w:rPr>
        <w:lastRenderedPageBreak/>
        <w:t>Reinforcement learning (RL)</w:t>
      </w:r>
      <w:r w:rsidRPr="002F16EB">
        <w:rPr>
          <w:rFonts w:cstheme="minorHAnsi"/>
          <w:color w:val="00B050"/>
          <w:sz w:val="24"/>
          <w:szCs w:val="24"/>
          <w:lang w:val="en-CY"/>
        </w:rPr>
        <w:t xml:space="preserve"> </w:t>
      </w:r>
      <w:r w:rsidRPr="002F16EB">
        <w:rPr>
          <w:rFonts w:cstheme="minorHAnsi"/>
          <w:sz w:val="24"/>
          <w:szCs w:val="24"/>
          <w:lang w:val="en-CY"/>
        </w:rPr>
        <w:t>is a type of ML where the learning system receives training only</w:t>
      </w:r>
      <w:r w:rsidR="002F16EB">
        <w:rPr>
          <w:rFonts w:ascii="Times New Roman" w:hAnsi="Times New Roman" w:cstheme="minorHAnsi"/>
          <w:sz w:val="24"/>
          <w:szCs w:val="24"/>
          <w:lang w:val="en-CY"/>
        </w:rPr>
        <w:t xml:space="preserve"> </w:t>
      </w:r>
      <w:r w:rsidRPr="002F16EB">
        <w:rPr>
          <w:rFonts w:cstheme="minorHAnsi"/>
          <w:sz w:val="24"/>
          <w:szCs w:val="24"/>
          <w:lang w:val="en-CY"/>
        </w:rPr>
        <w:t>in terms of positive feedback (rewards) and negative feedback (punishments).</w:t>
      </w:r>
    </w:p>
    <w:p w:rsidR="002007DC" w:rsidRPr="002007DC" w:rsidRDefault="00F0562D" w:rsidP="002007DC">
      <w:pPr>
        <w:rPr>
          <w:rFonts w:ascii="Times New Roman" w:hAnsi="Times New Roman" w:cstheme="minorHAnsi"/>
          <w:color w:val="FF33CC"/>
          <w:sz w:val="24"/>
          <w:szCs w:val="24"/>
          <w:lang w:val="en-CY"/>
        </w:rPr>
      </w:pPr>
      <w:r w:rsidRPr="00F0562D">
        <w:rPr>
          <w:rFonts w:cstheme="minorHAnsi"/>
          <w:color w:val="FF33CC"/>
          <w:sz w:val="24"/>
          <w:szCs w:val="24"/>
          <w:lang w:val="en-CY"/>
        </w:rPr>
        <w:t>Theme No.2: Developer experience (DevX)</w:t>
      </w:r>
    </w:p>
    <w:p w:rsidR="002007DC" w:rsidRPr="002007DC" w:rsidRDefault="002007DC" w:rsidP="002007DC">
      <w:pPr>
        <w:pStyle w:val="ListParagraph"/>
        <w:numPr>
          <w:ilvl w:val="0"/>
          <w:numId w:val="5"/>
        </w:numPr>
        <w:rPr>
          <w:rFonts w:ascii="Calibri" w:hAnsi="Calibri" w:cs="Calibri"/>
          <w:sz w:val="24"/>
          <w:szCs w:val="24"/>
          <w:lang w:val="en-CY"/>
        </w:rPr>
      </w:pPr>
      <w:r w:rsidRPr="002007DC">
        <w:rPr>
          <w:rFonts w:ascii="Calibri" w:hAnsi="Calibri" w:cs="Calibri"/>
          <w:b/>
          <w:color w:val="00B050"/>
          <w:sz w:val="24"/>
          <w:szCs w:val="24"/>
          <w:lang w:val="en-CY"/>
        </w:rPr>
        <w:t>Value stream management platform (VSMP),</w:t>
      </w:r>
      <w:r w:rsidRPr="002007DC">
        <w:rPr>
          <w:rFonts w:ascii="Calibri" w:hAnsi="Calibri" w:cs="Calibri"/>
          <w:color w:val="00B050"/>
          <w:sz w:val="24"/>
          <w:szCs w:val="24"/>
          <w:lang w:val="en-CY"/>
        </w:rPr>
        <w:t xml:space="preserve"> </w:t>
      </w:r>
      <w:r w:rsidRPr="002007DC">
        <w:rPr>
          <w:rFonts w:ascii="Calibri" w:hAnsi="Calibri" w:cs="Calibri"/>
          <w:sz w:val="24"/>
          <w:szCs w:val="24"/>
          <w:lang w:val="en-CY"/>
        </w:rPr>
        <w:t>help software engineering leaders identify and quantify opportunities to improve software product performance by optimizing cost, operating models, technology and processes.</w:t>
      </w:r>
    </w:p>
    <w:p w:rsidR="002007DC" w:rsidRPr="002007DC" w:rsidRDefault="002007DC" w:rsidP="002007DC">
      <w:pPr>
        <w:pStyle w:val="ListParagraph"/>
        <w:numPr>
          <w:ilvl w:val="0"/>
          <w:numId w:val="5"/>
        </w:numPr>
        <w:rPr>
          <w:rFonts w:ascii="Calibri" w:hAnsi="Calibri" w:cs="Calibri"/>
          <w:sz w:val="24"/>
          <w:szCs w:val="24"/>
          <w:lang w:val="en-CY"/>
        </w:rPr>
      </w:pPr>
      <w:r w:rsidRPr="002007DC">
        <w:rPr>
          <w:rFonts w:ascii="Calibri" w:hAnsi="Calibri" w:cs="Calibri"/>
          <w:b/>
          <w:color w:val="00B050"/>
          <w:sz w:val="24"/>
          <w:szCs w:val="24"/>
          <w:lang w:val="en-CY"/>
        </w:rPr>
        <w:t>Al-augmented software engineering</w:t>
      </w:r>
      <w:r w:rsidRPr="002007DC">
        <w:rPr>
          <w:rFonts w:ascii="Calibri" w:hAnsi="Calibri" w:cs="Calibri"/>
          <w:sz w:val="24"/>
          <w:szCs w:val="24"/>
          <w:lang w:val="en-CY"/>
        </w:rPr>
        <w:t>, the use of Al technologies and natural language processing (NLP) to help software engineers create, deliver and maintain applications.</w:t>
      </w:r>
    </w:p>
    <w:p w:rsidR="002007DC" w:rsidRPr="002007DC" w:rsidRDefault="002007DC" w:rsidP="002007DC">
      <w:pPr>
        <w:pStyle w:val="ListParagraph"/>
        <w:numPr>
          <w:ilvl w:val="0"/>
          <w:numId w:val="5"/>
        </w:numPr>
        <w:rPr>
          <w:rFonts w:ascii="Calibri" w:hAnsi="Calibri" w:cs="Calibri"/>
          <w:sz w:val="24"/>
          <w:szCs w:val="24"/>
          <w:lang w:val="en-CY"/>
        </w:rPr>
      </w:pPr>
      <w:r w:rsidRPr="002007DC">
        <w:rPr>
          <w:rFonts w:ascii="Calibri" w:hAnsi="Calibri" w:cs="Calibri"/>
          <w:b/>
          <w:color w:val="00B050"/>
          <w:sz w:val="24"/>
          <w:szCs w:val="24"/>
          <w:lang w:val="en-CY"/>
        </w:rPr>
        <w:t>API-centric SaaS</w:t>
      </w:r>
      <w:r w:rsidRPr="002007DC">
        <w:rPr>
          <w:rFonts w:ascii="Calibri" w:hAnsi="Calibri" w:cs="Calibri"/>
          <w:sz w:val="24"/>
          <w:szCs w:val="24"/>
          <w:lang w:val="en-CY"/>
        </w:rPr>
        <w:t>, a cloud application service designed with programmatic request/reply or event-based interfaces (APIs) as the primary methods of access.</w:t>
      </w:r>
    </w:p>
    <w:p w:rsidR="002007DC" w:rsidRPr="002007DC" w:rsidRDefault="002007DC" w:rsidP="002007DC">
      <w:pPr>
        <w:pStyle w:val="ListParagraph"/>
        <w:numPr>
          <w:ilvl w:val="0"/>
          <w:numId w:val="5"/>
        </w:numPr>
        <w:rPr>
          <w:rFonts w:ascii="Times New Roman" w:hAnsi="Times New Roman" w:cs="Calibri"/>
          <w:sz w:val="24"/>
          <w:szCs w:val="24"/>
          <w:lang w:val="en-CY"/>
        </w:rPr>
      </w:pPr>
      <w:r w:rsidRPr="002007DC">
        <w:rPr>
          <w:rFonts w:ascii="Calibri" w:hAnsi="Calibri" w:cs="Calibri"/>
          <w:b/>
          <w:color w:val="00B050"/>
          <w:sz w:val="24"/>
          <w:szCs w:val="24"/>
          <w:lang w:val="en-CY"/>
        </w:rPr>
        <w:t>GitOps,</w:t>
      </w:r>
      <w:r w:rsidRPr="002007DC">
        <w:rPr>
          <w:rFonts w:ascii="Calibri" w:hAnsi="Calibri" w:cs="Calibri"/>
          <w:sz w:val="24"/>
          <w:szCs w:val="24"/>
          <w:lang w:val="en-CY"/>
        </w:rPr>
        <w:t xml:space="preserve"> a type of closed-loop control system for cloud-native applications. </w:t>
      </w:r>
    </w:p>
    <w:p w:rsidR="002007DC" w:rsidRPr="002007DC" w:rsidRDefault="002007DC" w:rsidP="002007DC">
      <w:pPr>
        <w:pStyle w:val="ListParagraph"/>
        <w:numPr>
          <w:ilvl w:val="0"/>
          <w:numId w:val="5"/>
        </w:numPr>
        <w:rPr>
          <w:rFonts w:ascii="Times New Roman" w:hAnsi="Times New Roman" w:cs="Calibri"/>
          <w:sz w:val="24"/>
          <w:szCs w:val="24"/>
          <w:lang w:val="en-CY"/>
        </w:rPr>
      </w:pPr>
      <w:r w:rsidRPr="002007DC">
        <w:rPr>
          <w:rFonts w:ascii="Calibri" w:hAnsi="Calibri" w:cs="Calibri"/>
          <w:b/>
          <w:color w:val="00B050"/>
          <w:sz w:val="24"/>
          <w:szCs w:val="24"/>
          <w:lang w:val="en-CY"/>
        </w:rPr>
        <w:t>Internal developer portals</w:t>
      </w:r>
      <w:r w:rsidRPr="002007DC">
        <w:rPr>
          <w:rFonts w:ascii="Calibri" w:hAnsi="Calibri" w:cs="Calibri"/>
          <w:sz w:val="24"/>
          <w:szCs w:val="24"/>
          <w:lang w:val="en-CY"/>
        </w:rPr>
        <w:t xml:space="preserve">, which enable self-service discovery and access to resources in complex, cloud-native software development environments. </w:t>
      </w:r>
    </w:p>
    <w:p w:rsidR="00F0562D" w:rsidRPr="002007DC" w:rsidRDefault="002007DC" w:rsidP="002007DC">
      <w:pPr>
        <w:pStyle w:val="ListParagraph"/>
        <w:numPr>
          <w:ilvl w:val="0"/>
          <w:numId w:val="5"/>
        </w:numPr>
        <w:rPr>
          <w:rFonts w:ascii="Calibri" w:hAnsi="Calibri" w:cs="Calibri"/>
          <w:sz w:val="24"/>
          <w:szCs w:val="24"/>
          <w:lang w:val="en-CY"/>
        </w:rPr>
      </w:pPr>
      <w:r w:rsidRPr="002007DC">
        <w:rPr>
          <w:rFonts w:ascii="Calibri" w:hAnsi="Calibri" w:cs="Calibri"/>
          <w:b/>
          <w:color w:val="00B050"/>
          <w:sz w:val="24"/>
          <w:szCs w:val="24"/>
          <w:lang w:val="en-CY"/>
        </w:rPr>
        <w:t>Open-source program office (OSPO),</w:t>
      </w:r>
      <w:r w:rsidRPr="002007DC">
        <w:rPr>
          <w:rFonts w:ascii="Calibri" w:hAnsi="Calibri" w:cs="Calibri"/>
          <w:color w:val="00B050"/>
          <w:sz w:val="24"/>
          <w:szCs w:val="24"/>
          <w:lang w:val="en-CY"/>
        </w:rPr>
        <w:t xml:space="preserve"> </w:t>
      </w:r>
      <w:r w:rsidRPr="002007DC">
        <w:rPr>
          <w:rFonts w:ascii="Calibri" w:hAnsi="Calibri" w:cs="Calibri"/>
          <w:sz w:val="24"/>
          <w:szCs w:val="24"/>
          <w:lang w:val="en-CY"/>
        </w:rPr>
        <w:t>the center of competency to build strategies for governing, managing, promoting and efficiently using open-source software (OSS) and open-source data or models.</w:t>
      </w:r>
    </w:p>
    <w:p w:rsidR="005F196B" w:rsidRPr="005F196B" w:rsidRDefault="00F0562D" w:rsidP="005F196B">
      <w:pPr>
        <w:rPr>
          <w:rFonts w:ascii="Times New Roman" w:hAnsi="Times New Roman" w:cstheme="minorHAnsi"/>
          <w:color w:val="FF33CC"/>
          <w:sz w:val="24"/>
          <w:szCs w:val="24"/>
          <w:lang w:val="en-CY"/>
        </w:rPr>
      </w:pPr>
      <w:r w:rsidRPr="00F0562D">
        <w:rPr>
          <w:rFonts w:cstheme="minorHAnsi"/>
          <w:color w:val="FF33CC"/>
          <w:sz w:val="24"/>
          <w:szCs w:val="24"/>
          <w:lang w:val="en-CY"/>
        </w:rPr>
        <w:t>Theme No.3: Pervasive cloud</w:t>
      </w:r>
    </w:p>
    <w:p w:rsidR="005F196B" w:rsidRPr="005F196B" w:rsidRDefault="005F196B" w:rsidP="005F196B">
      <w:pPr>
        <w:pStyle w:val="ListParagraph"/>
        <w:numPr>
          <w:ilvl w:val="0"/>
          <w:numId w:val="4"/>
        </w:numPr>
        <w:rPr>
          <w:rFonts w:cstheme="minorHAnsi"/>
          <w:sz w:val="24"/>
          <w:szCs w:val="24"/>
          <w:lang w:val="en-CY"/>
        </w:rPr>
      </w:pPr>
      <w:r w:rsidRPr="005F196B">
        <w:rPr>
          <w:rFonts w:cstheme="minorHAnsi"/>
          <w:b/>
          <w:color w:val="00B050"/>
          <w:sz w:val="24"/>
          <w:szCs w:val="24"/>
          <w:lang w:val="en-CY"/>
        </w:rPr>
        <w:t>Industry cloud platforms</w:t>
      </w:r>
      <w:r w:rsidRPr="005F196B">
        <w:rPr>
          <w:rFonts w:cstheme="minorHAnsi"/>
          <w:color w:val="00B050"/>
          <w:sz w:val="24"/>
          <w:szCs w:val="24"/>
          <w:lang w:val="en-CY"/>
        </w:rPr>
        <w:t xml:space="preserve"> </w:t>
      </w:r>
      <w:r w:rsidRPr="005F196B">
        <w:rPr>
          <w:rFonts w:cstheme="minorHAnsi"/>
          <w:sz w:val="24"/>
          <w:szCs w:val="24"/>
          <w:lang w:val="en-CY"/>
        </w:rPr>
        <w:t>combine underlying SaaS, PaaS and laaS services into a whole product offering with composable capabilities: an industry data fabric, a library of packaged business capabilities, composition tools and other platform innovations. IT leaders can use the composability of these platforms to be adaptable and agile in response to accelerating disruption</w:t>
      </w:r>
    </w:p>
    <w:p w:rsidR="005F196B" w:rsidRPr="005F196B" w:rsidRDefault="005F196B" w:rsidP="005F196B">
      <w:pPr>
        <w:pStyle w:val="ListParagraph"/>
        <w:numPr>
          <w:ilvl w:val="0"/>
          <w:numId w:val="4"/>
        </w:numPr>
        <w:rPr>
          <w:rFonts w:cstheme="minorHAnsi"/>
          <w:sz w:val="24"/>
          <w:szCs w:val="24"/>
          <w:lang w:val="en-CY"/>
        </w:rPr>
      </w:pPr>
      <w:r w:rsidRPr="005F196B">
        <w:rPr>
          <w:rFonts w:cstheme="minorHAnsi"/>
          <w:sz w:val="24"/>
          <w:szCs w:val="24"/>
          <w:lang w:val="en-CY"/>
        </w:rPr>
        <w:t xml:space="preserve"> </w:t>
      </w:r>
      <w:r w:rsidRPr="005F196B">
        <w:rPr>
          <w:rFonts w:cstheme="minorHAnsi"/>
          <w:b/>
          <w:color w:val="00B050"/>
          <w:sz w:val="24"/>
          <w:szCs w:val="24"/>
          <w:lang w:val="en-CY"/>
        </w:rPr>
        <w:t>Augmented FinOps</w:t>
      </w:r>
      <w:r w:rsidRPr="005F196B">
        <w:rPr>
          <w:rFonts w:cstheme="minorHAnsi"/>
          <w:sz w:val="24"/>
          <w:szCs w:val="24"/>
          <w:lang w:val="en-CY"/>
        </w:rPr>
        <w:t>, which applies the traditional DevOps concepts of agility, continuous</w:t>
      </w:r>
    </w:p>
    <w:p w:rsidR="005F196B" w:rsidRPr="005F196B" w:rsidRDefault="005F196B" w:rsidP="005F196B">
      <w:pPr>
        <w:pStyle w:val="ListParagraph"/>
        <w:numPr>
          <w:ilvl w:val="0"/>
          <w:numId w:val="4"/>
        </w:numPr>
        <w:rPr>
          <w:rFonts w:cstheme="minorHAnsi"/>
          <w:sz w:val="24"/>
          <w:szCs w:val="24"/>
          <w:lang w:val="en-CY"/>
        </w:rPr>
      </w:pPr>
      <w:r w:rsidRPr="005F196B">
        <w:rPr>
          <w:rFonts w:cstheme="minorHAnsi"/>
          <w:sz w:val="24"/>
          <w:szCs w:val="24"/>
          <w:lang w:val="en-CY"/>
        </w:rPr>
        <w:t>integration and deployment, and end-user feedback to financial governance, budgeting and cost optimization efforts.</w:t>
      </w:r>
    </w:p>
    <w:p w:rsidR="005F196B" w:rsidRPr="005F196B" w:rsidRDefault="005F196B" w:rsidP="005F196B">
      <w:pPr>
        <w:pStyle w:val="ListParagraph"/>
        <w:numPr>
          <w:ilvl w:val="0"/>
          <w:numId w:val="4"/>
        </w:numPr>
        <w:rPr>
          <w:rFonts w:cstheme="minorHAnsi"/>
          <w:sz w:val="24"/>
          <w:szCs w:val="24"/>
          <w:lang w:val="en-CY"/>
        </w:rPr>
      </w:pPr>
      <w:r w:rsidRPr="005F196B">
        <w:rPr>
          <w:rFonts w:cstheme="minorHAnsi"/>
          <w:b/>
          <w:color w:val="00B050"/>
          <w:sz w:val="24"/>
          <w:szCs w:val="24"/>
          <w:lang w:val="en-CY"/>
        </w:rPr>
        <w:t>Cloud development environments (CDEs</w:t>
      </w:r>
      <w:r w:rsidRPr="005F196B">
        <w:rPr>
          <w:rFonts w:cstheme="minorHAnsi"/>
          <w:sz w:val="24"/>
          <w:szCs w:val="24"/>
          <w:lang w:val="en-CY"/>
        </w:rPr>
        <w:t>), providing remote, ready-to-use access to a cloud-hosted development environment with minimal effort for setup and configuration.</w:t>
      </w:r>
    </w:p>
    <w:p w:rsidR="005F196B" w:rsidRPr="005F196B" w:rsidRDefault="005F196B" w:rsidP="005F196B">
      <w:pPr>
        <w:pStyle w:val="ListParagraph"/>
        <w:numPr>
          <w:ilvl w:val="0"/>
          <w:numId w:val="4"/>
        </w:numPr>
        <w:rPr>
          <w:rFonts w:cstheme="minorHAnsi"/>
          <w:sz w:val="24"/>
          <w:szCs w:val="24"/>
          <w:lang w:val="en-CY"/>
        </w:rPr>
      </w:pPr>
      <w:r w:rsidRPr="005F196B">
        <w:rPr>
          <w:rFonts w:cstheme="minorHAnsi"/>
          <w:b/>
          <w:color w:val="00B050"/>
          <w:sz w:val="24"/>
          <w:szCs w:val="24"/>
          <w:lang w:val="en-CY"/>
        </w:rPr>
        <w:t>Cloud sustainability</w:t>
      </w:r>
      <w:r w:rsidRPr="005F196B">
        <w:rPr>
          <w:rFonts w:cstheme="minorHAnsi"/>
          <w:sz w:val="24"/>
          <w:szCs w:val="24"/>
          <w:lang w:val="en-CY"/>
        </w:rPr>
        <w:t>, the use of cloud services to achieve sustainability benefits within economic, environmental and social systems.</w:t>
      </w:r>
    </w:p>
    <w:p w:rsidR="005F196B" w:rsidRPr="005F196B" w:rsidRDefault="005F196B" w:rsidP="005F196B">
      <w:pPr>
        <w:pStyle w:val="ListParagraph"/>
        <w:numPr>
          <w:ilvl w:val="0"/>
          <w:numId w:val="4"/>
        </w:numPr>
        <w:rPr>
          <w:rFonts w:cstheme="minorHAnsi"/>
          <w:sz w:val="24"/>
          <w:szCs w:val="24"/>
          <w:lang w:val="en-CY"/>
        </w:rPr>
      </w:pPr>
      <w:r w:rsidRPr="005F196B">
        <w:rPr>
          <w:rFonts w:cstheme="minorHAnsi"/>
          <w:b/>
          <w:color w:val="00B050"/>
          <w:sz w:val="24"/>
          <w:szCs w:val="24"/>
          <w:lang w:val="en-CY"/>
        </w:rPr>
        <w:t>Cloud-native</w:t>
      </w:r>
      <w:r w:rsidRPr="005F196B">
        <w:rPr>
          <w:rFonts w:cstheme="minorHAnsi"/>
          <w:sz w:val="24"/>
          <w:szCs w:val="24"/>
          <w:lang w:val="en-CY"/>
        </w:rPr>
        <w:t>, which refers to something created to optimally leverage or implement cloud characteristics that are part of the original definition of cloud computing, and include capabilities delivered as a service.</w:t>
      </w:r>
    </w:p>
    <w:p w:rsidR="005F196B" w:rsidRPr="005F196B" w:rsidRDefault="005F196B" w:rsidP="005F196B">
      <w:pPr>
        <w:pStyle w:val="ListParagraph"/>
        <w:numPr>
          <w:ilvl w:val="0"/>
          <w:numId w:val="4"/>
        </w:numPr>
        <w:rPr>
          <w:rFonts w:cstheme="minorHAnsi"/>
          <w:sz w:val="24"/>
          <w:szCs w:val="24"/>
          <w:lang w:val="en-CY"/>
        </w:rPr>
      </w:pPr>
      <w:r w:rsidRPr="005F196B">
        <w:rPr>
          <w:rFonts w:cstheme="minorHAnsi"/>
          <w:b/>
          <w:color w:val="00B050"/>
          <w:sz w:val="24"/>
          <w:szCs w:val="24"/>
          <w:lang w:val="en-CY"/>
        </w:rPr>
        <w:t>Cloud-out to edge</w:t>
      </w:r>
      <w:r w:rsidRPr="005F196B">
        <w:rPr>
          <w:rFonts w:cstheme="minorHAnsi"/>
          <w:sz w:val="24"/>
          <w:szCs w:val="24"/>
          <w:lang w:val="en-CY"/>
        </w:rPr>
        <w:t>, an architectural construct where a centrally managed cloud environment, typically a hyperscale cloud, provides cloud service capabilities that are extended to edge environments.</w:t>
      </w:r>
    </w:p>
    <w:p w:rsidR="002007DC" w:rsidRPr="002007DC" w:rsidRDefault="005F196B" w:rsidP="002007DC">
      <w:pPr>
        <w:pStyle w:val="ListParagraph"/>
        <w:numPr>
          <w:ilvl w:val="0"/>
          <w:numId w:val="4"/>
        </w:numPr>
        <w:rPr>
          <w:rFonts w:cstheme="minorHAnsi"/>
          <w:sz w:val="24"/>
          <w:szCs w:val="24"/>
          <w:lang w:val="en-CY"/>
        </w:rPr>
      </w:pPr>
      <w:r w:rsidRPr="005F196B">
        <w:rPr>
          <w:rFonts w:cstheme="minorHAnsi"/>
          <w:b/>
          <w:color w:val="00B050"/>
          <w:sz w:val="24"/>
          <w:szCs w:val="24"/>
          <w:lang w:val="en-CY"/>
        </w:rPr>
        <w:t>WebAssembly (Wasm),</w:t>
      </w:r>
      <w:r w:rsidRPr="005F196B">
        <w:rPr>
          <w:rFonts w:cstheme="minorHAnsi"/>
          <w:color w:val="00B050"/>
          <w:sz w:val="24"/>
          <w:szCs w:val="24"/>
          <w:lang w:val="en-CY"/>
        </w:rPr>
        <w:t xml:space="preserve"> </w:t>
      </w:r>
      <w:r w:rsidRPr="005F196B">
        <w:rPr>
          <w:rFonts w:cstheme="minorHAnsi"/>
          <w:sz w:val="24"/>
          <w:szCs w:val="24"/>
          <w:lang w:val="en-CY"/>
        </w:rPr>
        <w:t>a lightweight virtual-stack machine and binary code format designed to support secure, high-performance applications on webpages.</w:t>
      </w:r>
    </w:p>
    <w:p w:rsidR="002007DC" w:rsidRPr="002007DC" w:rsidRDefault="00F0562D" w:rsidP="002007DC">
      <w:pPr>
        <w:rPr>
          <w:rFonts w:ascii="Times New Roman" w:hAnsi="Times New Roman" w:cstheme="minorHAnsi"/>
          <w:color w:val="FF33CC"/>
          <w:sz w:val="24"/>
          <w:szCs w:val="24"/>
          <w:lang w:val="en-CY"/>
        </w:rPr>
      </w:pPr>
      <w:r w:rsidRPr="00F0562D">
        <w:rPr>
          <w:rFonts w:cstheme="minorHAnsi"/>
          <w:color w:val="FF33CC"/>
          <w:sz w:val="24"/>
          <w:szCs w:val="24"/>
          <w:lang w:val="en-CY"/>
        </w:rPr>
        <w:lastRenderedPageBreak/>
        <w:t>Theme No.4: Human-centric security and privacy</w:t>
      </w:r>
    </w:p>
    <w:p w:rsidR="002007DC" w:rsidRPr="002007DC" w:rsidRDefault="002007DC" w:rsidP="002007DC">
      <w:pPr>
        <w:pStyle w:val="ListParagraph"/>
        <w:numPr>
          <w:ilvl w:val="0"/>
          <w:numId w:val="6"/>
        </w:numPr>
        <w:rPr>
          <w:rFonts w:cstheme="minorHAnsi"/>
          <w:sz w:val="24"/>
          <w:szCs w:val="24"/>
          <w:lang w:val="en-CY"/>
        </w:rPr>
      </w:pPr>
      <w:r w:rsidRPr="002007DC">
        <w:rPr>
          <w:rFonts w:cstheme="minorHAnsi"/>
          <w:b/>
          <w:color w:val="00B050"/>
          <w:sz w:val="24"/>
          <w:szCs w:val="24"/>
          <w:lang w:val="en-CY"/>
        </w:rPr>
        <w:t>Al trust, risk and security management (AI TRISM)</w:t>
      </w:r>
      <w:r w:rsidRPr="002007DC">
        <w:rPr>
          <w:rFonts w:cstheme="minorHAnsi"/>
          <w:color w:val="00B050"/>
          <w:sz w:val="24"/>
          <w:szCs w:val="24"/>
          <w:lang w:val="en-CY"/>
        </w:rPr>
        <w:t xml:space="preserve"> </w:t>
      </w:r>
      <w:r w:rsidRPr="002007DC">
        <w:rPr>
          <w:rFonts w:cstheme="minorHAnsi"/>
          <w:sz w:val="24"/>
          <w:szCs w:val="24"/>
          <w:lang w:val="en-CY"/>
        </w:rPr>
        <w:t>ensures Al model governance, trustworthiness, fairness, reliability, robustness, efficacy and data protection. It includes solutions and techniques for model interpretability and explainability, data and content anomaly detection, Al data protection, model operations and adversarial attack resistance.</w:t>
      </w:r>
    </w:p>
    <w:p w:rsidR="002007DC" w:rsidRPr="002007DC" w:rsidRDefault="002007DC" w:rsidP="002007DC">
      <w:pPr>
        <w:pStyle w:val="ListParagraph"/>
        <w:numPr>
          <w:ilvl w:val="0"/>
          <w:numId w:val="6"/>
        </w:numPr>
        <w:rPr>
          <w:rFonts w:cstheme="minorHAnsi"/>
          <w:sz w:val="24"/>
          <w:szCs w:val="24"/>
          <w:lang w:val="en-CY"/>
        </w:rPr>
      </w:pPr>
      <w:r w:rsidRPr="002007DC">
        <w:rPr>
          <w:rFonts w:cstheme="minorHAnsi"/>
          <w:b/>
          <w:color w:val="00B050"/>
          <w:sz w:val="24"/>
          <w:szCs w:val="24"/>
          <w:lang w:val="en-CY"/>
        </w:rPr>
        <w:t>Cybersecurity mesh architecture (CSMA),</w:t>
      </w:r>
      <w:r w:rsidRPr="002007DC">
        <w:rPr>
          <w:rFonts w:cstheme="minorHAnsi"/>
          <w:color w:val="00B050"/>
          <w:sz w:val="24"/>
          <w:szCs w:val="24"/>
          <w:lang w:val="en-CY"/>
        </w:rPr>
        <w:t xml:space="preserve"> </w:t>
      </w:r>
      <w:r w:rsidRPr="002007DC">
        <w:rPr>
          <w:rFonts w:cstheme="minorHAnsi"/>
          <w:sz w:val="24"/>
          <w:szCs w:val="24"/>
          <w:lang w:val="en-CY"/>
        </w:rPr>
        <w:t>an emerging approach for architecting composable, distributed security controls that improve overall security</w:t>
      </w:r>
      <w:r>
        <w:rPr>
          <w:rFonts w:ascii="Times New Roman" w:hAnsi="Times New Roman" w:cstheme="minorHAnsi"/>
          <w:sz w:val="24"/>
          <w:szCs w:val="24"/>
          <w:lang w:val="en-CY"/>
        </w:rPr>
        <w:t xml:space="preserve"> </w:t>
      </w:r>
      <w:r w:rsidRPr="002007DC">
        <w:rPr>
          <w:rFonts w:cstheme="minorHAnsi"/>
          <w:sz w:val="24"/>
          <w:szCs w:val="24"/>
          <w:lang w:val="en-CY"/>
        </w:rPr>
        <w:t>effectiveness.</w:t>
      </w:r>
    </w:p>
    <w:p w:rsidR="002007DC" w:rsidRPr="002007DC" w:rsidRDefault="002007DC" w:rsidP="002007DC">
      <w:pPr>
        <w:pStyle w:val="ListParagraph"/>
        <w:numPr>
          <w:ilvl w:val="0"/>
          <w:numId w:val="6"/>
        </w:numPr>
        <w:rPr>
          <w:rFonts w:cstheme="minorHAnsi"/>
          <w:sz w:val="24"/>
          <w:szCs w:val="24"/>
          <w:lang w:val="en-CY"/>
        </w:rPr>
      </w:pPr>
      <w:r w:rsidRPr="002007DC">
        <w:rPr>
          <w:rFonts w:cstheme="minorHAnsi"/>
          <w:b/>
          <w:color w:val="00B050"/>
          <w:sz w:val="24"/>
          <w:szCs w:val="24"/>
          <w:lang w:val="en-CY"/>
        </w:rPr>
        <w:t>Generative cybersecurity Al</w:t>
      </w:r>
      <w:r w:rsidRPr="002007DC">
        <w:rPr>
          <w:rFonts w:cstheme="minorHAnsi"/>
          <w:sz w:val="24"/>
          <w:szCs w:val="24"/>
          <w:lang w:val="en-CY"/>
        </w:rPr>
        <w:t>, which generates new derived versions of security- related and other relevant content, strategies, designs and methods by learning from large repositories of original source data.</w:t>
      </w:r>
    </w:p>
    <w:p w:rsidR="002007DC" w:rsidRPr="002007DC" w:rsidRDefault="002007DC" w:rsidP="002007DC">
      <w:pPr>
        <w:pStyle w:val="ListParagraph"/>
        <w:numPr>
          <w:ilvl w:val="0"/>
          <w:numId w:val="6"/>
        </w:numPr>
        <w:rPr>
          <w:rFonts w:cstheme="minorHAnsi"/>
          <w:sz w:val="24"/>
          <w:szCs w:val="24"/>
          <w:lang w:val="en-CY"/>
        </w:rPr>
      </w:pPr>
      <w:r w:rsidRPr="002007DC">
        <w:rPr>
          <w:rFonts w:cstheme="minorHAnsi"/>
          <w:b/>
          <w:color w:val="00B050"/>
          <w:sz w:val="24"/>
          <w:szCs w:val="24"/>
          <w:lang w:val="en-CY"/>
        </w:rPr>
        <w:t>Homomorphic encryption (HE),</w:t>
      </w:r>
      <w:r w:rsidRPr="002007DC">
        <w:rPr>
          <w:rFonts w:cstheme="minorHAnsi"/>
          <w:color w:val="00B050"/>
          <w:sz w:val="24"/>
          <w:szCs w:val="24"/>
          <w:lang w:val="en-CY"/>
        </w:rPr>
        <w:t xml:space="preserve"> </w:t>
      </w:r>
      <w:r w:rsidRPr="002007DC">
        <w:rPr>
          <w:rFonts w:cstheme="minorHAnsi"/>
          <w:sz w:val="24"/>
          <w:szCs w:val="24"/>
          <w:lang w:val="en-CY"/>
        </w:rPr>
        <w:t>which uses algorithms to enable computations with encrypted data and enables businesses to share data without compromising privacy.</w:t>
      </w:r>
    </w:p>
    <w:p w:rsidR="002007DC" w:rsidRPr="00EB7A56" w:rsidRDefault="002007DC" w:rsidP="002007DC">
      <w:pPr>
        <w:pStyle w:val="ListParagraph"/>
        <w:numPr>
          <w:ilvl w:val="0"/>
          <w:numId w:val="6"/>
        </w:numPr>
        <w:rPr>
          <w:rFonts w:cstheme="minorHAnsi"/>
          <w:sz w:val="24"/>
          <w:szCs w:val="24"/>
          <w:lang w:val="en-CY"/>
        </w:rPr>
      </w:pPr>
      <w:r w:rsidRPr="002007DC">
        <w:rPr>
          <w:rFonts w:cstheme="minorHAnsi"/>
          <w:b/>
          <w:color w:val="00B050"/>
          <w:sz w:val="24"/>
          <w:szCs w:val="24"/>
          <w:lang w:val="en-CY"/>
        </w:rPr>
        <w:t>Postquantum cryptography (PQC),</w:t>
      </w:r>
      <w:r w:rsidRPr="002007DC">
        <w:rPr>
          <w:rFonts w:cstheme="minorHAnsi"/>
          <w:color w:val="00B050"/>
          <w:sz w:val="24"/>
          <w:szCs w:val="24"/>
          <w:lang w:val="en-CY"/>
        </w:rPr>
        <w:t xml:space="preserve"> </w:t>
      </w:r>
      <w:r w:rsidRPr="002007DC">
        <w:rPr>
          <w:rFonts w:cstheme="minorHAnsi"/>
          <w:sz w:val="24"/>
          <w:szCs w:val="24"/>
          <w:lang w:val="en-CY"/>
        </w:rPr>
        <w:t>also called quantum-safe cryptography, algorithms designed to secure against both classical and quantum-computing attacks.</w:t>
      </w:r>
    </w:p>
    <w:p w:rsidR="00EB7A56" w:rsidRPr="00EB7A56" w:rsidRDefault="00EB7A56" w:rsidP="00EB7A56">
      <w:pPr>
        <w:pStyle w:val="ListParagraph"/>
        <w:ind w:left="360"/>
        <w:rPr>
          <w:rFonts w:ascii="Times New Roman" w:hAnsi="Times New Roman" w:cstheme="minorHAnsi"/>
          <w:sz w:val="24"/>
          <w:szCs w:val="24"/>
          <w:lang w:val="en-CY"/>
        </w:rPr>
      </w:pPr>
    </w:p>
    <w:p w:rsidR="00EB7A56" w:rsidRPr="00987CEE" w:rsidRDefault="000352C9" w:rsidP="000352C9">
      <w:pPr>
        <w:rPr>
          <w:rFonts w:cstheme="minorHAnsi"/>
          <w:color w:val="7030A0"/>
          <w:sz w:val="24"/>
          <w:szCs w:val="24"/>
          <w:lang w:val="el-GR"/>
        </w:rPr>
      </w:pPr>
      <w:r w:rsidRPr="000352C9">
        <w:rPr>
          <w:rFonts w:cstheme="minorHAnsi"/>
          <w:color w:val="7030A0"/>
          <w:sz w:val="24"/>
          <w:szCs w:val="24"/>
          <w:lang w:val="el-GR"/>
        </w:rPr>
        <w:t xml:space="preserve">Ευρήτεροι Προβληματισμοί από την ανάπτυξη της Τεχνολογίας </w:t>
      </w:r>
    </w:p>
    <w:p w:rsidR="00F0562D" w:rsidRDefault="000352C9" w:rsidP="000352C9">
      <w:pPr>
        <w:rPr>
          <w:rFonts w:cstheme="minorHAnsi"/>
          <w:color w:val="FF33CC"/>
          <w:sz w:val="24"/>
          <w:szCs w:val="24"/>
          <w:lang w:val="el-GR"/>
        </w:rPr>
      </w:pPr>
      <w:r w:rsidRPr="000352C9">
        <w:rPr>
          <w:rFonts w:cstheme="minorHAnsi"/>
          <w:color w:val="FF33CC"/>
          <w:sz w:val="24"/>
          <w:szCs w:val="24"/>
          <w:lang w:val="el-GR"/>
        </w:rPr>
        <w:t>Ανεπτυγμένη νοημοσύνη και ανεπτυγμένη συνείδηση</w:t>
      </w:r>
    </w:p>
    <w:p w:rsidR="000352C9" w:rsidRPr="000352C9" w:rsidRDefault="000352C9" w:rsidP="000352C9">
      <w:pPr>
        <w:pStyle w:val="ListParagraph"/>
        <w:numPr>
          <w:ilvl w:val="0"/>
          <w:numId w:val="7"/>
        </w:numPr>
        <w:rPr>
          <w:rFonts w:cstheme="minorHAnsi"/>
          <w:color w:val="00B050"/>
          <w:sz w:val="24"/>
          <w:szCs w:val="24"/>
          <w:lang w:val="el-GR"/>
        </w:rPr>
      </w:pPr>
      <w:r w:rsidRPr="000352C9">
        <w:rPr>
          <w:rFonts w:cstheme="minorHAnsi"/>
          <w:color w:val="00B050"/>
          <w:sz w:val="24"/>
          <w:szCs w:val="24"/>
          <w:lang w:val="el-GR"/>
        </w:rPr>
        <w:t>Νοημοσύνη</w:t>
      </w:r>
      <w:r w:rsidRPr="000352C9">
        <w:rPr>
          <w:rFonts w:cstheme="minorHAnsi"/>
          <w:color w:val="00B050"/>
          <w:sz w:val="24"/>
          <w:szCs w:val="24"/>
          <w:lang w:val="en-CY"/>
        </w:rPr>
        <w:t>:</w:t>
      </w:r>
      <w:r>
        <w:rPr>
          <w:rFonts w:cstheme="minorHAnsi"/>
          <w:color w:val="00B050"/>
          <w:sz w:val="24"/>
          <w:szCs w:val="24"/>
          <w:lang w:val="el-GR"/>
        </w:rPr>
        <w:t xml:space="preserve"> </w:t>
      </w:r>
      <w:r>
        <w:rPr>
          <w:rFonts w:cstheme="minorHAnsi"/>
          <w:sz w:val="24"/>
          <w:szCs w:val="24"/>
          <w:lang w:val="el-GR"/>
        </w:rPr>
        <w:t>η ικανότητα να λύνει κανείς προβλήματα</w:t>
      </w:r>
    </w:p>
    <w:p w:rsidR="000352C9" w:rsidRPr="000352C9" w:rsidRDefault="000352C9" w:rsidP="000352C9">
      <w:pPr>
        <w:pStyle w:val="ListParagraph"/>
        <w:numPr>
          <w:ilvl w:val="0"/>
          <w:numId w:val="7"/>
        </w:numPr>
        <w:rPr>
          <w:rFonts w:cstheme="minorHAnsi"/>
          <w:color w:val="00B050"/>
          <w:sz w:val="24"/>
          <w:szCs w:val="24"/>
          <w:lang w:val="el-GR"/>
        </w:rPr>
      </w:pPr>
      <w:r w:rsidRPr="000352C9">
        <w:rPr>
          <w:rFonts w:cstheme="minorHAnsi"/>
          <w:color w:val="00B050"/>
          <w:sz w:val="24"/>
          <w:szCs w:val="24"/>
          <w:lang w:val="el-GR"/>
        </w:rPr>
        <w:t xml:space="preserve">Συνείδηση: </w:t>
      </w:r>
      <w:r>
        <w:rPr>
          <w:rFonts w:cstheme="minorHAnsi"/>
          <w:sz w:val="24"/>
          <w:szCs w:val="24"/>
          <w:lang w:val="el-GR"/>
        </w:rPr>
        <w:t>η ικανότητα να αισθάνεται κανείς πράγματα, όπως η χαρά, ο θυμός, ο πόνος και η αγάπη</w:t>
      </w:r>
    </w:p>
    <w:p w:rsidR="000352C9" w:rsidRPr="00EB7A56" w:rsidRDefault="00EB7A56" w:rsidP="000352C9">
      <w:pPr>
        <w:pStyle w:val="ListParagraph"/>
        <w:numPr>
          <w:ilvl w:val="0"/>
          <w:numId w:val="7"/>
        </w:numPr>
        <w:rPr>
          <w:rFonts w:cstheme="minorHAnsi"/>
          <w:color w:val="00B050"/>
          <w:sz w:val="24"/>
          <w:szCs w:val="24"/>
          <w:lang w:val="el-GR"/>
        </w:rPr>
      </w:pPr>
      <w:r>
        <w:rPr>
          <w:rFonts w:cstheme="minorHAnsi"/>
          <w:sz w:val="24"/>
          <w:szCs w:val="24"/>
          <w:lang w:val="el-GR"/>
        </w:rPr>
        <w:t>Εως τώρα πήγαιναν χέρι χέρι αφού μόνο οι άνθρωποι είχαν και τα δύο</w:t>
      </w:r>
    </w:p>
    <w:p w:rsidR="00EB7A56" w:rsidRPr="00EB7A56" w:rsidRDefault="00EB7A56" w:rsidP="000352C9">
      <w:pPr>
        <w:pStyle w:val="ListParagraph"/>
        <w:numPr>
          <w:ilvl w:val="0"/>
          <w:numId w:val="7"/>
        </w:numPr>
        <w:rPr>
          <w:rFonts w:cstheme="minorHAnsi"/>
          <w:color w:val="00B050"/>
          <w:sz w:val="24"/>
          <w:szCs w:val="24"/>
          <w:lang w:val="el-GR"/>
        </w:rPr>
      </w:pPr>
      <w:r>
        <w:rPr>
          <w:rFonts w:cstheme="minorHAnsi"/>
          <w:sz w:val="24"/>
          <w:szCs w:val="24"/>
          <w:lang w:val="el-GR"/>
        </w:rPr>
        <w:t>Σήμερα, η έρευνα στην ΤΝ αυξάνει αλματωδώς, όμως η έρευνα στην συνείδηδη (πόσο μάλλον στην τεχνητή συνείδηση) έχει μείνει πολύ πίσω</w:t>
      </w:r>
    </w:p>
    <w:p w:rsidR="00EB7A56" w:rsidRPr="00EB7A56" w:rsidRDefault="00EB7A56" w:rsidP="000352C9">
      <w:pPr>
        <w:pStyle w:val="ListParagraph"/>
        <w:numPr>
          <w:ilvl w:val="0"/>
          <w:numId w:val="7"/>
        </w:numPr>
        <w:rPr>
          <w:rFonts w:cstheme="minorHAnsi"/>
          <w:color w:val="00B050"/>
          <w:sz w:val="24"/>
          <w:szCs w:val="24"/>
          <w:lang w:val="el-GR"/>
        </w:rPr>
      </w:pPr>
      <w:r>
        <w:rPr>
          <w:rFonts w:cstheme="minorHAnsi"/>
          <w:sz w:val="24"/>
          <w:szCs w:val="24"/>
          <w:lang w:val="el-GR"/>
        </w:rPr>
        <w:t xml:space="preserve">Ωστόσο, πολλοί φαντάζονται πως στο μέλλον τα ρομπότ για να έχουν </w:t>
      </w:r>
      <w:r w:rsidRPr="00EB7A56">
        <w:rPr>
          <w:rFonts w:cstheme="minorHAnsi"/>
          <w:b/>
          <w:color w:val="00B050"/>
          <w:sz w:val="24"/>
          <w:szCs w:val="24"/>
          <w:lang w:val="el-GR"/>
        </w:rPr>
        <w:t>υψηλή νοημοσύνη</w:t>
      </w:r>
      <w:r w:rsidRPr="00EB7A56">
        <w:rPr>
          <w:rFonts w:cstheme="minorHAnsi"/>
          <w:color w:val="00B050"/>
          <w:sz w:val="24"/>
          <w:szCs w:val="24"/>
          <w:lang w:val="el-GR"/>
        </w:rPr>
        <w:t xml:space="preserve"> </w:t>
      </w:r>
      <w:r>
        <w:rPr>
          <w:rFonts w:cstheme="minorHAnsi"/>
          <w:sz w:val="24"/>
          <w:szCs w:val="24"/>
          <w:lang w:val="el-GR"/>
        </w:rPr>
        <w:t xml:space="preserve">θα πρέπει να έχουν και </w:t>
      </w:r>
      <w:r w:rsidRPr="00EB7A56">
        <w:rPr>
          <w:rFonts w:cstheme="minorHAnsi"/>
          <w:b/>
          <w:color w:val="00B050"/>
          <w:sz w:val="24"/>
          <w:szCs w:val="24"/>
          <w:lang w:val="el-GR"/>
        </w:rPr>
        <w:t>ανεπτυγμένη συνείδηση</w:t>
      </w:r>
      <w:r>
        <w:rPr>
          <w:rFonts w:cstheme="minorHAnsi"/>
          <w:sz w:val="24"/>
          <w:szCs w:val="24"/>
          <w:lang w:val="el-GR"/>
        </w:rPr>
        <w:t xml:space="preserve">, να βιώνουν συναισθήματα και αισθήσεις </w:t>
      </w:r>
    </w:p>
    <w:p w:rsidR="00EB7A56" w:rsidRDefault="00EB7A56" w:rsidP="000352C9">
      <w:pPr>
        <w:pStyle w:val="ListParagraph"/>
        <w:numPr>
          <w:ilvl w:val="0"/>
          <w:numId w:val="7"/>
        </w:numPr>
        <w:rPr>
          <w:rFonts w:cstheme="minorHAnsi"/>
          <w:color w:val="00B050"/>
          <w:sz w:val="24"/>
          <w:szCs w:val="24"/>
          <w:lang w:val="el-GR"/>
        </w:rPr>
      </w:pPr>
      <w:r>
        <w:rPr>
          <w:rFonts w:cstheme="minorHAnsi"/>
          <w:sz w:val="24"/>
          <w:szCs w:val="24"/>
          <w:lang w:val="el-GR"/>
        </w:rPr>
        <w:t xml:space="preserve">Αυτό όμως </w:t>
      </w:r>
      <w:r w:rsidRPr="00EB7A56">
        <w:rPr>
          <w:rFonts w:cstheme="minorHAnsi"/>
          <w:b/>
          <w:color w:val="00B050"/>
          <w:sz w:val="24"/>
          <w:szCs w:val="24"/>
          <w:lang w:val="el-GR"/>
        </w:rPr>
        <w:t>δεν είναι υποχρεωτικό</w:t>
      </w:r>
      <w:r w:rsidRPr="00EB7A56">
        <w:rPr>
          <w:rFonts w:cstheme="minorHAnsi"/>
          <w:color w:val="00B050"/>
          <w:sz w:val="24"/>
          <w:szCs w:val="24"/>
          <w:lang w:val="el-GR"/>
        </w:rPr>
        <w:t xml:space="preserve"> </w:t>
      </w:r>
    </w:p>
    <w:p w:rsidR="00EB7A56" w:rsidRDefault="00EB7A56" w:rsidP="000352C9">
      <w:pPr>
        <w:pStyle w:val="ListParagraph"/>
        <w:numPr>
          <w:ilvl w:val="0"/>
          <w:numId w:val="7"/>
        </w:numPr>
        <w:rPr>
          <w:rFonts w:cstheme="minorHAnsi"/>
          <w:color w:val="00B050"/>
          <w:sz w:val="24"/>
          <w:szCs w:val="24"/>
          <w:lang w:val="el-GR"/>
        </w:rPr>
      </w:pPr>
      <w:r>
        <w:rPr>
          <w:rFonts w:cstheme="minorHAnsi"/>
          <w:sz w:val="24"/>
          <w:szCs w:val="24"/>
          <w:lang w:val="el-GR"/>
        </w:rPr>
        <w:t xml:space="preserve">Για τους στρατούς και τις εταιρίες η </w:t>
      </w:r>
      <w:r w:rsidRPr="00EB7A56">
        <w:rPr>
          <w:rFonts w:cstheme="minorHAnsi"/>
          <w:b/>
          <w:color w:val="00B050"/>
          <w:sz w:val="24"/>
          <w:szCs w:val="24"/>
          <w:lang w:val="el-GR"/>
        </w:rPr>
        <w:t>νοημοσύνη</w:t>
      </w:r>
      <w:r w:rsidRPr="00EB7A56">
        <w:rPr>
          <w:rFonts w:cstheme="minorHAnsi"/>
          <w:color w:val="00B050"/>
          <w:sz w:val="24"/>
          <w:szCs w:val="24"/>
          <w:lang w:val="el-GR"/>
        </w:rPr>
        <w:t xml:space="preserve"> </w:t>
      </w:r>
      <w:r>
        <w:rPr>
          <w:rFonts w:cstheme="minorHAnsi"/>
          <w:sz w:val="24"/>
          <w:szCs w:val="24"/>
          <w:lang w:val="el-GR"/>
        </w:rPr>
        <w:t xml:space="preserve">είναι </w:t>
      </w:r>
      <w:r w:rsidRPr="00EB7A56">
        <w:rPr>
          <w:rFonts w:cstheme="minorHAnsi"/>
          <w:b/>
          <w:color w:val="00B050"/>
          <w:sz w:val="24"/>
          <w:szCs w:val="24"/>
          <w:lang w:val="el-GR"/>
        </w:rPr>
        <w:t>υποχρεωτική</w:t>
      </w:r>
      <w:r>
        <w:rPr>
          <w:rFonts w:cstheme="minorHAnsi"/>
          <w:sz w:val="24"/>
          <w:szCs w:val="24"/>
          <w:lang w:val="el-GR"/>
        </w:rPr>
        <w:t xml:space="preserve">, αλλά η </w:t>
      </w:r>
      <w:r w:rsidRPr="00EB7A56">
        <w:rPr>
          <w:rFonts w:cstheme="minorHAnsi"/>
          <w:b/>
          <w:color w:val="00B050"/>
          <w:sz w:val="24"/>
          <w:szCs w:val="24"/>
          <w:lang w:val="el-GR"/>
        </w:rPr>
        <w:t>συνείδηση</w:t>
      </w:r>
      <w:r w:rsidRPr="00EB7A56">
        <w:rPr>
          <w:rFonts w:cstheme="minorHAnsi"/>
          <w:color w:val="00B050"/>
          <w:sz w:val="24"/>
          <w:szCs w:val="24"/>
          <w:lang w:val="el-GR"/>
        </w:rPr>
        <w:t xml:space="preserve"> </w:t>
      </w:r>
      <w:r w:rsidRPr="00EB7A56">
        <w:rPr>
          <w:rFonts w:cstheme="minorHAnsi"/>
          <w:b/>
          <w:color w:val="00B050"/>
          <w:sz w:val="24"/>
          <w:szCs w:val="24"/>
          <w:lang w:val="el-GR"/>
        </w:rPr>
        <w:t>προαιρετική</w:t>
      </w:r>
      <w:r w:rsidRPr="00EB7A56">
        <w:rPr>
          <w:rFonts w:cstheme="minorHAnsi"/>
          <w:color w:val="00B050"/>
          <w:sz w:val="24"/>
          <w:szCs w:val="24"/>
          <w:lang w:val="el-GR"/>
        </w:rPr>
        <w:t xml:space="preserve"> </w:t>
      </w:r>
    </w:p>
    <w:p w:rsidR="00EB7A56" w:rsidRPr="00EB7A56" w:rsidRDefault="00EB7A56" w:rsidP="00EB7A56">
      <w:pPr>
        <w:pStyle w:val="ListParagraph"/>
        <w:numPr>
          <w:ilvl w:val="0"/>
          <w:numId w:val="7"/>
        </w:numPr>
        <w:rPr>
          <w:rFonts w:cstheme="minorHAnsi"/>
          <w:color w:val="00B050"/>
          <w:sz w:val="24"/>
          <w:szCs w:val="24"/>
          <w:lang w:val="el-GR"/>
        </w:rPr>
      </w:pPr>
      <w:r>
        <w:rPr>
          <w:rFonts w:cstheme="minorHAnsi"/>
          <w:sz w:val="24"/>
          <w:szCs w:val="24"/>
          <w:lang w:val="el-GR"/>
        </w:rPr>
        <w:t xml:space="preserve">Οι στρατοί και οι εταιρίες δεν μπορούν να λειτουργήσουν χωρίς νοημοσύνη, ωστόσο δεν χρεάζεται την συνείδηση και τις υποκείμενες εμπειρίες </w:t>
      </w:r>
    </w:p>
    <w:p w:rsidR="00EB7A56" w:rsidRPr="00EB7A56" w:rsidRDefault="00EB7A56" w:rsidP="00EB7A56">
      <w:pPr>
        <w:rPr>
          <w:rFonts w:cstheme="minorHAnsi"/>
          <w:color w:val="00B050"/>
          <w:sz w:val="24"/>
          <w:szCs w:val="24"/>
          <w:lang w:val="el-GR"/>
        </w:rPr>
      </w:pPr>
      <w:r>
        <w:rPr>
          <w:noProof/>
        </w:rPr>
        <w:lastRenderedPageBreak/>
        <w:drawing>
          <wp:anchor distT="0" distB="0" distL="114300" distR="114300" simplePos="0" relativeHeight="251660288" behindDoc="0" locked="0" layoutInCell="1" allowOverlap="1">
            <wp:simplePos x="0" y="0"/>
            <wp:positionH relativeFrom="column">
              <wp:posOffset>2066973</wp:posOffset>
            </wp:positionH>
            <wp:positionV relativeFrom="paragraph">
              <wp:posOffset>-49</wp:posOffset>
            </wp:positionV>
            <wp:extent cx="3938905" cy="219583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328" r="5325"/>
                    <a:stretch/>
                  </pic:blipFill>
                  <pic:spPr bwMode="auto">
                    <a:xfrm>
                      <a:off x="0" y="0"/>
                      <a:ext cx="3938905" cy="2195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7A56">
        <w:rPr>
          <w:rFonts w:cstheme="minorHAnsi"/>
          <w:color w:val="FF33CC"/>
          <w:sz w:val="24"/>
          <w:szCs w:val="24"/>
          <w:lang w:val="el-GR"/>
        </w:rPr>
        <w:t xml:space="preserve">Αυτόνομα οχήματα </w:t>
      </w:r>
    </w:p>
    <w:p w:rsidR="00EB7A56" w:rsidRDefault="00EB7A56" w:rsidP="00EB7A56">
      <w:pPr>
        <w:rPr>
          <w:rFonts w:cstheme="minorHAnsi"/>
          <w:sz w:val="24"/>
          <w:szCs w:val="24"/>
          <w:lang w:val="el-GR"/>
        </w:rPr>
      </w:pPr>
    </w:p>
    <w:p w:rsidR="00EB7A56" w:rsidRPr="00EB7A56" w:rsidRDefault="00EB7A56" w:rsidP="00EB7A56">
      <w:pPr>
        <w:rPr>
          <w:rFonts w:cstheme="minorHAnsi"/>
          <w:sz w:val="24"/>
          <w:szCs w:val="24"/>
          <w:lang w:val="el-GR"/>
        </w:rPr>
      </w:pPr>
    </w:p>
    <w:p w:rsidR="00EB7A56" w:rsidRPr="00EB7A56" w:rsidRDefault="00EB7A56" w:rsidP="00EB7A56">
      <w:pPr>
        <w:rPr>
          <w:rFonts w:cstheme="minorHAnsi"/>
          <w:sz w:val="24"/>
          <w:szCs w:val="24"/>
          <w:lang w:val="el-GR"/>
        </w:rPr>
      </w:pPr>
    </w:p>
    <w:p w:rsidR="00EB7A56" w:rsidRPr="00EB7A56" w:rsidRDefault="00EB7A56" w:rsidP="00EB7A56">
      <w:pPr>
        <w:rPr>
          <w:rFonts w:cstheme="minorHAnsi"/>
          <w:sz w:val="24"/>
          <w:szCs w:val="24"/>
          <w:lang w:val="el-GR"/>
        </w:rPr>
      </w:pPr>
    </w:p>
    <w:p w:rsidR="00EB7A56" w:rsidRPr="00EB7A56" w:rsidRDefault="00EB7A56" w:rsidP="00EB7A56">
      <w:pPr>
        <w:rPr>
          <w:rFonts w:cstheme="minorHAnsi"/>
          <w:sz w:val="24"/>
          <w:szCs w:val="24"/>
          <w:lang w:val="el-GR"/>
        </w:rPr>
      </w:pPr>
    </w:p>
    <w:p w:rsidR="00EB7A56" w:rsidRDefault="00EB7A56" w:rsidP="00EB7A56">
      <w:pPr>
        <w:rPr>
          <w:rFonts w:cstheme="minorHAnsi"/>
          <w:sz w:val="24"/>
          <w:szCs w:val="24"/>
          <w:lang w:val="el-GR"/>
        </w:rPr>
      </w:pPr>
    </w:p>
    <w:p w:rsidR="00EB7A56" w:rsidRDefault="00EB7A56" w:rsidP="00EB7A56">
      <w:pPr>
        <w:rPr>
          <w:rFonts w:cstheme="minorHAnsi"/>
          <w:sz w:val="24"/>
          <w:szCs w:val="24"/>
          <w:lang w:val="el-GR"/>
        </w:rPr>
      </w:pPr>
    </w:p>
    <w:p w:rsidR="00EB7A56" w:rsidRDefault="00EB7A56" w:rsidP="00EB7A56">
      <w:pPr>
        <w:rPr>
          <w:rFonts w:cstheme="minorHAnsi"/>
          <w:color w:val="FF33CC"/>
          <w:sz w:val="24"/>
          <w:szCs w:val="24"/>
          <w:lang w:val="el-GR"/>
        </w:rPr>
      </w:pPr>
      <w:r>
        <w:rPr>
          <w:noProof/>
        </w:rPr>
        <w:drawing>
          <wp:anchor distT="0" distB="0" distL="114300" distR="114300" simplePos="0" relativeHeight="251662336" behindDoc="0" locked="0" layoutInCell="1" allowOverlap="1">
            <wp:simplePos x="0" y="0"/>
            <wp:positionH relativeFrom="column">
              <wp:posOffset>2960370</wp:posOffset>
            </wp:positionH>
            <wp:positionV relativeFrom="paragraph">
              <wp:posOffset>306070</wp:posOffset>
            </wp:positionV>
            <wp:extent cx="3811270" cy="295084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11270" cy="2950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-661035</wp:posOffset>
            </wp:positionH>
            <wp:positionV relativeFrom="paragraph">
              <wp:posOffset>306070</wp:posOffset>
            </wp:positionV>
            <wp:extent cx="3620770" cy="295084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20770" cy="2950845"/>
                    </a:xfrm>
                    <a:prstGeom prst="rect">
                      <a:avLst/>
                    </a:prstGeom>
                  </pic:spPr>
                </pic:pic>
              </a:graphicData>
            </a:graphic>
            <wp14:sizeRelH relativeFrom="margin">
              <wp14:pctWidth>0</wp14:pctWidth>
            </wp14:sizeRelH>
            <wp14:sizeRelV relativeFrom="margin">
              <wp14:pctHeight>0</wp14:pctHeight>
            </wp14:sizeRelV>
          </wp:anchor>
        </w:drawing>
      </w:r>
      <w:r w:rsidRPr="00EB7A56">
        <w:rPr>
          <w:rFonts w:cstheme="minorHAnsi"/>
          <w:color w:val="FF33CC"/>
          <w:sz w:val="24"/>
          <w:szCs w:val="24"/>
          <w:lang w:val="el-GR"/>
        </w:rPr>
        <w:t xml:space="preserve">Οδηγοί, χρηματιστές, δικηγόροι, καθηγητές </w:t>
      </w:r>
      <w:r>
        <w:rPr>
          <w:rFonts w:cstheme="minorHAnsi"/>
          <w:color w:val="FF33CC"/>
          <w:sz w:val="24"/>
          <w:szCs w:val="24"/>
          <w:lang w:val="el-GR"/>
        </w:rPr>
        <w:t xml:space="preserve">           Γιατροί, φαρμακοποιοί, εξυπηρέτηση...</w:t>
      </w:r>
    </w:p>
    <w:p w:rsidR="008C4CF1" w:rsidRPr="008C4CF1" w:rsidRDefault="00EB7A56" w:rsidP="008C4CF1">
      <w:pPr>
        <w:rPr>
          <w:rFonts w:cstheme="minorHAnsi"/>
          <w:color w:val="FF33CC"/>
          <w:sz w:val="24"/>
          <w:szCs w:val="24"/>
          <w:lang w:val="el-GR"/>
        </w:rPr>
      </w:pPr>
      <w:r>
        <w:rPr>
          <w:rFonts w:cstheme="minorHAnsi"/>
          <w:sz w:val="24"/>
          <w:szCs w:val="24"/>
          <w:lang w:val="el-GR"/>
        </w:rPr>
        <w:br w:type="textWrapping" w:clear="all"/>
      </w:r>
      <w:r w:rsidR="008C4CF1" w:rsidRPr="008C4CF1">
        <w:rPr>
          <w:rFonts w:cstheme="minorHAnsi"/>
          <w:color w:val="FF33CC"/>
          <w:sz w:val="24"/>
          <w:szCs w:val="24"/>
          <w:lang w:val="el-GR"/>
        </w:rPr>
        <w:t xml:space="preserve">Η ελεύθηρη βούληση </w:t>
      </w:r>
    </w:p>
    <w:p w:rsidR="008C4CF1" w:rsidRPr="008C4CF1" w:rsidRDefault="008C4CF1" w:rsidP="008C4CF1">
      <w:pPr>
        <w:pStyle w:val="ListParagraph"/>
        <w:numPr>
          <w:ilvl w:val="0"/>
          <w:numId w:val="8"/>
        </w:numPr>
        <w:rPr>
          <w:rFonts w:cstheme="minorHAnsi"/>
          <w:sz w:val="24"/>
          <w:szCs w:val="24"/>
          <w:lang w:val="el-GR"/>
        </w:rPr>
      </w:pPr>
      <w:r w:rsidRPr="008C4CF1">
        <w:rPr>
          <w:rFonts w:cstheme="minorHAnsi"/>
          <w:sz w:val="24"/>
          <w:szCs w:val="24"/>
          <w:lang w:val="el-GR"/>
        </w:rPr>
        <w:t xml:space="preserve">Η σύγχρονη αντίληψη θεωρεί την ανθρώπινη ελευθερία και την </w:t>
      </w:r>
      <w:r w:rsidRPr="008C4CF1">
        <w:rPr>
          <w:rFonts w:cstheme="minorHAnsi"/>
          <w:b/>
          <w:color w:val="00B050"/>
          <w:sz w:val="24"/>
          <w:szCs w:val="24"/>
          <w:lang w:val="el-GR"/>
        </w:rPr>
        <w:t>ελεύθερη βούληση</w:t>
      </w:r>
      <w:r w:rsidRPr="008C4CF1">
        <w:rPr>
          <w:rFonts w:cstheme="minorHAnsi"/>
          <w:color w:val="00B050"/>
          <w:sz w:val="24"/>
          <w:szCs w:val="24"/>
          <w:lang w:val="el-GR"/>
        </w:rPr>
        <w:t xml:space="preserve"> </w:t>
      </w:r>
      <w:r w:rsidRPr="008C4CF1">
        <w:rPr>
          <w:rFonts w:cstheme="minorHAnsi"/>
          <w:sz w:val="24"/>
          <w:szCs w:val="24"/>
          <w:lang w:val="el-GR"/>
        </w:rPr>
        <w:t>ως υπέρτατα αγαθά (ανθρώπινα δικαιώματα)</w:t>
      </w:r>
    </w:p>
    <w:p w:rsidR="008C4CF1" w:rsidRPr="008C4CF1" w:rsidRDefault="008C4CF1" w:rsidP="008C4CF1">
      <w:pPr>
        <w:pStyle w:val="ListParagraph"/>
        <w:numPr>
          <w:ilvl w:val="0"/>
          <w:numId w:val="8"/>
        </w:numPr>
        <w:rPr>
          <w:rFonts w:cstheme="minorHAnsi"/>
          <w:sz w:val="24"/>
          <w:szCs w:val="24"/>
          <w:lang w:val="el-GR"/>
        </w:rPr>
      </w:pPr>
      <w:r w:rsidRPr="008C4CF1">
        <w:rPr>
          <w:rFonts w:cstheme="minorHAnsi"/>
          <w:sz w:val="24"/>
          <w:szCs w:val="24"/>
          <w:lang w:val="el-GR"/>
        </w:rPr>
        <w:t xml:space="preserve">Η ελεύθερη βούληση εκφράζεται από τα </w:t>
      </w:r>
      <w:r w:rsidRPr="008C4CF1">
        <w:rPr>
          <w:rFonts w:cstheme="minorHAnsi"/>
          <w:b/>
          <w:color w:val="00B050"/>
          <w:sz w:val="24"/>
          <w:szCs w:val="24"/>
          <w:lang w:val="el-GR"/>
        </w:rPr>
        <w:t>συναισθήματα</w:t>
      </w:r>
      <w:r w:rsidRPr="008C4CF1">
        <w:rPr>
          <w:rFonts w:cstheme="minorHAnsi"/>
          <w:sz w:val="24"/>
          <w:szCs w:val="24"/>
          <w:lang w:val="el-GR"/>
        </w:rPr>
        <w:t xml:space="preserve">, τις </w:t>
      </w:r>
      <w:r w:rsidRPr="008C4CF1">
        <w:rPr>
          <w:rFonts w:cstheme="minorHAnsi"/>
          <w:b/>
          <w:color w:val="00B050"/>
          <w:sz w:val="24"/>
          <w:szCs w:val="24"/>
          <w:lang w:val="el-GR"/>
        </w:rPr>
        <w:t>επιθυμίες</w:t>
      </w:r>
      <w:r w:rsidRPr="008C4CF1">
        <w:rPr>
          <w:rFonts w:cstheme="minorHAnsi"/>
          <w:color w:val="00B050"/>
          <w:sz w:val="24"/>
          <w:szCs w:val="24"/>
          <w:lang w:val="el-GR"/>
        </w:rPr>
        <w:t xml:space="preserve"> </w:t>
      </w:r>
      <w:r w:rsidRPr="008C4CF1">
        <w:rPr>
          <w:rFonts w:cstheme="minorHAnsi"/>
          <w:sz w:val="24"/>
          <w:szCs w:val="24"/>
          <w:lang w:val="el-GR"/>
        </w:rPr>
        <w:t xml:space="preserve">και τις </w:t>
      </w:r>
      <w:r w:rsidRPr="008C4CF1">
        <w:rPr>
          <w:rFonts w:cstheme="minorHAnsi"/>
          <w:b/>
          <w:color w:val="00B050"/>
          <w:sz w:val="24"/>
          <w:szCs w:val="24"/>
          <w:lang w:val="el-GR"/>
        </w:rPr>
        <w:t>επιλογές</w:t>
      </w:r>
    </w:p>
    <w:p w:rsidR="008C4CF1" w:rsidRPr="008C4CF1" w:rsidRDefault="008C4CF1" w:rsidP="008C4CF1">
      <w:pPr>
        <w:pStyle w:val="ListParagraph"/>
        <w:numPr>
          <w:ilvl w:val="0"/>
          <w:numId w:val="8"/>
        </w:numPr>
        <w:rPr>
          <w:rFonts w:cstheme="minorHAnsi"/>
          <w:sz w:val="24"/>
          <w:szCs w:val="24"/>
          <w:lang w:val="el-GR"/>
        </w:rPr>
      </w:pPr>
      <w:r w:rsidRPr="008C4CF1">
        <w:rPr>
          <w:rFonts w:cstheme="minorHAnsi"/>
          <w:sz w:val="24"/>
          <w:szCs w:val="24"/>
          <w:lang w:val="el-GR"/>
        </w:rPr>
        <w:t>Σε σημαντικές αποφάσεις της ζωής μας (προσωπικές, επαγγελματικές, πολιτικές κλπ) καλούμαστε να «</w:t>
      </w:r>
      <w:r w:rsidRPr="008C4CF1">
        <w:rPr>
          <w:rFonts w:cstheme="minorHAnsi"/>
          <w:b/>
          <w:color w:val="00B050"/>
          <w:sz w:val="24"/>
          <w:szCs w:val="24"/>
          <w:lang w:val="el-GR"/>
        </w:rPr>
        <w:t>ακούσουμε την καρδιά μας</w:t>
      </w:r>
      <w:r w:rsidRPr="008C4CF1">
        <w:rPr>
          <w:rFonts w:cstheme="minorHAnsi"/>
          <w:sz w:val="24"/>
          <w:szCs w:val="24"/>
          <w:lang w:val="el-GR"/>
        </w:rPr>
        <w:t>»</w:t>
      </w:r>
    </w:p>
    <w:p w:rsidR="008C4CF1" w:rsidRPr="008C4CF1" w:rsidRDefault="008C4CF1" w:rsidP="008C4CF1">
      <w:pPr>
        <w:pStyle w:val="ListParagraph"/>
        <w:numPr>
          <w:ilvl w:val="0"/>
          <w:numId w:val="8"/>
        </w:numPr>
        <w:rPr>
          <w:rFonts w:cstheme="minorHAnsi"/>
          <w:sz w:val="24"/>
          <w:szCs w:val="24"/>
          <w:lang w:val="el-GR"/>
        </w:rPr>
      </w:pPr>
      <w:r w:rsidRPr="008C4CF1">
        <w:rPr>
          <w:rFonts w:cstheme="minorHAnsi"/>
          <w:sz w:val="24"/>
          <w:szCs w:val="24"/>
          <w:lang w:val="el-GR"/>
        </w:rPr>
        <w:t>Έως τώρα, αυτό ήταν λογικό και πρακτικό</w:t>
      </w:r>
    </w:p>
    <w:p w:rsidR="008C4CF1" w:rsidRPr="008C4CF1" w:rsidRDefault="008C4CF1" w:rsidP="008C4CF1">
      <w:pPr>
        <w:pStyle w:val="ListParagraph"/>
        <w:numPr>
          <w:ilvl w:val="0"/>
          <w:numId w:val="8"/>
        </w:numPr>
        <w:rPr>
          <w:rFonts w:cstheme="minorHAnsi"/>
          <w:sz w:val="24"/>
          <w:szCs w:val="24"/>
          <w:lang w:val="el-GR"/>
        </w:rPr>
      </w:pPr>
      <w:r w:rsidRPr="008C4CF1">
        <w:rPr>
          <w:rFonts w:cstheme="minorHAnsi"/>
          <w:sz w:val="24"/>
          <w:szCs w:val="24"/>
          <w:lang w:val="el-GR"/>
        </w:rPr>
        <w:t>Έως τώρα, κανείς δεν μπορούσε να κατανοήσει τα συναισθήματα μας καλύτερα από εμάς</w:t>
      </w:r>
    </w:p>
    <w:p w:rsidR="00EB7A56" w:rsidRDefault="008C4CF1" w:rsidP="008C4CF1">
      <w:pPr>
        <w:pStyle w:val="ListParagraph"/>
        <w:numPr>
          <w:ilvl w:val="0"/>
          <w:numId w:val="8"/>
        </w:numPr>
        <w:rPr>
          <w:rFonts w:cstheme="minorHAnsi"/>
          <w:sz w:val="24"/>
          <w:szCs w:val="24"/>
          <w:lang w:val="el-GR"/>
        </w:rPr>
      </w:pPr>
      <w:r w:rsidRPr="008C4CF1">
        <w:rPr>
          <w:rFonts w:cstheme="minorHAnsi"/>
          <w:sz w:val="24"/>
          <w:szCs w:val="24"/>
          <w:lang w:val="el-GR"/>
        </w:rPr>
        <w:t>Σήμερα όμως, ισχύει καθολικά αυτό;</w:t>
      </w:r>
    </w:p>
    <w:p w:rsidR="008C4CF1" w:rsidRDefault="008C4CF1" w:rsidP="008C4CF1">
      <w:pPr>
        <w:rPr>
          <w:rFonts w:cstheme="minorHAnsi"/>
          <w:sz w:val="24"/>
          <w:szCs w:val="24"/>
          <w:lang w:val="el-GR"/>
        </w:rPr>
      </w:pPr>
    </w:p>
    <w:p w:rsidR="008C4CF1" w:rsidRDefault="008C4CF1" w:rsidP="008C4CF1">
      <w:pPr>
        <w:rPr>
          <w:rFonts w:cstheme="minorHAnsi"/>
          <w:color w:val="FF33CC"/>
          <w:sz w:val="24"/>
          <w:szCs w:val="24"/>
          <w:lang w:val="el-GR"/>
        </w:rPr>
      </w:pPr>
      <w:r w:rsidRPr="008C4CF1">
        <w:rPr>
          <w:rFonts w:cstheme="minorHAnsi"/>
          <w:color w:val="FF33CC"/>
          <w:sz w:val="24"/>
          <w:szCs w:val="24"/>
          <w:lang w:val="el-GR"/>
        </w:rPr>
        <w:lastRenderedPageBreak/>
        <w:t xml:space="preserve">Ιατρική </w:t>
      </w:r>
    </w:p>
    <w:p w:rsidR="00681296" w:rsidRDefault="008C4CF1" w:rsidP="008C4CF1">
      <w:pPr>
        <w:rPr>
          <w:rFonts w:cstheme="minorHAnsi"/>
          <w:sz w:val="24"/>
          <w:szCs w:val="24"/>
          <w:lang w:val="el-GR"/>
        </w:rPr>
      </w:pPr>
      <w:r>
        <w:rPr>
          <w:noProof/>
        </w:rPr>
        <w:drawing>
          <wp:inline distT="0" distB="0" distL="0" distR="0" wp14:anchorId="55545097" wp14:editId="264A533E">
            <wp:extent cx="4536384" cy="2009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5938" cy="2018534"/>
                    </a:xfrm>
                    <a:prstGeom prst="rect">
                      <a:avLst/>
                    </a:prstGeom>
                  </pic:spPr>
                </pic:pic>
              </a:graphicData>
            </a:graphic>
          </wp:inline>
        </w:drawing>
      </w:r>
    </w:p>
    <w:p w:rsidR="008C4CF1" w:rsidRPr="00681296" w:rsidRDefault="00681296" w:rsidP="00681296">
      <w:pPr>
        <w:rPr>
          <w:noProof/>
          <w:color w:val="FF33CC"/>
          <w:sz w:val="24"/>
          <w:szCs w:val="24"/>
          <w:lang w:val="el-GR"/>
        </w:rPr>
      </w:pPr>
      <w:r w:rsidRPr="00681296">
        <w:rPr>
          <w:noProof/>
          <w:color w:val="FF33CC"/>
          <w:sz w:val="24"/>
          <w:szCs w:val="24"/>
          <w:lang w:val="el-GR"/>
        </w:rPr>
        <w:t>ΤΝ και «η κατανόηση του εαυτού μας»</w:t>
      </w:r>
    </w:p>
    <w:p w:rsidR="00681296" w:rsidRPr="00681296" w:rsidRDefault="00681296" w:rsidP="00681296">
      <w:pPr>
        <w:pStyle w:val="ListParagraph"/>
        <w:numPr>
          <w:ilvl w:val="0"/>
          <w:numId w:val="2"/>
        </w:numPr>
        <w:rPr>
          <w:rFonts w:cstheme="minorHAnsi"/>
          <w:color w:val="FF33CC"/>
          <w:sz w:val="24"/>
          <w:szCs w:val="24"/>
          <w:lang w:val="el-GR"/>
        </w:rPr>
      </w:pPr>
      <w:r w:rsidRPr="00681296">
        <w:rPr>
          <w:noProof/>
          <w:color w:val="FF33CC"/>
          <w:sz w:val="24"/>
          <w:szCs w:val="24"/>
          <w:lang w:val="el-GR"/>
        </w:rPr>
        <w:t xml:space="preserve">Συλλογή δεδομένων (π.χ. </w:t>
      </w:r>
      <w:r w:rsidRPr="00681296">
        <w:rPr>
          <w:rFonts w:ascii="Times New Roman" w:hAnsi="Times New Roman"/>
          <w:noProof/>
          <w:color w:val="FF33CC"/>
          <w:sz w:val="24"/>
          <w:szCs w:val="24"/>
          <w:lang w:val="en-CY"/>
        </w:rPr>
        <w:t>likes...</w:t>
      </w:r>
      <w:r w:rsidRPr="00681296">
        <w:rPr>
          <w:noProof/>
          <w:color w:val="FF33CC"/>
          <w:sz w:val="24"/>
          <w:szCs w:val="24"/>
          <w:lang w:val="el-GR"/>
        </w:rPr>
        <w:t>)</w:t>
      </w:r>
    </w:p>
    <w:p w:rsidR="00681296" w:rsidRPr="00681296" w:rsidRDefault="00681296" w:rsidP="00681296">
      <w:pPr>
        <w:pStyle w:val="ListParagraph"/>
        <w:numPr>
          <w:ilvl w:val="0"/>
          <w:numId w:val="9"/>
        </w:numPr>
        <w:rPr>
          <w:rFonts w:cstheme="minorHAnsi"/>
          <w:sz w:val="24"/>
          <w:szCs w:val="24"/>
          <w:lang w:val="el-GR"/>
        </w:rPr>
      </w:pPr>
      <w:r w:rsidRPr="00681296">
        <w:rPr>
          <w:rFonts w:cstheme="minorHAnsi"/>
          <w:sz w:val="24"/>
          <w:szCs w:val="24"/>
          <w:lang w:val="el-GR"/>
        </w:rPr>
        <w:t>Η ΤΝ όμως είναι ιδιαίτερα αποτελεσματική στο να κατανοεί τους</w:t>
      </w:r>
      <w:r>
        <w:rPr>
          <w:rFonts w:cstheme="minorHAnsi"/>
          <w:sz w:val="24"/>
          <w:szCs w:val="24"/>
          <w:lang w:val="el-GR"/>
        </w:rPr>
        <w:t xml:space="preserve"> </w:t>
      </w:r>
      <w:r w:rsidRPr="00681296">
        <w:rPr>
          <w:rFonts w:cstheme="minorHAnsi"/>
          <w:sz w:val="24"/>
          <w:szCs w:val="24"/>
          <w:lang w:val="el-GR"/>
        </w:rPr>
        <w:t>ανθρώπους</w:t>
      </w:r>
    </w:p>
    <w:p w:rsidR="00681296" w:rsidRPr="00681296" w:rsidRDefault="00681296" w:rsidP="00681296">
      <w:pPr>
        <w:pStyle w:val="ListParagraph"/>
        <w:numPr>
          <w:ilvl w:val="0"/>
          <w:numId w:val="9"/>
        </w:numPr>
        <w:rPr>
          <w:rFonts w:cstheme="minorHAnsi"/>
          <w:sz w:val="24"/>
          <w:szCs w:val="24"/>
          <w:lang w:val="el-GR"/>
        </w:rPr>
      </w:pPr>
      <w:r w:rsidRPr="00681296">
        <w:rPr>
          <w:rFonts w:cstheme="minorHAnsi"/>
          <w:sz w:val="24"/>
          <w:szCs w:val="24"/>
          <w:lang w:val="el-GR"/>
        </w:rPr>
        <w:t>Ουσιαστικά οι άνθρωποι δεν γνωρίζουν καλά τον εαυτό τους</w:t>
      </w:r>
    </w:p>
    <w:p w:rsidR="00681296" w:rsidRPr="00681296" w:rsidRDefault="00681296" w:rsidP="00681296">
      <w:pPr>
        <w:pStyle w:val="ListParagraph"/>
        <w:numPr>
          <w:ilvl w:val="0"/>
          <w:numId w:val="9"/>
        </w:numPr>
        <w:rPr>
          <w:rFonts w:cstheme="minorHAnsi"/>
          <w:sz w:val="24"/>
          <w:szCs w:val="24"/>
          <w:lang w:val="el-GR"/>
        </w:rPr>
      </w:pPr>
      <w:r w:rsidRPr="00681296">
        <w:rPr>
          <w:rFonts w:cstheme="minorHAnsi"/>
          <w:sz w:val="24"/>
          <w:szCs w:val="24"/>
          <w:lang w:val="el-GR"/>
        </w:rPr>
        <w:t xml:space="preserve">Η ΤΝ μπορεί να κατανοήσει τα </w:t>
      </w:r>
      <w:r w:rsidRPr="00681296">
        <w:rPr>
          <w:rFonts w:cstheme="minorHAnsi"/>
          <w:b/>
          <w:color w:val="00B050"/>
          <w:sz w:val="24"/>
          <w:szCs w:val="24"/>
          <w:lang w:val="el-GR"/>
        </w:rPr>
        <w:t>συναισθήματα</w:t>
      </w:r>
      <w:r w:rsidRPr="00681296">
        <w:rPr>
          <w:rFonts w:cstheme="minorHAnsi"/>
          <w:color w:val="00B050"/>
          <w:sz w:val="24"/>
          <w:szCs w:val="24"/>
          <w:lang w:val="el-GR"/>
        </w:rPr>
        <w:t xml:space="preserve"> </w:t>
      </w:r>
      <w:r w:rsidRPr="00681296">
        <w:rPr>
          <w:rFonts w:cstheme="minorHAnsi"/>
          <w:sz w:val="24"/>
          <w:szCs w:val="24"/>
          <w:lang w:val="el-GR"/>
        </w:rPr>
        <w:t>σας από τα κλικ σας, τα likes σας, τις εκφράσεις σας, τις κινήσεις σας, τους χτύπους της καρδιάς σας και άλλα βιομετρικά χαρακτηριστικά</w:t>
      </w:r>
    </w:p>
    <w:p w:rsidR="00681296" w:rsidRDefault="00681296" w:rsidP="00681296">
      <w:pPr>
        <w:pStyle w:val="ListParagraph"/>
        <w:numPr>
          <w:ilvl w:val="0"/>
          <w:numId w:val="9"/>
        </w:numPr>
        <w:rPr>
          <w:rFonts w:cstheme="minorHAnsi"/>
          <w:sz w:val="24"/>
          <w:szCs w:val="24"/>
          <w:lang w:val="el-GR"/>
        </w:rPr>
      </w:pPr>
      <w:r w:rsidRPr="00681296">
        <w:rPr>
          <w:rFonts w:cstheme="minorHAnsi"/>
          <w:sz w:val="24"/>
          <w:szCs w:val="24"/>
          <w:lang w:val="el-GR"/>
        </w:rPr>
        <w:t xml:space="preserve">Π.χ. η ΤΝ έχει χρησιμοποιηθεί με μεγάλη επιτυχία για την αναγνώριση του σεξουαλικού προσανατολισμού με βάση μια φωτογραφία του προσώπου. Το ποσοστό επιτυχίας αυξάνει με χρήση λίγων φωτογραφιών. </w:t>
      </w:r>
    </w:p>
    <w:p w:rsidR="00681296" w:rsidRPr="00681296" w:rsidRDefault="00681296" w:rsidP="00681296">
      <w:pPr>
        <w:pStyle w:val="ListParagraph"/>
        <w:numPr>
          <w:ilvl w:val="0"/>
          <w:numId w:val="9"/>
        </w:numPr>
        <w:rPr>
          <w:rFonts w:cstheme="minorHAnsi"/>
          <w:sz w:val="24"/>
          <w:szCs w:val="24"/>
          <w:lang w:val="el-GR"/>
        </w:rPr>
      </w:pPr>
      <w:r w:rsidRPr="00681296">
        <w:rPr>
          <w:rFonts w:cstheme="minorHAnsi"/>
          <w:sz w:val="24"/>
          <w:szCs w:val="24"/>
          <w:lang w:val="el-GR"/>
        </w:rPr>
        <w:t>Π.χ. το facebook έχει ήδη σχηματίσει μια πολύ καλή εικόνα για εσάς με βάση λίγα likes που έχετε κάνει. Εάν τα likes είναι αρκετά η εικόνα είναι ορθότερη από αυτή που έχουν οι φίλοι σας</w:t>
      </w:r>
    </w:p>
    <w:p w:rsidR="00681296" w:rsidRDefault="00681296" w:rsidP="00681296">
      <w:pPr>
        <w:pStyle w:val="ListParagraph"/>
        <w:numPr>
          <w:ilvl w:val="0"/>
          <w:numId w:val="9"/>
        </w:numPr>
        <w:rPr>
          <w:rFonts w:cstheme="minorHAnsi"/>
          <w:sz w:val="24"/>
          <w:szCs w:val="24"/>
          <w:lang w:val="el-GR"/>
        </w:rPr>
      </w:pPr>
      <w:r w:rsidRPr="00681296">
        <w:rPr>
          <w:rFonts w:cstheme="minorHAnsi"/>
          <w:sz w:val="24"/>
          <w:szCs w:val="24"/>
          <w:lang w:val="el-GR"/>
        </w:rPr>
        <w:t>Το Netflix, το Amazon, το Alibaba επίσης συγκεντρώνουν συνεχώς πληροφορίες για την κατανόηση μας</w:t>
      </w:r>
    </w:p>
    <w:p w:rsidR="00681296" w:rsidRPr="00681296" w:rsidRDefault="00681296" w:rsidP="00681296">
      <w:pPr>
        <w:rPr>
          <w:color w:val="FF33CC"/>
          <w:sz w:val="24"/>
          <w:szCs w:val="24"/>
          <w:lang w:val="el-GR"/>
        </w:rPr>
      </w:pPr>
      <w:r w:rsidRPr="00681296">
        <w:rPr>
          <w:color w:val="FF33CC"/>
          <w:sz w:val="24"/>
          <w:szCs w:val="24"/>
          <w:lang w:val="el-GR"/>
        </w:rPr>
        <w:t>Που οδηγεί αυτή η ικανότητα της ΤΝ;</w:t>
      </w:r>
    </w:p>
    <w:p w:rsidR="00681296" w:rsidRPr="00681296" w:rsidRDefault="00681296" w:rsidP="00681296">
      <w:pPr>
        <w:pStyle w:val="ListParagraph"/>
        <w:numPr>
          <w:ilvl w:val="0"/>
          <w:numId w:val="10"/>
        </w:numPr>
        <w:rPr>
          <w:sz w:val="24"/>
          <w:szCs w:val="24"/>
          <w:lang w:val="el-GR"/>
        </w:rPr>
      </w:pPr>
      <w:r w:rsidRPr="00681296">
        <w:rPr>
          <w:sz w:val="24"/>
          <w:szCs w:val="24"/>
          <w:lang w:val="el-GR"/>
        </w:rPr>
        <w:t xml:space="preserve">Αυτά χρησιμοποιούνται ήδη για την προβολή κατάλληλων </w:t>
      </w:r>
      <w:r w:rsidRPr="00681296">
        <w:rPr>
          <w:b/>
          <w:color w:val="00B050"/>
          <w:sz w:val="24"/>
          <w:szCs w:val="24"/>
          <w:lang w:val="el-GR"/>
        </w:rPr>
        <w:t>διαφημίσεων</w:t>
      </w:r>
    </w:p>
    <w:p w:rsidR="00681296" w:rsidRPr="00681296" w:rsidRDefault="00681296" w:rsidP="00681296">
      <w:pPr>
        <w:pStyle w:val="ListParagraph"/>
        <w:numPr>
          <w:ilvl w:val="0"/>
          <w:numId w:val="10"/>
        </w:numPr>
        <w:rPr>
          <w:sz w:val="24"/>
          <w:szCs w:val="24"/>
          <w:lang w:val="el-GR"/>
        </w:rPr>
      </w:pPr>
      <w:r w:rsidRPr="00681296">
        <w:rPr>
          <w:sz w:val="24"/>
          <w:szCs w:val="24"/>
          <w:lang w:val="el-GR"/>
        </w:rPr>
        <w:t xml:space="preserve">Μπορεί η </w:t>
      </w:r>
      <w:bookmarkStart w:id="0" w:name="_GoBack"/>
      <w:r w:rsidRPr="00681296">
        <w:rPr>
          <w:sz w:val="24"/>
          <w:szCs w:val="24"/>
          <w:lang w:val="el-GR"/>
        </w:rPr>
        <w:t>Google και η Coca-Cola να έχει καλύτερη εικόνα για τον σεξουαλικό προσανατολισμό ενός εφήβου από τον ίδιο, έτσι μπορεί να δείχνει την κατάλληλη διαφήμιση για τον προϊόν</w:t>
      </w:r>
    </w:p>
    <w:p w:rsidR="00681296" w:rsidRPr="00681296" w:rsidRDefault="00681296" w:rsidP="00681296">
      <w:pPr>
        <w:pStyle w:val="ListParagraph"/>
        <w:numPr>
          <w:ilvl w:val="0"/>
          <w:numId w:val="10"/>
        </w:numPr>
        <w:rPr>
          <w:sz w:val="24"/>
          <w:szCs w:val="24"/>
          <w:lang w:val="el-GR"/>
        </w:rPr>
      </w:pPr>
      <w:r w:rsidRPr="00681296">
        <w:rPr>
          <w:sz w:val="24"/>
          <w:szCs w:val="24"/>
          <w:lang w:val="el-GR"/>
        </w:rPr>
        <w:t xml:space="preserve">Αυτό χρησιμοποιείται για το </w:t>
      </w:r>
      <w:r w:rsidRPr="00681296">
        <w:rPr>
          <w:b/>
          <w:color w:val="00B050"/>
          <w:sz w:val="24"/>
          <w:szCs w:val="24"/>
          <w:lang w:val="el-GR"/>
        </w:rPr>
        <w:t>ποια</w:t>
      </w:r>
      <w:r w:rsidRPr="00681296">
        <w:rPr>
          <w:color w:val="00B050"/>
          <w:sz w:val="24"/>
          <w:szCs w:val="24"/>
          <w:lang w:val="el-GR"/>
        </w:rPr>
        <w:t xml:space="preserve"> </w:t>
      </w:r>
      <w:r w:rsidRPr="00681296">
        <w:rPr>
          <w:b/>
          <w:color w:val="00B050"/>
          <w:sz w:val="24"/>
          <w:szCs w:val="24"/>
          <w:lang w:val="el-GR"/>
        </w:rPr>
        <w:t>ταινία</w:t>
      </w:r>
      <w:r w:rsidRPr="00681296">
        <w:rPr>
          <w:color w:val="00B050"/>
          <w:sz w:val="24"/>
          <w:szCs w:val="24"/>
          <w:lang w:val="el-GR"/>
        </w:rPr>
        <w:t xml:space="preserve"> </w:t>
      </w:r>
      <w:r w:rsidRPr="00681296">
        <w:rPr>
          <w:sz w:val="24"/>
          <w:szCs w:val="24"/>
          <w:lang w:val="el-GR"/>
        </w:rPr>
        <w:t>για δούμε στο Netflix</w:t>
      </w:r>
    </w:p>
    <w:p w:rsidR="00681296" w:rsidRPr="00681296" w:rsidRDefault="00681296" w:rsidP="00681296">
      <w:pPr>
        <w:pStyle w:val="ListParagraph"/>
        <w:numPr>
          <w:ilvl w:val="0"/>
          <w:numId w:val="10"/>
        </w:numPr>
        <w:rPr>
          <w:sz w:val="24"/>
          <w:szCs w:val="24"/>
          <w:lang w:val="el-GR"/>
        </w:rPr>
      </w:pPr>
      <w:r w:rsidRPr="00681296">
        <w:rPr>
          <w:sz w:val="24"/>
          <w:szCs w:val="24"/>
          <w:lang w:val="el-GR"/>
        </w:rPr>
        <w:t xml:space="preserve">Όμως μπορεί να χρησιμοποιηθεί για το τι θα </w:t>
      </w:r>
      <w:r w:rsidRPr="00681296">
        <w:rPr>
          <w:b/>
          <w:color w:val="00B050"/>
          <w:sz w:val="24"/>
          <w:szCs w:val="24"/>
          <w:lang w:val="el-GR"/>
        </w:rPr>
        <w:t>σπουδάσουμε</w:t>
      </w:r>
      <w:r w:rsidRPr="00681296">
        <w:rPr>
          <w:sz w:val="24"/>
          <w:szCs w:val="24"/>
          <w:lang w:val="el-GR"/>
        </w:rPr>
        <w:t xml:space="preserve">, πού θα </w:t>
      </w:r>
      <w:r w:rsidRPr="00681296">
        <w:rPr>
          <w:b/>
          <w:color w:val="00B050"/>
          <w:sz w:val="24"/>
          <w:szCs w:val="24"/>
          <w:lang w:val="el-GR"/>
        </w:rPr>
        <w:t>δουλέψουμε</w:t>
      </w:r>
      <w:r w:rsidRPr="00681296">
        <w:rPr>
          <w:color w:val="00B050"/>
          <w:sz w:val="24"/>
          <w:szCs w:val="24"/>
          <w:lang w:val="el-GR"/>
        </w:rPr>
        <w:t xml:space="preserve"> </w:t>
      </w:r>
      <w:r w:rsidRPr="00681296">
        <w:rPr>
          <w:sz w:val="24"/>
          <w:szCs w:val="24"/>
          <w:lang w:val="el-GR"/>
        </w:rPr>
        <w:t xml:space="preserve">και ποιόν θα </w:t>
      </w:r>
      <w:r w:rsidRPr="00681296">
        <w:rPr>
          <w:b/>
          <w:color w:val="00B050"/>
          <w:sz w:val="24"/>
          <w:szCs w:val="24"/>
          <w:lang w:val="el-GR"/>
        </w:rPr>
        <w:t>παντρευτούμε</w:t>
      </w:r>
    </w:p>
    <w:p w:rsidR="00681296" w:rsidRPr="00681296" w:rsidRDefault="00681296" w:rsidP="00681296">
      <w:pPr>
        <w:pStyle w:val="ListParagraph"/>
        <w:numPr>
          <w:ilvl w:val="0"/>
          <w:numId w:val="10"/>
        </w:numPr>
        <w:rPr>
          <w:b/>
          <w:color w:val="00B050"/>
          <w:sz w:val="24"/>
          <w:szCs w:val="24"/>
          <w:lang w:val="el-GR"/>
        </w:rPr>
      </w:pPr>
      <w:r w:rsidRPr="00681296">
        <w:rPr>
          <w:b/>
          <w:color w:val="00B050"/>
          <w:sz w:val="24"/>
          <w:szCs w:val="24"/>
          <w:lang w:val="el-GR"/>
        </w:rPr>
        <w:t>Η ΤΝ δεν βρίσκει πάντα το σωστό - για να πετύχει όμως αρκεί να είναι καλύτερη από τον άνθρωπο!</w:t>
      </w:r>
    </w:p>
    <w:p w:rsidR="00681296" w:rsidRPr="00681296" w:rsidRDefault="00681296" w:rsidP="00681296">
      <w:pPr>
        <w:pStyle w:val="ListParagraph"/>
        <w:numPr>
          <w:ilvl w:val="0"/>
          <w:numId w:val="10"/>
        </w:numPr>
        <w:rPr>
          <w:sz w:val="24"/>
          <w:szCs w:val="24"/>
          <w:lang w:val="el-GR"/>
        </w:rPr>
      </w:pPr>
      <w:r w:rsidRPr="00681296">
        <w:rPr>
          <w:sz w:val="24"/>
          <w:szCs w:val="24"/>
          <w:lang w:val="el-GR"/>
        </w:rPr>
        <w:t xml:space="preserve">Στο μέλλον, ο </w:t>
      </w:r>
      <w:r w:rsidRPr="00681296">
        <w:rPr>
          <w:b/>
          <w:color w:val="00B050"/>
          <w:sz w:val="24"/>
          <w:szCs w:val="24"/>
          <w:lang w:val="el-GR"/>
        </w:rPr>
        <w:t>πειρασμός</w:t>
      </w:r>
      <w:r w:rsidRPr="00681296">
        <w:rPr>
          <w:color w:val="00B050"/>
          <w:sz w:val="24"/>
          <w:szCs w:val="24"/>
          <w:lang w:val="el-GR"/>
        </w:rPr>
        <w:t xml:space="preserve"> </w:t>
      </w:r>
      <w:r w:rsidRPr="00681296">
        <w:rPr>
          <w:sz w:val="24"/>
          <w:szCs w:val="24"/>
          <w:lang w:val="el-GR"/>
        </w:rPr>
        <w:t xml:space="preserve">να βασιζόμαστε σε αλγόριθμους </w:t>
      </w:r>
      <w:bookmarkEnd w:id="0"/>
      <w:r w:rsidRPr="00681296">
        <w:rPr>
          <w:sz w:val="24"/>
          <w:szCs w:val="24"/>
          <w:lang w:val="el-GR"/>
        </w:rPr>
        <w:t>μάλλον θα αυξάνεται</w:t>
      </w:r>
    </w:p>
    <w:p w:rsidR="00681296" w:rsidRDefault="00681296" w:rsidP="00681296">
      <w:pPr>
        <w:pStyle w:val="ListParagraph"/>
        <w:numPr>
          <w:ilvl w:val="0"/>
          <w:numId w:val="10"/>
        </w:numPr>
        <w:rPr>
          <w:sz w:val="24"/>
          <w:szCs w:val="24"/>
          <w:lang w:val="el-GR"/>
        </w:rPr>
      </w:pPr>
      <w:r>
        <w:rPr>
          <w:noProof/>
        </w:rPr>
        <w:lastRenderedPageBreak/>
        <w:drawing>
          <wp:anchor distT="0" distB="0" distL="114300" distR="114300" simplePos="0" relativeHeight="251665408" behindDoc="0" locked="0" layoutInCell="1" allowOverlap="1">
            <wp:simplePos x="0" y="0"/>
            <wp:positionH relativeFrom="column">
              <wp:posOffset>-914784</wp:posOffset>
            </wp:positionH>
            <wp:positionV relativeFrom="paragraph">
              <wp:posOffset>3993930</wp:posOffset>
            </wp:positionV>
            <wp:extent cx="3983355" cy="31965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83355" cy="31965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3067050</wp:posOffset>
            </wp:positionH>
            <wp:positionV relativeFrom="paragraph">
              <wp:posOffset>3992245</wp:posOffset>
            </wp:positionV>
            <wp:extent cx="3788410" cy="3196590"/>
            <wp:effectExtent l="0" t="0" r="254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88410" cy="31965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3067050</wp:posOffset>
            </wp:positionH>
            <wp:positionV relativeFrom="paragraph">
              <wp:posOffset>434340</wp:posOffset>
            </wp:positionV>
            <wp:extent cx="3788410" cy="3557905"/>
            <wp:effectExtent l="0" t="0" r="254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88410" cy="3557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simplePos x="0" y="0"/>
            <wp:positionH relativeFrom="column">
              <wp:posOffset>-914400</wp:posOffset>
            </wp:positionH>
            <wp:positionV relativeFrom="paragraph">
              <wp:posOffset>434340</wp:posOffset>
            </wp:positionV>
            <wp:extent cx="3983355" cy="35579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83355" cy="3557905"/>
                    </a:xfrm>
                    <a:prstGeom prst="rect">
                      <a:avLst/>
                    </a:prstGeom>
                  </pic:spPr>
                </pic:pic>
              </a:graphicData>
            </a:graphic>
            <wp14:sizeRelH relativeFrom="margin">
              <wp14:pctWidth>0</wp14:pctWidth>
            </wp14:sizeRelH>
            <wp14:sizeRelV relativeFrom="margin">
              <wp14:pctHeight>0</wp14:pctHeight>
            </wp14:sizeRelV>
          </wp:anchor>
        </w:drawing>
      </w:r>
      <w:r w:rsidRPr="00681296">
        <w:rPr>
          <w:sz w:val="24"/>
          <w:szCs w:val="24"/>
          <w:lang w:val="el-GR"/>
        </w:rPr>
        <w:t xml:space="preserve">Αυτό θα γίνεται και για την </w:t>
      </w:r>
      <w:r w:rsidRPr="00681296">
        <w:rPr>
          <w:b/>
          <w:color w:val="00B050"/>
          <w:sz w:val="24"/>
          <w:szCs w:val="24"/>
          <w:lang w:val="el-GR"/>
        </w:rPr>
        <w:t>προστασία</w:t>
      </w:r>
      <w:r w:rsidRPr="00681296">
        <w:rPr>
          <w:color w:val="00B050"/>
          <w:sz w:val="24"/>
          <w:szCs w:val="24"/>
          <w:lang w:val="el-GR"/>
        </w:rPr>
        <w:t xml:space="preserve"> </w:t>
      </w:r>
      <w:r w:rsidRPr="00681296">
        <w:rPr>
          <w:sz w:val="24"/>
          <w:szCs w:val="24"/>
          <w:lang w:val="el-GR"/>
        </w:rPr>
        <w:t>μας από την χειραγώγηση, διαφήμιση και προπαγάνδα</w:t>
      </w:r>
    </w:p>
    <w:p w:rsidR="00681296" w:rsidRDefault="00681296" w:rsidP="00681296">
      <w:pPr>
        <w:ind w:firstLine="720"/>
        <w:rPr>
          <w:lang w:val="el-GR"/>
        </w:rPr>
      </w:pPr>
    </w:p>
    <w:p w:rsidR="00681296" w:rsidRDefault="00681296">
      <w:pPr>
        <w:rPr>
          <w:lang w:val="el-GR"/>
        </w:rPr>
      </w:pPr>
      <w:r>
        <w:rPr>
          <w:lang w:val="el-GR"/>
        </w:rPr>
        <w:br w:type="page"/>
      </w:r>
    </w:p>
    <w:p w:rsidR="008F15D3" w:rsidRDefault="00681296" w:rsidP="00681296">
      <w:pPr>
        <w:ind w:firstLine="720"/>
        <w:rPr>
          <w:lang w:val="el-GR"/>
        </w:rPr>
      </w:pPr>
      <w:r>
        <w:rPr>
          <w:noProof/>
        </w:rPr>
        <w:lastRenderedPageBreak/>
        <w:drawing>
          <wp:anchor distT="0" distB="0" distL="114300" distR="114300" simplePos="0" relativeHeight="251667456" behindDoc="0" locked="0" layoutInCell="1" allowOverlap="1">
            <wp:simplePos x="0" y="0"/>
            <wp:positionH relativeFrom="column">
              <wp:posOffset>-336613</wp:posOffset>
            </wp:positionH>
            <wp:positionV relativeFrom="paragraph">
              <wp:posOffset>-421</wp:posOffset>
            </wp:positionV>
            <wp:extent cx="5046980" cy="3324225"/>
            <wp:effectExtent l="0" t="0" r="127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46980" cy="3324225"/>
                    </a:xfrm>
                    <a:prstGeom prst="rect">
                      <a:avLst/>
                    </a:prstGeom>
                  </pic:spPr>
                </pic:pic>
              </a:graphicData>
            </a:graphic>
            <wp14:sizeRelH relativeFrom="margin">
              <wp14:pctWidth>0</wp14:pctWidth>
            </wp14:sizeRelH>
            <wp14:sizeRelV relativeFrom="margin">
              <wp14:pctHeight>0</wp14:pctHeight>
            </wp14:sizeRelV>
          </wp:anchor>
        </w:drawing>
      </w: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Pr="008F15D3" w:rsidRDefault="008F15D3" w:rsidP="008F15D3">
      <w:pPr>
        <w:rPr>
          <w:lang w:val="el-GR"/>
        </w:rPr>
      </w:pPr>
    </w:p>
    <w:p w:rsidR="008F15D3" w:rsidRDefault="008F15D3" w:rsidP="008F15D3">
      <w:pPr>
        <w:rPr>
          <w:lang w:val="el-GR"/>
        </w:rPr>
      </w:pPr>
      <w:r>
        <w:rPr>
          <w:noProof/>
        </w:rPr>
        <w:drawing>
          <wp:anchor distT="0" distB="0" distL="114300" distR="114300" simplePos="0" relativeHeight="251668480" behindDoc="0" locked="0" layoutInCell="1" allowOverlap="1">
            <wp:simplePos x="0" y="0"/>
            <wp:positionH relativeFrom="column">
              <wp:posOffset>-334978</wp:posOffset>
            </wp:positionH>
            <wp:positionV relativeFrom="paragraph">
              <wp:posOffset>343245</wp:posOffset>
            </wp:positionV>
            <wp:extent cx="5151422" cy="341171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51422" cy="3411716"/>
                    </a:xfrm>
                    <a:prstGeom prst="rect">
                      <a:avLst/>
                    </a:prstGeom>
                  </pic:spPr>
                </pic:pic>
              </a:graphicData>
            </a:graphic>
          </wp:anchor>
        </w:drawing>
      </w:r>
    </w:p>
    <w:p w:rsidR="00681296" w:rsidRPr="008F15D3" w:rsidRDefault="00681296" w:rsidP="008F15D3">
      <w:pPr>
        <w:rPr>
          <w:lang w:val="el-GR"/>
        </w:rPr>
      </w:pPr>
    </w:p>
    <w:sectPr w:rsidR="00681296" w:rsidRPr="008F15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91A59"/>
    <w:multiLevelType w:val="hybridMultilevel"/>
    <w:tmpl w:val="1BCE0320"/>
    <w:lvl w:ilvl="0" w:tplc="BDA29682">
      <w:start w:val="1"/>
      <w:numFmt w:val="bullet"/>
      <w:lvlText w:val=""/>
      <w:lvlJc w:val="left"/>
      <w:pPr>
        <w:ind w:left="360" w:hanging="360"/>
      </w:pPr>
      <w:rPr>
        <w:rFonts w:ascii="Symbol" w:hAnsi="Symbol" w:hint="default"/>
        <w:color w:val="FF33CC"/>
        <w:u w:color="FF33CC"/>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0B74BEF"/>
    <w:multiLevelType w:val="hybridMultilevel"/>
    <w:tmpl w:val="B5AE4FB2"/>
    <w:lvl w:ilvl="0" w:tplc="BDA29682">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C5C1A8E"/>
    <w:multiLevelType w:val="hybridMultilevel"/>
    <w:tmpl w:val="C602F6BE"/>
    <w:lvl w:ilvl="0" w:tplc="BDA29682">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40E609B"/>
    <w:multiLevelType w:val="hybridMultilevel"/>
    <w:tmpl w:val="7BF6FA12"/>
    <w:lvl w:ilvl="0" w:tplc="2474D842">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AD61DA"/>
    <w:multiLevelType w:val="hybridMultilevel"/>
    <w:tmpl w:val="4BB86374"/>
    <w:lvl w:ilvl="0" w:tplc="BDA29682">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17875F7"/>
    <w:multiLevelType w:val="hybridMultilevel"/>
    <w:tmpl w:val="BF8A81DA"/>
    <w:lvl w:ilvl="0" w:tplc="BDA29682">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6201472"/>
    <w:multiLevelType w:val="hybridMultilevel"/>
    <w:tmpl w:val="4DBA2D58"/>
    <w:lvl w:ilvl="0" w:tplc="37DEB2B8">
      <w:start w:val="1"/>
      <w:numFmt w:val="bullet"/>
      <w:lvlText w:val=""/>
      <w:lvlJc w:val="left"/>
      <w:pPr>
        <w:ind w:left="643" w:hanging="360"/>
      </w:pPr>
      <w:rPr>
        <w:rFonts w:ascii="Wingdings" w:hAnsi="Wingdings" w:hint="default"/>
        <w:color w:val="FF33CC"/>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7" w15:restartNumberingAfterBreak="0">
    <w:nsid w:val="712612C7"/>
    <w:multiLevelType w:val="hybridMultilevel"/>
    <w:tmpl w:val="2506D9F8"/>
    <w:lvl w:ilvl="0" w:tplc="BDA29682">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47D3091"/>
    <w:multiLevelType w:val="hybridMultilevel"/>
    <w:tmpl w:val="C4C8C76E"/>
    <w:lvl w:ilvl="0" w:tplc="BDA29682">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91A2A1E"/>
    <w:multiLevelType w:val="hybridMultilevel"/>
    <w:tmpl w:val="FFB6A4B4"/>
    <w:lvl w:ilvl="0" w:tplc="BDA29682">
      <w:start w:val="1"/>
      <w:numFmt w:val="bullet"/>
      <w:lvlText w:val=""/>
      <w:lvlJc w:val="left"/>
      <w:pPr>
        <w:ind w:left="360" w:hanging="360"/>
      </w:pPr>
      <w:rPr>
        <w:rFonts w:ascii="Symbol" w:hAnsi="Symbol" w:hint="default"/>
        <w:color w:val="FF33CC"/>
        <w:u w:color="FF33CC"/>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2"/>
  </w:num>
  <w:num w:numId="4">
    <w:abstractNumId w:val="1"/>
  </w:num>
  <w:num w:numId="5">
    <w:abstractNumId w:val="4"/>
  </w:num>
  <w:num w:numId="6">
    <w:abstractNumId w:val="8"/>
  </w:num>
  <w:num w:numId="7">
    <w:abstractNumId w:val="0"/>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3DB"/>
    <w:rsid w:val="000352C9"/>
    <w:rsid w:val="00100CFE"/>
    <w:rsid w:val="00146EC1"/>
    <w:rsid w:val="002007DC"/>
    <w:rsid w:val="002C2BAC"/>
    <w:rsid w:val="002F16EB"/>
    <w:rsid w:val="00503F69"/>
    <w:rsid w:val="005F196B"/>
    <w:rsid w:val="0061063D"/>
    <w:rsid w:val="00620A2E"/>
    <w:rsid w:val="00681296"/>
    <w:rsid w:val="008C4CF1"/>
    <w:rsid w:val="008F15D3"/>
    <w:rsid w:val="00987CEE"/>
    <w:rsid w:val="00EB7A56"/>
    <w:rsid w:val="00F0562D"/>
    <w:rsid w:val="00F623DB"/>
    <w:rsid w:val="00FD1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3F2C"/>
  <w15:chartTrackingRefBased/>
  <w15:docId w15:val="{65BBE7ED-BEC9-4E69-AA59-E479B41F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8</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2024-01-08T14:20:00Z</dcterms:created>
  <dcterms:modified xsi:type="dcterms:W3CDTF">2024-01-22T20:37:00Z</dcterms:modified>
</cp:coreProperties>
</file>