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1442" w14:textId="77777777" w:rsidR="00622621" w:rsidRDefault="00622621" w:rsidP="00622621">
      <w:pPr>
        <w:jc w:val="both"/>
      </w:pPr>
      <w:r>
        <w:t xml:space="preserve">You are provided with EEG data recorded from 60 channels for 700 timepoints across 80 trials during a </w:t>
      </w:r>
      <w:proofErr w:type="spellStart"/>
      <w:r>
        <w:t>face.vs.car</w:t>
      </w:r>
      <w:proofErr w:type="spellEnd"/>
      <w:r>
        <w:t xml:space="preserve"> categorization task. Each timepoint represents one millisecond of EEG activity. Stimulus presentation starts at the 100</w:t>
      </w:r>
      <w:r w:rsidRPr="63A1DCE7">
        <w:rPr>
          <w:vertAlign w:val="superscript"/>
        </w:rPr>
        <w:t>th</w:t>
      </w:r>
      <w:r>
        <w:t xml:space="preserve"> </w:t>
      </w:r>
      <w:proofErr w:type="spellStart"/>
      <w:r>
        <w:t>ms</w:t>
      </w:r>
      <w:proofErr w:type="spellEnd"/>
      <w:r>
        <w:t xml:space="preserve"> and lasts for 50ms, so the first 99ms of each trial are pre-stimulus EEG recordings. You are also provided with a 1x80 vector indicating which stimulu</w:t>
      </w:r>
      <w:r w:rsidR="00A42D6B">
        <w:t>s was presented on each trial (0=face, 1</w:t>
      </w:r>
      <w:r>
        <w:t>=car).</w:t>
      </w:r>
    </w:p>
    <w:p w14:paraId="50CE0F14" w14:textId="77777777" w:rsidR="00D7338D" w:rsidRDefault="00622621" w:rsidP="00D7338D">
      <w:pPr>
        <w:jc w:val="both"/>
      </w:pPr>
      <w:r>
        <w:t xml:space="preserve">Your aim is to </w:t>
      </w:r>
      <w:r w:rsidR="00A650F4">
        <w:t>use</w:t>
      </w:r>
      <w:r>
        <w:t xml:space="preserve"> the EEG signals to</w:t>
      </w:r>
      <w:r w:rsidR="00336AF7">
        <w:t xml:space="preserve"> a) characterise neural res</w:t>
      </w:r>
      <w:r w:rsidR="002D51F4">
        <w:t>p</w:t>
      </w:r>
      <w:r w:rsidR="00336AF7">
        <w:t>onses during this experiment and b)</w:t>
      </w:r>
      <w:r>
        <w:t xml:space="preserve"> decode which stimulus was presented on each trial. You will do that using the attached</w:t>
      </w:r>
      <w:r w:rsidR="00E61CDE">
        <w:t xml:space="preserve"> </w:t>
      </w:r>
      <w:proofErr w:type="spellStart"/>
      <w:r w:rsidR="00E61CDE">
        <w:t>Matlab</w:t>
      </w:r>
      <w:proofErr w:type="spellEnd"/>
      <w:r>
        <w:t xml:space="preserve"> </w:t>
      </w:r>
      <w:r w:rsidR="008370C4">
        <w:t>code</w:t>
      </w:r>
      <w:r>
        <w:t xml:space="preserve"> which implements Linear Discriminant Analysis with Leave-One-Out cross-validation. </w:t>
      </w:r>
    </w:p>
    <w:p w14:paraId="0C25552D" w14:textId="77777777" w:rsidR="00483522" w:rsidRDefault="00D7338D" w:rsidP="00D7338D">
      <w:pPr>
        <w:jc w:val="both"/>
      </w:pPr>
      <w:r w:rsidRPr="00D7338D">
        <w:rPr>
          <w:b/>
        </w:rPr>
        <w:t>A)</w:t>
      </w:r>
      <w:r>
        <w:t xml:space="preserve"> </w:t>
      </w:r>
      <w:r w:rsidR="00483522">
        <w:t>1.</w:t>
      </w:r>
      <w:r w:rsidR="002D51F4">
        <w:t xml:space="preserve"> </w:t>
      </w:r>
      <w:r w:rsidR="00336AF7">
        <w:t>Apply PCA to the data to identify EEG channels that covary.</w:t>
      </w:r>
      <w:r w:rsidR="00483522">
        <w:t xml:space="preserve"> How many PCs do you think are needed to describe this dataset?</w:t>
      </w:r>
      <w:r w:rsidR="00336AF7">
        <w:t xml:space="preserve"> </w:t>
      </w:r>
    </w:p>
    <w:p w14:paraId="0F4149D6" w14:textId="77777777" w:rsidR="00D7338D" w:rsidRDefault="007E6C2F" w:rsidP="00D7338D">
      <w:pPr>
        <w:jc w:val="both"/>
      </w:pPr>
      <w:r w:rsidRPr="00D7338D">
        <w:rPr>
          <w:i/>
        </w:rPr>
        <w:t>Hint</w:t>
      </w:r>
      <w:r>
        <w:t xml:space="preserve">: Use the </w:t>
      </w:r>
      <w:proofErr w:type="spellStart"/>
      <w:r>
        <w:t>pca.m</w:t>
      </w:r>
      <w:proofErr w:type="spellEnd"/>
      <w:r>
        <w:t xml:space="preserve"> function in </w:t>
      </w:r>
      <w:proofErr w:type="spellStart"/>
      <w:r>
        <w:t>Matlab</w:t>
      </w:r>
      <w:proofErr w:type="spellEnd"/>
      <w:r>
        <w:t>.</w:t>
      </w:r>
      <w:r w:rsidR="00884346">
        <w:t xml:space="preserve"> Use the reshape </w:t>
      </w:r>
      <w:proofErr w:type="spellStart"/>
      <w:r w:rsidR="00884346">
        <w:t>Matlab</w:t>
      </w:r>
      <w:proofErr w:type="spellEnd"/>
      <w:r w:rsidR="00884346">
        <w:t xml:space="preserve"> function to reshape the data you input to </w:t>
      </w:r>
      <w:proofErr w:type="spellStart"/>
      <w:r w:rsidR="00884346">
        <w:t>pca.m</w:t>
      </w:r>
      <w:proofErr w:type="spellEnd"/>
      <w:r w:rsidR="00884346">
        <w:t>.</w:t>
      </w:r>
      <w:r>
        <w:t xml:space="preserve"> Use </w:t>
      </w:r>
      <w:r w:rsidR="00884346">
        <w:t xml:space="preserve">the </w:t>
      </w:r>
      <w:r>
        <w:t xml:space="preserve">outputs of </w:t>
      </w:r>
      <w:proofErr w:type="spellStart"/>
      <w:r w:rsidR="00884346">
        <w:t>pca.m</w:t>
      </w:r>
      <w:proofErr w:type="spellEnd"/>
      <w:r>
        <w:t xml:space="preserve"> to</w:t>
      </w:r>
      <w:r w:rsidR="00884346">
        <w:t xml:space="preserve"> inform your choice of</w:t>
      </w:r>
      <w:r>
        <w:t xml:space="preserve"> number of components</w:t>
      </w:r>
      <w:r w:rsidR="00D7338D">
        <w:t>.</w:t>
      </w:r>
    </w:p>
    <w:p w14:paraId="56BA49D8" w14:textId="77777777" w:rsidR="00336AF7" w:rsidRDefault="002D51F4" w:rsidP="00D7338D">
      <w:pPr>
        <w:jc w:val="both"/>
      </w:pPr>
      <w:r>
        <w:t xml:space="preserve">2. </w:t>
      </w:r>
      <w:r w:rsidR="00336AF7">
        <w:t xml:space="preserve">Plot </w:t>
      </w:r>
      <w:r w:rsidR="00483522">
        <w:t xml:space="preserve">a) </w:t>
      </w:r>
      <w:r w:rsidR="00336AF7">
        <w:t>the first 2 PCs</w:t>
      </w:r>
      <w:r w:rsidR="007E6C2F">
        <w:t xml:space="preserve"> (</w:t>
      </w:r>
      <w:proofErr w:type="spellStart"/>
      <w:r w:rsidR="007E6C2F">
        <w:t>coeffs</w:t>
      </w:r>
      <w:proofErr w:type="spellEnd"/>
      <w:r w:rsidR="007E6C2F">
        <w:t>)</w:t>
      </w:r>
      <w:r w:rsidR="00336AF7">
        <w:t xml:space="preserve"> and</w:t>
      </w:r>
      <w:r w:rsidR="00483522">
        <w:t xml:space="preserve"> b)</w:t>
      </w:r>
      <w:r w:rsidR="00336AF7">
        <w:t xml:space="preserve"> their</w:t>
      </w:r>
      <w:r w:rsidR="007E6C2F">
        <w:t xml:space="preserve"> trial-</w:t>
      </w:r>
      <w:r w:rsidR="00336AF7">
        <w:t>average</w:t>
      </w:r>
      <w:r w:rsidR="007E6C2F">
        <w:t>d</w:t>
      </w:r>
      <w:r w:rsidR="00336AF7">
        <w:t xml:space="preserve"> activations (scores) fo</w:t>
      </w:r>
      <w:r w:rsidR="00483522">
        <w:t>r</w:t>
      </w:r>
      <w:r w:rsidR="00D7338D">
        <w:t xml:space="preserve"> each </w:t>
      </w:r>
      <w:r w:rsidR="00336AF7">
        <w:t>one of the 2 stimuli. Do they allow discrimination of the 2 stimuli and at which time windows?</w:t>
      </w:r>
    </w:p>
    <w:p w14:paraId="43AFB8AA" w14:textId="77777777" w:rsidR="000E0C8B" w:rsidRDefault="00336AF7" w:rsidP="00D7338D">
      <w:pPr>
        <w:jc w:val="both"/>
      </w:pPr>
      <w:r w:rsidRPr="00D7338D">
        <w:rPr>
          <w:b/>
        </w:rPr>
        <w:t>B)</w:t>
      </w:r>
      <w:r>
        <w:t xml:space="preserve"> 1. </w:t>
      </w:r>
      <w:r w:rsidR="008370C4">
        <w:t xml:space="preserve">Use the </w:t>
      </w:r>
      <w:proofErr w:type="spellStart"/>
      <w:r w:rsidR="008370C4">
        <w:t>single_trial_analysis.m</w:t>
      </w:r>
      <w:proofErr w:type="spellEnd"/>
      <w:r w:rsidR="008370C4">
        <w:t xml:space="preserve"> </w:t>
      </w:r>
      <w:proofErr w:type="spellStart"/>
      <w:r w:rsidR="008370C4">
        <w:t>Matlab</w:t>
      </w:r>
      <w:proofErr w:type="spellEnd"/>
      <w:r w:rsidR="00622621">
        <w:t xml:space="preserve"> function to compute EEG classification performance (measured by the area under the ROC curve) Az in the time window</w:t>
      </w:r>
      <w:r w:rsidR="000E0C8B">
        <w:t>s [201,25</w:t>
      </w:r>
      <w:r w:rsidR="00622621">
        <w:t>0]</w:t>
      </w:r>
      <w:proofErr w:type="spellStart"/>
      <w:r w:rsidR="00622621">
        <w:t>ms</w:t>
      </w:r>
      <w:proofErr w:type="spellEnd"/>
      <w:r w:rsidR="00622621">
        <w:t xml:space="preserve"> and [451,500]</w:t>
      </w:r>
      <w:proofErr w:type="spellStart"/>
      <w:r w:rsidR="00622621">
        <w:t>ms</w:t>
      </w:r>
      <w:proofErr w:type="spellEnd"/>
      <w:r w:rsidR="00622621">
        <w:t xml:space="preserve">. </w:t>
      </w:r>
    </w:p>
    <w:p w14:paraId="474C1964" w14:textId="77777777" w:rsidR="00D7338D" w:rsidRDefault="00622621" w:rsidP="00D7338D">
      <w:pPr>
        <w:jc w:val="both"/>
      </w:pPr>
      <w:r w:rsidRPr="00D7338D">
        <w:rPr>
          <w:i/>
        </w:rPr>
        <w:t>Hint</w:t>
      </w:r>
      <w:r>
        <w:t xml:space="preserve">: Use the reshape </w:t>
      </w:r>
      <w:proofErr w:type="spellStart"/>
      <w:r>
        <w:t>Matlab</w:t>
      </w:r>
      <w:proofErr w:type="spellEnd"/>
      <w:r>
        <w:t xml:space="preserve"> function to reshape the data you in</w:t>
      </w:r>
      <w:r w:rsidR="00D7338D">
        <w:t xml:space="preserve">put to </w:t>
      </w:r>
      <w:proofErr w:type="spellStart"/>
      <w:r w:rsidR="00D7338D">
        <w:t>single_trial_analysis.m</w:t>
      </w:r>
      <w:proofErr w:type="spellEnd"/>
      <w:r w:rsidR="00D7338D">
        <w:t>.</w:t>
      </w:r>
    </w:p>
    <w:p w14:paraId="4D76DDAE" w14:textId="77777777" w:rsidR="000E0C8B" w:rsidRDefault="00336AF7" w:rsidP="00D7338D">
      <w:pPr>
        <w:jc w:val="both"/>
      </w:pPr>
      <w:r>
        <w:t>2.</w:t>
      </w:r>
      <w:r w:rsidR="00622621">
        <w:t xml:space="preserve"> Plot an Az curve across time to illustrate how stimulus classification evolves </w:t>
      </w:r>
      <w:r w:rsidR="008370C4">
        <w:t xml:space="preserve">over the duration of a 700ms </w:t>
      </w:r>
      <w:r w:rsidR="00622621">
        <w:t>trial.</w:t>
      </w:r>
      <w:r w:rsidR="000E0C8B">
        <w:t xml:space="preserve"> How long after stimulus presentation do we get the best stimulus </w:t>
      </w:r>
      <w:r w:rsidR="00A650F4">
        <w:t>classification</w:t>
      </w:r>
      <w:r w:rsidR="000E0C8B">
        <w:t xml:space="preserve"> from the EEG signals? </w:t>
      </w:r>
      <w:r w:rsidR="00622621">
        <w:t xml:space="preserve"> </w:t>
      </w:r>
      <w:r>
        <w:t>What happens if you change the duration of the time window?</w:t>
      </w:r>
    </w:p>
    <w:p w14:paraId="64233992" w14:textId="77777777" w:rsidR="00622621" w:rsidRDefault="00622621" w:rsidP="00622621">
      <w:pPr>
        <w:jc w:val="both"/>
      </w:pPr>
      <w:r w:rsidRPr="00D7338D">
        <w:rPr>
          <w:i/>
        </w:rPr>
        <w:t>Hint</w:t>
      </w:r>
      <w:r>
        <w:t>: Create a for loop to slide your temporal window across the 700 timepoints and compute Az in each instance of the sliding window.</w:t>
      </w:r>
      <w:r w:rsidR="00483522">
        <w:t xml:space="preserve"> Then, vary the duration of the window a</w:t>
      </w:r>
      <w:r w:rsidR="00125166">
        <w:t>nd observe differences in the Az</w:t>
      </w:r>
      <w:r w:rsidR="00483522">
        <w:t xml:space="preserve"> curve.</w:t>
      </w:r>
    </w:p>
    <w:p w14:paraId="7A896E94" w14:textId="5D188886" w:rsidR="0013739B" w:rsidRPr="0013739B" w:rsidRDefault="00336AF7" w:rsidP="00622621">
      <w:pPr>
        <w:jc w:val="both"/>
        <w:rPr>
          <w:lang w:val="en-US"/>
        </w:rPr>
      </w:pPr>
      <w:r>
        <w:t>3.</w:t>
      </w:r>
      <w:r w:rsidR="0060470F">
        <w:t xml:space="preserve"> </w:t>
      </w:r>
      <w:r w:rsidR="00622621">
        <w:t>Compute the same curve without leave-one-out cross-validation (</w:t>
      </w:r>
      <w:proofErr w:type="spellStart"/>
      <w:r w:rsidR="00622621">
        <w:t>skipLOO</w:t>
      </w:r>
      <w:proofErr w:type="spellEnd"/>
      <w:r w:rsidR="00622621">
        <w:t>=1)</w:t>
      </w:r>
      <w:r w:rsidR="0060470F">
        <w:t>. Observe</w:t>
      </w:r>
      <w:r w:rsidR="00622621">
        <w:t xml:space="preserve"> the differences between the 2 curves focusing on the pre-stimulus Az values</w:t>
      </w:r>
      <w:r w:rsidR="0060470F">
        <w:t xml:space="preserve"> and comment on the role of cross-validation in classification analysis</w:t>
      </w:r>
      <w:r w:rsidR="00622621">
        <w:t xml:space="preserve">.  </w:t>
      </w:r>
    </w:p>
    <w:sectPr w:rsidR="0013739B" w:rsidRPr="00137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2F2"/>
    <w:multiLevelType w:val="hybridMultilevel"/>
    <w:tmpl w:val="315ABCC8"/>
    <w:lvl w:ilvl="0" w:tplc="958C90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474E"/>
    <w:multiLevelType w:val="hybridMultilevel"/>
    <w:tmpl w:val="F75AF522"/>
    <w:lvl w:ilvl="0" w:tplc="E076B0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018A3"/>
    <w:multiLevelType w:val="multilevel"/>
    <w:tmpl w:val="91CE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D04CC"/>
    <w:multiLevelType w:val="hybridMultilevel"/>
    <w:tmpl w:val="BBF2C4AE"/>
    <w:lvl w:ilvl="0" w:tplc="60A871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E1FC5"/>
    <w:multiLevelType w:val="hybridMultilevel"/>
    <w:tmpl w:val="78CCA49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624B"/>
    <w:multiLevelType w:val="hybridMultilevel"/>
    <w:tmpl w:val="8856B9D8"/>
    <w:lvl w:ilvl="0" w:tplc="B5C84F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C3668"/>
    <w:multiLevelType w:val="hybridMultilevel"/>
    <w:tmpl w:val="07A00A1E"/>
    <w:lvl w:ilvl="0" w:tplc="4808CD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D1C9E"/>
    <w:multiLevelType w:val="hybridMultilevel"/>
    <w:tmpl w:val="5540DB1A"/>
    <w:lvl w:ilvl="0" w:tplc="3698E5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86E69"/>
    <w:multiLevelType w:val="hybridMultilevel"/>
    <w:tmpl w:val="79262788"/>
    <w:lvl w:ilvl="0" w:tplc="B5E6D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62B7B"/>
    <w:multiLevelType w:val="multilevel"/>
    <w:tmpl w:val="B66C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52035"/>
    <w:multiLevelType w:val="hybridMultilevel"/>
    <w:tmpl w:val="B61864E2"/>
    <w:lvl w:ilvl="0" w:tplc="F43C6B1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42836"/>
    <w:multiLevelType w:val="hybridMultilevel"/>
    <w:tmpl w:val="14E62C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351FE"/>
    <w:multiLevelType w:val="hybridMultilevel"/>
    <w:tmpl w:val="700859C4"/>
    <w:lvl w:ilvl="0" w:tplc="561E38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569990">
    <w:abstractNumId w:val="8"/>
  </w:num>
  <w:num w:numId="2" w16cid:durableId="2130581526">
    <w:abstractNumId w:val="12"/>
  </w:num>
  <w:num w:numId="3" w16cid:durableId="1961374458">
    <w:abstractNumId w:val="3"/>
  </w:num>
  <w:num w:numId="4" w16cid:durableId="1697385227">
    <w:abstractNumId w:val="6"/>
  </w:num>
  <w:num w:numId="5" w16cid:durableId="119541875">
    <w:abstractNumId w:val="11"/>
  </w:num>
  <w:num w:numId="6" w16cid:durableId="283390390">
    <w:abstractNumId w:val="4"/>
  </w:num>
  <w:num w:numId="7" w16cid:durableId="1482966223">
    <w:abstractNumId w:val="7"/>
  </w:num>
  <w:num w:numId="8" w16cid:durableId="73401086">
    <w:abstractNumId w:val="1"/>
  </w:num>
  <w:num w:numId="9" w16cid:durableId="1038821374">
    <w:abstractNumId w:val="5"/>
  </w:num>
  <w:num w:numId="10" w16cid:durableId="266280036">
    <w:abstractNumId w:val="0"/>
  </w:num>
  <w:num w:numId="11" w16cid:durableId="1692954396">
    <w:abstractNumId w:val="10"/>
  </w:num>
  <w:num w:numId="12" w16cid:durableId="1625387593">
    <w:abstractNumId w:val="9"/>
  </w:num>
  <w:num w:numId="13" w16cid:durableId="1368530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21"/>
    <w:rsid w:val="000E0C8B"/>
    <w:rsid w:val="00125166"/>
    <w:rsid w:val="0013739B"/>
    <w:rsid w:val="002D51F4"/>
    <w:rsid w:val="00336AF7"/>
    <w:rsid w:val="00483522"/>
    <w:rsid w:val="005823BA"/>
    <w:rsid w:val="0060470F"/>
    <w:rsid w:val="00622621"/>
    <w:rsid w:val="00635EAC"/>
    <w:rsid w:val="007E6C2F"/>
    <w:rsid w:val="008370C4"/>
    <w:rsid w:val="00884346"/>
    <w:rsid w:val="00A42D6B"/>
    <w:rsid w:val="00A650F4"/>
    <w:rsid w:val="00D23E0C"/>
    <w:rsid w:val="00D7338D"/>
    <w:rsid w:val="00E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2B63"/>
  <w15:chartTrackingRefBased/>
  <w15:docId w15:val="{0F19F0FD-93EB-43DC-8318-CE3ED6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Delis</dc:creator>
  <cp:keywords/>
  <dc:description/>
  <cp:lastModifiedBy>Κωνσταντίνα Λιόντου</cp:lastModifiedBy>
  <cp:revision>12</cp:revision>
  <dcterms:created xsi:type="dcterms:W3CDTF">2022-12-06T14:22:00Z</dcterms:created>
  <dcterms:modified xsi:type="dcterms:W3CDTF">2023-02-23T23:21:00Z</dcterms:modified>
</cp:coreProperties>
</file>