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B7DB" w14:textId="04118851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3DCD1778" w14:textId="77777777" w:rsidR="004859C4" w:rsidRDefault="004859C4" w:rsidP="00C6554A">
      <w:pPr>
        <w:pStyle w:val="Title"/>
        <w:rPr>
          <w:sz w:val="96"/>
          <w:szCs w:val="28"/>
        </w:rPr>
      </w:pPr>
    </w:p>
    <w:p w14:paraId="40E25609" w14:textId="13264260" w:rsidR="004859C4" w:rsidRPr="004859C4" w:rsidRDefault="007A6216" w:rsidP="00C6554A">
      <w:pPr>
        <w:pStyle w:val="Title"/>
        <w:rPr>
          <w:sz w:val="96"/>
          <w:szCs w:val="28"/>
        </w:rPr>
      </w:pPr>
      <w:r w:rsidRPr="004859C4">
        <w:rPr>
          <w:sz w:val="96"/>
          <w:szCs w:val="28"/>
        </w:rPr>
        <w:t>Neural Networks</w:t>
      </w:r>
    </w:p>
    <w:p w14:paraId="3EB75F96" w14:textId="77777777" w:rsidR="004859C4" w:rsidRPr="004859C4" w:rsidRDefault="007A6216" w:rsidP="00C6554A">
      <w:pPr>
        <w:pStyle w:val="Title"/>
        <w:rPr>
          <w:sz w:val="96"/>
          <w:szCs w:val="28"/>
        </w:rPr>
      </w:pPr>
      <w:r w:rsidRPr="004859C4">
        <w:rPr>
          <w:sz w:val="96"/>
          <w:szCs w:val="28"/>
        </w:rPr>
        <w:t xml:space="preserve"> &amp; </w:t>
      </w:r>
    </w:p>
    <w:p w14:paraId="46C63502" w14:textId="460B6891" w:rsidR="00C6554A" w:rsidRPr="004859C4" w:rsidRDefault="007A6216" w:rsidP="00C6554A">
      <w:pPr>
        <w:pStyle w:val="Title"/>
        <w:rPr>
          <w:sz w:val="96"/>
          <w:szCs w:val="28"/>
        </w:rPr>
      </w:pPr>
      <w:r w:rsidRPr="004859C4">
        <w:rPr>
          <w:sz w:val="96"/>
          <w:szCs w:val="28"/>
        </w:rPr>
        <w:t>Deep Learning</w:t>
      </w:r>
    </w:p>
    <w:p w14:paraId="36DC9A08" w14:textId="77777777" w:rsidR="004859C4" w:rsidRDefault="004859C4" w:rsidP="00C6554A">
      <w:pPr>
        <w:pStyle w:val="Title"/>
      </w:pPr>
    </w:p>
    <w:p w14:paraId="4A7B3279" w14:textId="220F83AF" w:rsidR="00583955" w:rsidRPr="006809D2" w:rsidRDefault="007A6216" w:rsidP="00583955">
      <w:pPr>
        <w:pStyle w:val="Subtitle"/>
        <w:rPr>
          <w:sz w:val="28"/>
          <w:szCs w:val="24"/>
        </w:rPr>
      </w:pPr>
      <w:r w:rsidRPr="004859C4">
        <w:rPr>
          <w:sz w:val="28"/>
          <w:szCs w:val="24"/>
          <w:lang w:val="el-GR"/>
        </w:rPr>
        <w:t>ενδιαμεση</w:t>
      </w:r>
      <w:r w:rsidRPr="004859C4">
        <w:rPr>
          <w:sz w:val="28"/>
          <w:szCs w:val="24"/>
        </w:rPr>
        <w:t xml:space="preserve"> </w:t>
      </w:r>
      <w:r w:rsidRPr="004859C4">
        <w:rPr>
          <w:sz w:val="28"/>
          <w:szCs w:val="24"/>
          <w:lang w:val="el-GR"/>
        </w:rPr>
        <w:t>εργασια</w:t>
      </w:r>
    </w:p>
    <w:p w14:paraId="6B99B429" w14:textId="20DF83CD" w:rsidR="007A6216" w:rsidRPr="004859C4" w:rsidRDefault="007A6216" w:rsidP="00C6554A">
      <w:pPr>
        <w:pStyle w:val="ContactInfo"/>
        <w:rPr>
          <w:sz w:val="24"/>
          <w:szCs w:val="24"/>
        </w:rPr>
      </w:pPr>
      <w:r w:rsidRPr="004859C4">
        <w:rPr>
          <w:sz w:val="24"/>
          <w:szCs w:val="24"/>
          <w:lang w:val="el-GR"/>
        </w:rPr>
        <w:t>Κωνσταντίνος</w:t>
      </w:r>
      <w:r w:rsidRPr="004859C4">
        <w:rPr>
          <w:sz w:val="24"/>
          <w:szCs w:val="24"/>
        </w:rPr>
        <w:t xml:space="preserve"> </w:t>
      </w:r>
      <w:r w:rsidRPr="004859C4">
        <w:rPr>
          <w:sz w:val="24"/>
          <w:szCs w:val="24"/>
          <w:lang w:val="el-GR"/>
        </w:rPr>
        <w:t>Μυλωνάς</w:t>
      </w:r>
      <w:r w:rsidR="00C6554A" w:rsidRPr="004859C4">
        <w:rPr>
          <w:sz w:val="24"/>
          <w:szCs w:val="24"/>
        </w:rPr>
        <w:t xml:space="preserve"> | </w:t>
      </w:r>
      <w:r w:rsidR="00FC6CFC" w:rsidRPr="004859C4">
        <w:rPr>
          <w:sz w:val="24"/>
          <w:szCs w:val="24"/>
        </w:rPr>
        <w:t>10027 | 13</w:t>
      </w:r>
      <w:r w:rsidR="004F3A71">
        <w:rPr>
          <w:sz w:val="24"/>
          <w:szCs w:val="24"/>
          <w:lang w:val="el-GR"/>
        </w:rPr>
        <w:t>.</w:t>
      </w:r>
      <w:r w:rsidR="00FC6CFC" w:rsidRPr="004859C4">
        <w:rPr>
          <w:sz w:val="24"/>
          <w:szCs w:val="24"/>
        </w:rPr>
        <w:t>11</w:t>
      </w:r>
      <w:r w:rsidR="004F3A71">
        <w:rPr>
          <w:sz w:val="24"/>
          <w:szCs w:val="24"/>
          <w:lang w:val="el-GR"/>
        </w:rPr>
        <w:t>.</w:t>
      </w:r>
      <w:r w:rsidR="00FC6CFC" w:rsidRPr="004859C4">
        <w:rPr>
          <w:sz w:val="24"/>
          <w:szCs w:val="24"/>
        </w:rPr>
        <w:t>2022</w:t>
      </w:r>
    </w:p>
    <w:p w14:paraId="0A1DF585" w14:textId="77777777" w:rsidR="007A6216" w:rsidRPr="00583955" w:rsidRDefault="007A6216">
      <w:r w:rsidRPr="00583955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343218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1C2541" w14:textId="522C580D" w:rsidR="007A6216" w:rsidRDefault="007A6216">
          <w:pPr>
            <w:pStyle w:val="TOCHeading"/>
          </w:pPr>
          <w:r>
            <w:t>Table of Contents</w:t>
          </w:r>
        </w:p>
        <w:p w14:paraId="087C9926" w14:textId="60C4B860" w:rsidR="00FE3E3F" w:rsidRDefault="007A62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49093" w:history="1">
            <w:r w:rsidR="00FE3E3F" w:rsidRPr="00C00ED8">
              <w:rPr>
                <w:rStyle w:val="Hyperlink"/>
                <w:noProof/>
                <w:lang w:val="el-GR"/>
              </w:rPr>
              <w:t>Εισαγωγή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_Toc119149093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3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2F0BF09E" w14:textId="4CF66602" w:rsidR="00FE3E3F" w:rsidRDefault="00FC6B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094" w:history="1">
            <w:r w:rsidR="00FE3E3F" w:rsidRPr="00C00ED8">
              <w:rPr>
                <w:rStyle w:val="Hyperlink"/>
                <w:noProof/>
                <w:lang w:val="el-GR"/>
              </w:rPr>
              <w:t>Τεχνικές Προδιαγραφές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_Toc119149094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3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781A9E82" w14:textId="56171464" w:rsidR="00FE3E3F" w:rsidRDefault="00FC6B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095" w:history="1">
            <w:r w:rsidR="00FE3E3F" w:rsidRPr="00C00ED8">
              <w:rPr>
                <w:rStyle w:val="Hyperlink"/>
                <w:noProof/>
                <w:lang w:val="el-GR"/>
              </w:rPr>
              <w:t>Υλοποίηση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_Toc119149095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4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303FDB83" w14:textId="2623FAC8" w:rsidR="00FE3E3F" w:rsidRDefault="00FC6B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096" w:history="1">
            <w:r w:rsidR="00FE3E3F" w:rsidRPr="00C00ED8">
              <w:rPr>
                <w:rStyle w:val="Hyperlink"/>
                <w:noProof/>
              </w:rPr>
              <w:t>KNN</w:t>
            </w:r>
            <w:r w:rsidR="00FE3E3F" w:rsidRPr="00C00ED8">
              <w:rPr>
                <w:rStyle w:val="Hyperlink"/>
                <w:noProof/>
                <w:lang w:val="el-GR"/>
              </w:rPr>
              <w:t xml:space="preserve">, </w:t>
            </w:r>
            <w:r w:rsidR="00FE3E3F" w:rsidRPr="00C00ED8">
              <w:rPr>
                <w:rStyle w:val="Hyperlink"/>
                <w:noProof/>
              </w:rPr>
              <w:t>NCC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_Toc119149096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4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1CD4F4DA" w14:textId="5C7A9001" w:rsidR="00FE3E3F" w:rsidRDefault="00FC6B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097" w:history="1">
            <w:r w:rsidR="00FE3E3F" w:rsidRPr="00C00ED8">
              <w:rPr>
                <w:rStyle w:val="Hyperlink"/>
                <w:noProof/>
              </w:rPr>
              <w:t>KNN</w:t>
            </w:r>
            <w:r w:rsidR="00FE3E3F" w:rsidRPr="00C00ED8">
              <w:rPr>
                <w:rStyle w:val="Hyperlink"/>
                <w:noProof/>
                <w:lang w:val="el-GR"/>
              </w:rPr>
              <w:t xml:space="preserve"> </w:t>
            </w:r>
            <w:r w:rsidR="00FE3E3F" w:rsidRPr="00C00ED8">
              <w:rPr>
                <w:rStyle w:val="Hyperlink"/>
                <w:noProof/>
              </w:rPr>
              <w:t>Cross</w:t>
            </w:r>
            <w:r w:rsidR="00FE3E3F" w:rsidRPr="00C00ED8">
              <w:rPr>
                <w:rStyle w:val="Hyperlink"/>
                <w:noProof/>
                <w:lang w:val="el-GR"/>
              </w:rPr>
              <w:t xml:space="preserve"> </w:t>
            </w:r>
            <w:r w:rsidR="00FE3E3F" w:rsidRPr="00C00ED8">
              <w:rPr>
                <w:rStyle w:val="Hyperlink"/>
                <w:noProof/>
              </w:rPr>
              <w:t>Validation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_Toc119149097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4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30C214E1" w14:textId="6A0756A2" w:rsidR="00FE3E3F" w:rsidRDefault="00FC6B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098" w:history="1">
            <w:r w:rsidR="00FE3E3F" w:rsidRPr="00C00ED8">
              <w:rPr>
                <w:rStyle w:val="Hyperlink"/>
                <w:noProof/>
                <w:lang w:val="el-GR"/>
              </w:rPr>
              <w:t>Άλλες τεχνικές βελτιστοποίησης της ακρίβειας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_Toc119149098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4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20A7D2BB" w14:textId="4FC1112B" w:rsidR="00FE3E3F" w:rsidRDefault="00FC6B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099" w:history="1">
            <w:r w:rsidR="00FE3E3F" w:rsidRPr="00C00ED8">
              <w:rPr>
                <w:rStyle w:val="Hyperlink"/>
                <w:noProof/>
                <w:lang w:val="el-GR"/>
              </w:rPr>
              <w:t>Γραφική</w:t>
            </w:r>
            <w:r w:rsidR="00FE3E3F" w:rsidRPr="00C00ED8">
              <w:rPr>
                <w:rStyle w:val="Hyperlink"/>
                <w:noProof/>
              </w:rPr>
              <w:t xml:space="preserve"> </w:t>
            </w:r>
            <w:r w:rsidR="00FE3E3F" w:rsidRPr="00C00ED8">
              <w:rPr>
                <w:rStyle w:val="Hyperlink"/>
                <w:noProof/>
                <w:lang w:val="el-GR"/>
              </w:rPr>
              <w:t>αναπαράσταση</w:t>
            </w:r>
            <w:r w:rsidR="00FE3E3F" w:rsidRPr="00C00ED8">
              <w:rPr>
                <w:rStyle w:val="Hyperlink"/>
                <w:noProof/>
              </w:rPr>
              <w:t xml:space="preserve"> </w:t>
            </w:r>
            <w:r w:rsidR="00FE3E3F" w:rsidRPr="00C00ED8">
              <w:rPr>
                <w:rStyle w:val="Hyperlink"/>
                <w:noProof/>
                <w:lang w:val="el-GR"/>
              </w:rPr>
              <w:t>μετρήσεων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_Toc119149099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5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614C255A" w14:textId="276E6122" w:rsidR="00FE3E3F" w:rsidRDefault="00FC6B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100" w:history="1">
            <w:r w:rsidR="00FE3E3F" w:rsidRPr="00C00ED8">
              <w:rPr>
                <w:rStyle w:val="Hyperlink"/>
                <w:rFonts w:asciiTheme="majorHAnsi" w:eastAsiaTheme="majorEastAsia" w:hAnsiTheme="majorHAnsi" w:cstheme="majorBidi"/>
                <w:noProof/>
                <w:lang w:val="el-GR"/>
              </w:rPr>
              <w:t>Σχολιασμός Αποτελεσμάτων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_Toc119149100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8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4141CA3B" w14:textId="6A2E7A9A" w:rsidR="00FE3E3F" w:rsidRDefault="00FC6B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101" w:history="1">
            <w:r w:rsidR="00FE3E3F" w:rsidRPr="00C00ED8">
              <w:rPr>
                <w:rStyle w:val="Hyperlink"/>
                <w:noProof/>
                <w:lang w:val="el-GR"/>
              </w:rPr>
              <w:t xml:space="preserve">KNN </w:t>
            </w:r>
            <w:r w:rsidR="00FE3E3F" w:rsidRPr="00C00ED8">
              <w:rPr>
                <w:rStyle w:val="Hyperlink"/>
                <w:noProof/>
              </w:rPr>
              <w:t>vs</w:t>
            </w:r>
            <w:r w:rsidR="00FE3E3F" w:rsidRPr="00C00ED8">
              <w:rPr>
                <w:rStyle w:val="Hyperlink"/>
                <w:noProof/>
                <w:lang w:val="el-GR"/>
              </w:rPr>
              <w:t xml:space="preserve"> NCC </w:t>
            </w:r>
            <w:r w:rsidR="00FE3E3F" w:rsidRPr="00C00ED8">
              <w:rPr>
                <w:rStyle w:val="Hyperlink"/>
                <w:noProof/>
              </w:rPr>
              <w:t>Accuracy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_Toc119149101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8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13F81FCA" w14:textId="06CF7051" w:rsidR="00FE3E3F" w:rsidRDefault="00FC6B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102" w:history="1">
            <w:r w:rsidR="00FE3E3F" w:rsidRPr="00C00ED8">
              <w:rPr>
                <w:rStyle w:val="Hyperlink"/>
                <w:noProof/>
              </w:rPr>
              <w:t>CROSS</w:t>
            </w:r>
            <w:r w:rsidR="00FE3E3F" w:rsidRPr="00C00ED8">
              <w:rPr>
                <w:rStyle w:val="Hyperlink"/>
                <w:noProof/>
                <w:lang w:val="el-GR"/>
              </w:rPr>
              <w:t xml:space="preserve"> </w:t>
            </w:r>
            <w:r w:rsidR="00FE3E3F" w:rsidRPr="00C00ED8">
              <w:rPr>
                <w:rStyle w:val="Hyperlink"/>
                <w:noProof/>
              </w:rPr>
              <w:t>VALIDATION</w:t>
            </w:r>
            <w:r w:rsidR="00FE3E3F" w:rsidRPr="00C00ED8">
              <w:rPr>
                <w:rStyle w:val="Hyperlink"/>
                <w:noProof/>
                <w:lang w:val="el-GR"/>
              </w:rPr>
              <w:t xml:space="preserve"> </w:t>
            </w:r>
            <w:r w:rsidR="00FE3E3F" w:rsidRPr="00C00ED8">
              <w:rPr>
                <w:rStyle w:val="Hyperlink"/>
                <w:noProof/>
              </w:rPr>
              <w:t>VS</w:t>
            </w:r>
            <w:r w:rsidR="00FE3E3F" w:rsidRPr="00C00ED8">
              <w:rPr>
                <w:rStyle w:val="Hyperlink"/>
                <w:noProof/>
                <w:lang w:val="el-GR"/>
              </w:rPr>
              <w:t xml:space="preserve"> </w:t>
            </w:r>
            <w:r w:rsidR="00FE3E3F" w:rsidRPr="00C00ED8">
              <w:rPr>
                <w:rStyle w:val="Hyperlink"/>
                <w:noProof/>
              </w:rPr>
              <w:t>KNN</w:t>
            </w:r>
            <w:r w:rsidR="00FE3E3F" w:rsidRPr="00C00ED8">
              <w:rPr>
                <w:rStyle w:val="Hyperlink"/>
                <w:noProof/>
                <w:lang w:val="el-GR"/>
              </w:rPr>
              <w:t xml:space="preserve"> </w:t>
            </w:r>
            <w:r w:rsidR="00FE3E3F" w:rsidRPr="00C00ED8">
              <w:rPr>
                <w:rStyle w:val="Hyperlink"/>
                <w:noProof/>
              </w:rPr>
              <w:t>ACCURACY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_Toc119149102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8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30E84081" w14:textId="31A7BC2B" w:rsidR="00FE3E3F" w:rsidRDefault="00FC6B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103" w:history="1">
            <w:r w:rsidR="00FE3E3F" w:rsidRPr="00C00ED8">
              <w:rPr>
                <w:rStyle w:val="Hyperlink"/>
                <w:noProof/>
                <w:lang w:val="el-GR"/>
              </w:rPr>
              <w:t>Παράρτημα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_Toc119149103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9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58FF7093" w14:textId="63A4C857" w:rsidR="00FE3E3F" w:rsidRDefault="00FC6B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104" w:history="1">
            <w:r w:rsidR="00FE3E3F" w:rsidRPr="00C00ED8">
              <w:rPr>
                <w:rStyle w:val="Hyperlink"/>
                <w:noProof/>
                <w:lang w:val="el-GR"/>
              </w:rPr>
              <w:t>(Α) Πίνακες Μετρήσεων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_Toc119149104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9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5A8E9DD4" w14:textId="6AD55CD4" w:rsidR="00FE3E3F" w:rsidRDefault="00FC6B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119149105" w:history="1">
            <w:r w:rsidR="00FE3E3F" w:rsidRPr="00C00ED8">
              <w:rPr>
                <w:rStyle w:val="Hyperlink"/>
                <w:noProof/>
                <w:lang w:val="el-GR"/>
              </w:rPr>
              <w:t>(Β) Κωδικας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_Toc119149105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13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2C49B378" w14:textId="286CF583" w:rsidR="00FE3E3F" w:rsidRDefault="00FC6B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149106" w:history="1">
            <w:r w:rsidR="00FE3E3F" w:rsidRPr="00C00ED8">
              <w:rPr>
                <w:rStyle w:val="Hyperlink"/>
                <w:noProof/>
              </w:rPr>
              <w:t>KNN &amp; NCC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_Toc119149106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13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2276DA30" w14:textId="3DDC24B3" w:rsidR="00FE3E3F" w:rsidRDefault="00FC6B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149107" w:history="1">
            <w:r w:rsidR="00FE3E3F" w:rsidRPr="00C00ED8">
              <w:rPr>
                <w:rStyle w:val="Hyperlink"/>
                <w:noProof/>
              </w:rPr>
              <w:t>KNN Cross Validation</w:t>
            </w:r>
            <w:r w:rsidR="00FE3E3F">
              <w:rPr>
                <w:noProof/>
                <w:webHidden/>
              </w:rPr>
              <w:tab/>
            </w:r>
            <w:r w:rsidR="00FE3E3F">
              <w:rPr>
                <w:noProof/>
                <w:webHidden/>
              </w:rPr>
              <w:fldChar w:fldCharType="begin"/>
            </w:r>
            <w:r w:rsidR="00FE3E3F">
              <w:rPr>
                <w:noProof/>
                <w:webHidden/>
              </w:rPr>
              <w:instrText xml:space="preserve"> PAGEREF _Toc119149107 \h </w:instrText>
            </w:r>
            <w:r w:rsidR="00FE3E3F">
              <w:rPr>
                <w:noProof/>
                <w:webHidden/>
              </w:rPr>
            </w:r>
            <w:r w:rsidR="00FE3E3F">
              <w:rPr>
                <w:noProof/>
                <w:webHidden/>
              </w:rPr>
              <w:fldChar w:fldCharType="separate"/>
            </w:r>
            <w:r w:rsidR="00657AB9">
              <w:rPr>
                <w:noProof/>
                <w:webHidden/>
              </w:rPr>
              <w:t>14</w:t>
            </w:r>
            <w:r w:rsidR="00FE3E3F">
              <w:rPr>
                <w:noProof/>
                <w:webHidden/>
              </w:rPr>
              <w:fldChar w:fldCharType="end"/>
            </w:r>
          </w:hyperlink>
        </w:p>
        <w:p w14:paraId="4BCDFB57" w14:textId="449D23E0" w:rsidR="007A6216" w:rsidRDefault="007A6216">
          <w:r>
            <w:rPr>
              <w:b/>
              <w:bCs/>
              <w:noProof/>
            </w:rPr>
            <w:fldChar w:fldCharType="end"/>
          </w:r>
        </w:p>
      </w:sdtContent>
    </w:sdt>
    <w:p w14:paraId="55846961" w14:textId="02A18953" w:rsidR="00C6554A" w:rsidRPr="007A6216" w:rsidRDefault="00C6554A" w:rsidP="00C6554A">
      <w:pPr>
        <w:pStyle w:val="ContactInfo"/>
        <w:rPr>
          <w:lang w:val="el-GR"/>
        </w:rPr>
      </w:pPr>
      <w:r w:rsidRPr="007A6216">
        <w:rPr>
          <w:lang w:val="el-GR"/>
        </w:rPr>
        <w:br w:type="page"/>
      </w:r>
    </w:p>
    <w:p w14:paraId="53CB96EA" w14:textId="78332803" w:rsidR="00C6554A" w:rsidRPr="007A6216" w:rsidRDefault="007A6216" w:rsidP="005974AF">
      <w:pPr>
        <w:pStyle w:val="Heading1"/>
        <w:jc w:val="both"/>
        <w:rPr>
          <w:lang w:val="el-GR"/>
        </w:rPr>
      </w:pPr>
      <w:bookmarkStart w:id="5" w:name="_Toc119149093"/>
      <w:r>
        <w:rPr>
          <w:lang w:val="el-GR"/>
        </w:rPr>
        <w:lastRenderedPageBreak/>
        <w:t>Εισαγωγή</w:t>
      </w:r>
      <w:bookmarkEnd w:id="5"/>
    </w:p>
    <w:p w14:paraId="74CF11E8" w14:textId="77777777" w:rsidR="00FC6CFC" w:rsidRDefault="007A6216" w:rsidP="00861120">
      <w:pPr>
        <w:pStyle w:val="ListBullet"/>
        <w:numPr>
          <w:ilvl w:val="0"/>
          <w:numId w:val="0"/>
        </w:numPr>
        <w:jc w:val="both"/>
        <w:rPr>
          <w:lang w:val="el-GR"/>
        </w:rPr>
      </w:pPr>
      <w:r>
        <w:rPr>
          <w:lang w:val="el-GR"/>
        </w:rPr>
        <w:t>Στην συγκεκριμένη εργασία ζητήθηκε η υλοποίηση ενός προγράμματος σε οποιαδήποτε γλώσσα προγραμματισμού, το οποίο να συγκρίνει την απόδοση του κατηγοριοποιητή πλησιέστερου γείτονα</w:t>
      </w:r>
      <w:r w:rsidR="00DA118C">
        <w:rPr>
          <w:lang w:val="el-GR"/>
        </w:rPr>
        <w:t xml:space="preserve"> με </w:t>
      </w:r>
      <w:r w:rsidR="00FC6CFC">
        <w:rPr>
          <w:lang w:val="el-GR"/>
        </w:rPr>
        <w:t xml:space="preserve">1 και 3 γείτονες </w:t>
      </w:r>
      <w:r w:rsidR="00FC6CFC" w:rsidRPr="007A6216">
        <w:rPr>
          <w:lang w:val="el-GR"/>
        </w:rPr>
        <w:t>(</w:t>
      </w:r>
      <w:r w:rsidR="00FC6CFC">
        <w:rPr>
          <w:lang w:val="el-GR"/>
        </w:rPr>
        <w:t>Κ-</w:t>
      </w:r>
      <w:r w:rsidR="00FC6CFC">
        <w:t>Nearest</w:t>
      </w:r>
      <w:r w:rsidR="00FC6CFC" w:rsidRPr="007A6216">
        <w:rPr>
          <w:lang w:val="el-GR"/>
        </w:rPr>
        <w:t xml:space="preserve"> </w:t>
      </w:r>
      <w:r w:rsidR="00FC6CFC">
        <w:t>Neighbor</w:t>
      </w:r>
      <w:r w:rsidR="00FC6CFC" w:rsidRPr="007A6216">
        <w:rPr>
          <w:lang w:val="el-GR"/>
        </w:rPr>
        <w:t xml:space="preserve"> </w:t>
      </w:r>
      <w:r w:rsidR="00FC6CFC">
        <w:t>Classifier</w:t>
      </w:r>
      <w:r w:rsidR="00FC6CFC">
        <w:rPr>
          <w:lang w:val="el-GR"/>
        </w:rPr>
        <w:t xml:space="preserve"> ή </w:t>
      </w:r>
      <w:r w:rsidR="00FC6CFC">
        <w:t>KNN</w:t>
      </w:r>
      <w:r w:rsidR="00FC6CFC" w:rsidRPr="007A6216">
        <w:rPr>
          <w:lang w:val="el-GR"/>
        </w:rPr>
        <w:t>)</w:t>
      </w:r>
      <w:r w:rsidR="00FC6CFC">
        <w:rPr>
          <w:lang w:val="el-GR"/>
        </w:rPr>
        <w:t xml:space="preserve"> με αυτή του κατηγοριοποιητή πλησιέστερου κέντρου</w:t>
      </w:r>
      <w:r w:rsidR="00FC6CFC" w:rsidRPr="007A6216">
        <w:rPr>
          <w:lang w:val="el-GR"/>
        </w:rPr>
        <w:t xml:space="preserve"> (</w:t>
      </w:r>
      <w:r w:rsidR="00FC6CFC">
        <w:t>Nearest</w:t>
      </w:r>
      <w:r w:rsidR="00FC6CFC" w:rsidRPr="007A6216">
        <w:rPr>
          <w:lang w:val="el-GR"/>
        </w:rPr>
        <w:t xml:space="preserve"> </w:t>
      </w:r>
      <w:r w:rsidR="00FC6CFC">
        <w:t>Class</w:t>
      </w:r>
      <w:r w:rsidR="00FC6CFC" w:rsidRPr="00710956">
        <w:rPr>
          <w:lang w:val="el-GR"/>
        </w:rPr>
        <w:t xml:space="preserve"> </w:t>
      </w:r>
      <w:r w:rsidR="00FC6CFC">
        <w:t>Centroid</w:t>
      </w:r>
      <w:r w:rsidR="00FC6CFC" w:rsidRPr="007A6216">
        <w:rPr>
          <w:lang w:val="el-GR"/>
        </w:rPr>
        <w:t xml:space="preserve"> </w:t>
      </w:r>
      <w:r w:rsidR="00FC6CFC">
        <w:t>Classifier</w:t>
      </w:r>
      <w:r w:rsidR="00FC6CFC" w:rsidRPr="006A7CBF">
        <w:rPr>
          <w:lang w:val="el-GR"/>
        </w:rPr>
        <w:t xml:space="preserve"> </w:t>
      </w:r>
      <w:r w:rsidR="00FC6CFC">
        <w:rPr>
          <w:lang w:val="el-GR"/>
        </w:rPr>
        <w:t>ή</w:t>
      </w:r>
      <w:r w:rsidR="00FC6CFC" w:rsidRPr="006A7CBF">
        <w:rPr>
          <w:lang w:val="el-GR"/>
        </w:rPr>
        <w:t xml:space="preserve"> </w:t>
      </w:r>
      <w:r w:rsidR="00FC6CFC">
        <w:t>NCC</w:t>
      </w:r>
      <w:r w:rsidR="00FC6CFC" w:rsidRPr="007A6216">
        <w:rPr>
          <w:lang w:val="el-GR"/>
        </w:rPr>
        <w:t>).</w:t>
      </w:r>
      <w:r w:rsidR="00FC6CFC" w:rsidRPr="00DA118C">
        <w:rPr>
          <w:lang w:val="el-GR"/>
        </w:rPr>
        <w:t xml:space="preserve"> </w:t>
      </w:r>
      <w:r w:rsidR="00FC6CFC">
        <w:rPr>
          <w:lang w:val="el-GR"/>
        </w:rPr>
        <w:t>Το πρόγραμμα πρέπει να διαβάζει τα δεδομένα εκπαίδευσης</w:t>
      </w:r>
      <w:r w:rsidR="00FC6CFC" w:rsidRPr="00E72E55">
        <w:rPr>
          <w:lang w:val="el-GR"/>
        </w:rPr>
        <w:t xml:space="preserve"> (</w:t>
      </w:r>
      <w:r w:rsidR="00FC6CFC">
        <w:t>train</w:t>
      </w:r>
      <w:r w:rsidR="00FC6CFC" w:rsidRPr="00E72E55">
        <w:rPr>
          <w:lang w:val="el-GR"/>
        </w:rPr>
        <w:t>)</w:t>
      </w:r>
      <w:r w:rsidR="00FC6CFC">
        <w:rPr>
          <w:lang w:val="el-GR"/>
        </w:rPr>
        <w:t xml:space="preserve"> και ελέγχου </w:t>
      </w:r>
      <w:r w:rsidR="00FC6CFC" w:rsidRPr="00DA118C">
        <w:rPr>
          <w:lang w:val="el-GR"/>
        </w:rPr>
        <w:t>(</w:t>
      </w:r>
      <w:r w:rsidR="00FC6CFC">
        <w:t>test</w:t>
      </w:r>
      <w:r w:rsidR="00FC6CFC" w:rsidRPr="00DA118C">
        <w:rPr>
          <w:lang w:val="el-GR"/>
        </w:rPr>
        <w:t>)</w:t>
      </w:r>
      <w:r w:rsidR="00FC6CFC">
        <w:rPr>
          <w:lang w:val="el-GR"/>
        </w:rPr>
        <w:t xml:space="preserve"> και να μετράει τις αποδόσεις.</w:t>
      </w:r>
    </w:p>
    <w:p w14:paraId="46EED66F" w14:textId="77777777" w:rsidR="00FC6CFC" w:rsidRDefault="00FC6CFC" w:rsidP="00861120">
      <w:pPr>
        <w:pStyle w:val="ListBullet"/>
        <w:numPr>
          <w:ilvl w:val="0"/>
          <w:numId w:val="0"/>
        </w:numPr>
        <w:jc w:val="both"/>
        <w:rPr>
          <w:lang w:val="el-GR"/>
        </w:rPr>
      </w:pPr>
      <w:r>
        <w:rPr>
          <w:lang w:val="el-GR"/>
        </w:rPr>
        <w:t>Ο κατηγοριοποιητής ΚΝΝ υπολογίζει τα πλησιέστερα Κ σημεία και κατηγοριοποιεί το στοιχείο που μελετάμε με βάση τη συχνότητα εμφάνισης των κατηγοριών αυτών των Κ σημείων. Είναι σαφές πως για να μην υπάρχει ισοψηφία, επιλέγουμε την παράμετρο Κ να είναι περιττός αριθμός.</w:t>
      </w:r>
    </w:p>
    <w:p w14:paraId="05F72073" w14:textId="1D2CF80F" w:rsidR="00FC6CFC" w:rsidRDefault="00FC6CFC" w:rsidP="00B14A8C">
      <w:pPr>
        <w:pStyle w:val="ListBullet"/>
        <w:numPr>
          <w:ilvl w:val="0"/>
          <w:numId w:val="0"/>
        </w:numPr>
        <w:jc w:val="both"/>
        <w:rPr>
          <w:lang w:val="el-GR"/>
        </w:rPr>
      </w:pPr>
      <w:r>
        <w:rPr>
          <w:lang w:val="el-GR"/>
        </w:rPr>
        <w:t xml:space="preserve">Ο κατηγοριοποιητής </w:t>
      </w:r>
      <w:r>
        <w:t>NCC</w:t>
      </w:r>
      <w:r>
        <w:rPr>
          <w:lang w:val="el-GR"/>
        </w:rPr>
        <w:t xml:space="preserve"> αρχικά διαχωρίζει σε κλάσεις τα πιθανά αποτελέσματα (10 στη συγκεκριμένη περίπτωση). Στην συνέχεια υπολογίζει το κέντρο </w:t>
      </w:r>
      <w:r w:rsidRPr="00056FC9">
        <w:rPr>
          <w:lang w:val="el-GR"/>
        </w:rPr>
        <w:t>(</w:t>
      </w:r>
      <w:r>
        <w:t>centroid</w:t>
      </w:r>
      <w:r w:rsidRPr="00056FC9">
        <w:rPr>
          <w:lang w:val="el-GR"/>
        </w:rPr>
        <w:t>)</w:t>
      </w:r>
      <w:r>
        <w:rPr>
          <w:lang w:val="el-GR"/>
        </w:rPr>
        <w:t xml:space="preserve"> της κάθε κλάσης με τη χρήση του μέσου όρου. Τελικά, συγκρίνει την απόσταση του σημείου που μελετάμε από αυτά τα κέντρα, και το κατηγοριοποιεί το σημείο στην κλάση που η απόσταση αυτή είναι η ελάχιστη.</w:t>
      </w:r>
    </w:p>
    <w:p w14:paraId="74A48D9A" w14:textId="77777777" w:rsidR="00FC6CFC" w:rsidRPr="007606BC" w:rsidRDefault="00FC6CFC" w:rsidP="005974AF">
      <w:pPr>
        <w:pStyle w:val="Heading1"/>
        <w:jc w:val="both"/>
        <w:rPr>
          <w:lang w:val="el-GR"/>
        </w:rPr>
      </w:pPr>
      <w:bookmarkStart w:id="6" w:name="_Toc119149094"/>
      <w:r>
        <w:rPr>
          <w:lang w:val="el-GR"/>
        </w:rPr>
        <w:t>Τεχνικές Προδιαγραφές</w:t>
      </w:r>
      <w:bookmarkEnd w:id="6"/>
    </w:p>
    <w:p w14:paraId="67D94521" w14:textId="77777777" w:rsidR="00FC6CFC" w:rsidRDefault="00FC6CFC" w:rsidP="005974AF">
      <w:pPr>
        <w:pStyle w:val="ListBullet"/>
        <w:numPr>
          <w:ilvl w:val="0"/>
          <w:numId w:val="0"/>
        </w:numPr>
        <w:jc w:val="both"/>
        <w:rPr>
          <w:lang w:val="el-GR"/>
        </w:rPr>
      </w:pPr>
      <w:r>
        <w:rPr>
          <w:lang w:val="el-GR"/>
        </w:rPr>
        <w:t xml:space="preserve">Για την υλοποίηση χρησιμοποιήθηκε </w:t>
      </w:r>
      <w:r>
        <w:t>Python</w:t>
      </w:r>
      <w:r w:rsidRPr="00DA118C">
        <w:rPr>
          <w:lang w:val="el-GR"/>
        </w:rPr>
        <w:t xml:space="preserve"> </w:t>
      </w:r>
      <w:r>
        <w:rPr>
          <w:lang w:val="el-GR"/>
        </w:rPr>
        <w:t xml:space="preserve">ενώ ως περιβάλλον εργασίας το </w:t>
      </w:r>
      <w:r>
        <w:t>PyCharm</w:t>
      </w:r>
      <w:r w:rsidRPr="00DA118C">
        <w:rPr>
          <w:lang w:val="el-GR"/>
        </w:rPr>
        <w:t>.</w:t>
      </w:r>
      <w:r w:rsidRPr="007606BC">
        <w:rPr>
          <w:lang w:val="el-GR"/>
        </w:rPr>
        <w:t xml:space="preserve"> </w:t>
      </w:r>
    </w:p>
    <w:p w14:paraId="153DEA51" w14:textId="77777777" w:rsidR="00FC6CFC" w:rsidRDefault="00FC6CFC" w:rsidP="00926DFA">
      <w:pPr>
        <w:pStyle w:val="ListBullet"/>
        <w:numPr>
          <w:ilvl w:val="0"/>
          <w:numId w:val="0"/>
        </w:numPr>
        <w:jc w:val="both"/>
        <w:rPr>
          <w:lang w:val="el-GR"/>
        </w:rPr>
      </w:pPr>
      <w:r>
        <w:rPr>
          <w:lang w:val="el-GR"/>
        </w:rPr>
        <w:t xml:space="preserve">Ως βάση δεδομένων επιλέχθηκε η </w:t>
      </w:r>
      <w:r>
        <w:t>MNIST</w:t>
      </w:r>
      <w:r>
        <w:rPr>
          <w:rStyle w:val="FootnoteReference"/>
          <w:lang w:val="el-GR"/>
        </w:rPr>
        <w:footnoteReference w:id="1"/>
      </w:r>
      <w:r w:rsidRPr="008C7529">
        <w:rPr>
          <w:lang w:val="el-GR"/>
        </w:rPr>
        <w:t xml:space="preserve"> </w:t>
      </w:r>
      <w:r>
        <w:t>dataset</w:t>
      </w:r>
      <w:r>
        <w:rPr>
          <w:lang w:val="el-GR"/>
        </w:rPr>
        <w:t xml:space="preserve">, η οποία περιλαμβάνεται στο </w:t>
      </w:r>
      <w:r>
        <w:t>Keras</w:t>
      </w:r>
      <w:r>
        <w:rPr>
          <w:rStyle w:val="FootnoteReference"/>
          <w:lang w:val="el-GR"/>
        </w:rPr>
        <w:footnoteReference w:id="2"/>
      </w:r>
      <w:r w:rsidRPr="005974AF">
        <w:rPr>
          <w:lang w:val="el-GR"/>
        </w:rPr>
        <w:t>.</w:t>
      </w:r>
      <w:r w:rsidRPr="00E72E55">
        <w:rPr>
          <w:lang w:val="el-GR"/>
        </w:rPr>
        <w:t xml:space="preserve"> </w:t>
      </w:r>
      <w:r>
        <w:rPr>
          <w:lang w:val="el-GR"/>
        </w:rPr>
        <w:t xml:space="preserve">Η </w:t>
      </w:r>
      <w:r>
        <w:t>MNIST</w:t>
      </w:r>
      <w:r w:rsidRPr="00E72E55">
        <w:rPr>
          <w:lang w:val="el-GR"/>
        </w:rPr>
        <w:t xml:space="preserve"> </w:t>
      </w:r>
      <w:r>
        <w:rPr>
          <w:lang w:val="el-GR"/>
        </w:rPr>
        <w:t>αποτελεί μια συλλογή από χειρόγραφα ψηφία, τα οποία χρησιμοποιούνται για την εκπαίδευση αλγορίθμων επεξεργασίας εικόνας.</w:t>
      </w:r>
      <w:r w:rsidRPr="005974AF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Keras</w:t>
      </w:r>
      <w:r>
        <w:rPr>
          <w:lang w:val="el-GR"/>
        </w:rPr>
        <w:t xml:space="preserve"> είναι</w:t>
      </w:r>
      <w:r w:rsidRPr="005974AF">
        <w:rPr>
          <w:lang w:val="el-GR"/>
        </w:rPr>
        <w:t xml:space="preserve"> ένα API βαθιάς μάθησης γραμμένο σε Python, που τρέχει πάνω </w:t>
      </w:r>
      <w:r>
        <w:rPr>
          <w:lang w:val="el-GR"/>
        </w:rPr>
        <w:t>σ</w:t>
      </w:r>
      <w:r w:rsidRPr="005974AF">
        <w:rPr>
          <w:lang w:val="el-GR"/>
        </w:rPr>
        <w:t>την πλατφόρμα μηχανικής μάθησης TensorFlow.</w:t>
      </w:r>
    </w:p>
    <w:p w14:paraId="0352EB6A" w14:textId="77777777" w:rsidR="00FC6CFC" w:rsidRPr="00B93F02" w:rsidRDefault="00FC6CFC" w:rsidP="00881420">
      <w:pPr>
        <w:pStyle w:val="ListBullet"/>
        <w:numPr>
          <w:ilvl w:val="0"/>
          <w:numId w:val="0"/>
        </w:numPr>
        <w:jc w:val="both"/>
        <w:rPr>
          <w:lang w:val="el-GR"/>
        </w:rPr>
      </w:pPr>
      <w:r>
        <w:rPr>
          <w:lang w:val="el-GR"/>
        </w:rPr>
        <w:t xml:space="preserve">Για τους </w:t>
      </w:r>
      <w:proofErr w:type="spellStart"/>
      <w:r>
        <w:rPr>
          <w:lang w:val="el-GR"/>
        </w:rPr>
        <w:t>κατηγοριοποιητές</w:t>
      </w:r>
      <w:proofErr w:type="spellEnd"/>
      <w:r>
        <w:rPr>
          <w:lang w:val="el-GR"/>
        </w:rPr>
        <w:t xml:space="preserve"> (</w:t>
      </w:r>
      <w:r>
        <w:t>KNN</w:t>
      </w:r>
      <w:r w:rsidRPr="00926DFA">
        <w:rPr>
          <w:lang w:val="el-GR"/>
        </w:rPr>
        <w:t xml:space="preserve">, </w:t>
      </w:r>
      <w:r>
        <w:t>NCC</w:t>
      </w:r>
      <w:r w:rsidRPr="00926DFA">
        <w:rPr>
          <w:lang w:val="el-GR"/>
        </w:rPr>
        <w:t>)</w:t>
      </w:r>
      <w:r>
        <w:rPr>
          <w:lang w:val="el-GR"/>
        </w:rPr>
        <w:t xml:space="preserve"> χρησιμοποιήθηκε η</w:t>
      </w:r>
      <w:r w:rsidRPr="00E72E55">
        <w:rPr>
          <w:lang w:val="el-GR"/>
        </w:rPr>
        <w:t xml:space="preserve"> </w:t>
      </w:r>
      <w:r>
        <w:rPr>
          <w:lang w:val="el-GR"/>
        </w:rPr>
        <w:t xml:space="preserve">βιβλιοθήκη μηχανικής μάθησης </w:t>
      </w:r>
      <w:r>
        <w:t>scikit</w:t>
      </w:r>
      <w:r w:rsidRPr="00DE2BA8">
        <w:rPr>
          <w:lang w:val="el-GR"/>
        </w:rPr>
        <w:t>-</w:t>
      </w:r>
      <w:r>
        <w:t>learn</w:t>
      </w:r>
      <w:r w:rsidRPr="00DE2BA8">
        <w:rPr>
          <w:lang w:val="el-GR"/>
        </w:rPr>
        <w:t xml:space="preserve"> </w:t>
      </w:r>
      <w:r>
        <w:rPr>
          <w:lang w:val="el-GR"/>
        </w:rPr>
        <w:t xml:space="preserve">ή </w:t>
      </w:r>
      <w:proofErr w:type="spellStart"/>
      <w:r>
        <w:t>sklearn</w:t>
      </w:r>
      <w:proofErr w:type="spellEnd"/>
      <w:r>
        <w:rPr>
          <w:rStyle w:val="FootnoteReference"/>
          <w:lang w:val="el-GR"/>
        </w:rPr>
        <w:footnoteReference w:id="3"/>
      </w:r>
      <w:r>
        <w:rPr>
          <w:lang w:val="el-GR"/>
        </w:rPr>
        <w:t xml:space="preserve">. </w:t>
      </w:r>
    </w:p>
    <w:p w14:paraId="1F1DE7A6" w14:textId="77777777" w:rsidR="00FC6CFC" w:rsidRPr="00982ED6" w:rsidRDefault="00FC6CFC" w:rsidP="00881420">
      <w:pPr>
        <w:pStyle w:val="ListBullet"/>
        <w:numPr>
          <w:ilvl w:val="0"/>
          <w:numId w:val="0"/>
        </w:numPr>
        <w:jc w:val="both"/>
        <w:rPr>
          <w:lang w:val="el-GR"/>
        </w:rPr>
      </w:pPr>
      <w:r>
        <w:rPr>
          <w:lang w:val="el-GR"/>
        </w:rPr>
        <w:t xml:space="preserve">Σαφώς χρησιμοποιήθηκαν και </w:t>
      </w:r>
      <w:r>
        <w:t>Python</w:t>
      </w:r>
      <w:r w:rsidRPr="00982ED6">
        <w:rPr>
          <w:lang w:val="el-GR"/>
        </w:rPr>
        <w:t xml:space="preserve"> </w:t>
      </w:r>
      <w:r>
        <w:t>modules</w:t>
      </w:r>
      <w:r w:rsidRPr="0086245D">
        <w:rPr>
          <w:lang w:val="el-GR"/>
        </w:rPr>
        <w:t xml:space="preserve"> </w:t>
      </w:r>
      <w:r>
        <w:rPr>
          <w:lang w:val="el-GR"/>
        </w:rPr>
        <w:t xml:space="preserve">όπως </w:t>
      </w:r>
      <w:r>
        <w:t>NumPy</w:t>
      </w:r>
      <w:r w:rsidRPr="00982ED6">
        <w:rPr>
          <w:lang w:val="el-GR"/>
        </w:rPr>
        <w:t xml:space="preserve"> </w:t>
      </w:r>
      <w:r>
        <w:rPr>
          <w:lang w:val="el-GR"/>
        </w:rPr>
        <w:t>και</w:t>
      </w:r>
      <w:r w:rsidRPr="00015F7A">
        <w:rPr>
          <w:lang w:val="el-GR"/>
        </w:rPr>
        <w:t xml:space="preserve"> </w:t>
      </w:r>
      <w:r>
        <w:t>Time</w:t>
      </w:r>
      <w:r>
        <w:rPr>
          <w:lang w:val="el-GR"/>
        </w:rPr>
        <w:t>.</w:t>
      </w:r>
    </w:p>
    <w:p w14:paraId="594C903D" w14:textId="77777777" w:rsidR="00FC6CFC" w:rsidRDefault="00FC6CFC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  <w:r>
        <w:rPr>
          <w:lang w:val="el-GR"/>
        </w:rPr>
        <w:br w:type="page"/>
      </w:r>
    </w:p>
    <w:p w14:paraId="69466932" w14:textId="77777777" w:rsidR="00FC6CFC" w:rsidRDefault="00FC6CFC" w:rsidP="005974AF">
      <w:pPr>
        <w:pStyle w:val="Heading1"/>
        <w:jc w:val="both"/>
        <w:rPr>
          <w:lang w:val="el-GR"/>
        </w:rPr>
      </w:pPr>
      <w:bookmarkStart w:id="7" w:name="_Toc119149095"/>
      <w:r>
        <w:rPr>
          <w:lang w:val="el-GR"/>
        </w:rPr>
        <w:lastRenderedPageBreak/>
        <w:t>Υλοποίηση</w:t>
      </w:r>
      <w:bookmarkEnd w:id="7"/>
    </w:p>
    <w:p w14:paraId="4D3E98BA" w14:textId="77777777" w:rsidR="00FC6CFC" w:rsidRPr="00992807" w:rsidRDefault="00FC6CFC" w:rsidP="0031135D">
      <w:pPr>
        <w:pStyle w:val="Heading2"/>
        <w:rPr>
          <w:lang w:val="el-GR"/>
        </w:rPr>
      </w:pPr>
      <w:bookmarkStart w:id="8" w:name="_Toc119149096"/>
      <w:r>
        <w:t>KNN</w:t>
      </w:r>
      <w:r w:rsidRPr="00992807">
        <w:rPr>
          <w:lang w:val="el-GR"/>
        </w:rPr>
        <w:t xml:space="preserve">, </w:t>
      </w:r>
      <w:r>
        <w:t>NCC</w:t>
      </w:r>
      <w:bookmarkEnd w:id="8"/>
    </w:p>
    <w:p w14:paraId="7575F12E" w14:textId="77777777" w:rsidR="00FC6CFC" w:rsidRDefault="00FC6CFC" w:rsidP="008C0356">
      <w:pPr>
        <w:jc w:val="both"/>
        <w:rPr>
          <w:lang w:val="el-GR"/>
        </w:rPr>
      </w:pPr>
      <w:r>
        <w:rPr>
          <w:lang w:val="el-GR"/>
        </w:rPr>
        <w:t>Αρχικά εισάγουμε τις απαραίτητες βιβλιοθήκες, ώστε να μπορούμε να χρησιμοποιήσουμε τη βάση δεδομένων, διάφορες μεθόδους και τους κατηγοριοποιητές. Εναλλάσσοντας παραμέτρους στον αλγόριθμο, όπως τον τύπο της απόστασης σημείων ή τον αριθμό των γειτόνων στον ΚΝΝ, παίρνουμε μετρήσεις σχετικά με το ποσοστό επιτυχίας και το χρόνο εκπαίδευσης</w:t>
      </w:r>
      <w:r w:rsidRPr="00A31154">
        <w:rPr>
          <w:lang w:val="el-GR"/>
        </w:rPr>
        <w:t xml:space="preserve"> </w:t>
      </w:r>
      <w:r>
        <w:rPr>
          <w:lang w:val="el-GR"/>
        </w:rPr>
        <w:t xml:space="preserve">και πρόβλεψης. Στη συγκεκριμένη εργασία λήφθηκαν μετρήσεις από 1 έως 25 γείτονες στον ΚΝΝ και </w:t>
      </w:r>
      <w:r w:rsidRPr="005A1847">
        <w:rPr>
          <w:lang w:val="el-GR"/>
        </w:rPr>
        <w:t>Ευκλείδεια και Manhattan απόσταση</w:t>
      </w:r>
      <w:r>
        <w:rPr>
          <w:lang w:val="el-GR"/>
        </w:rPr>
        <w:t xml:space="preserve"> στον </w:t>
      </w:r>
      <w:r w:rsidRPr="005A1847">
        <w:rPr>
          <w:lang w:val="el-GR"/>
        </w:rPr>
        <w:t>NCC</w:t>
      </w:r>
      <w:r>
        <w:rPr>
          <w:lang w:val="el-GR"/>
        </w:rPr>
        <w:t xml:space="preserve"> (για σκοπούς απλής παρατήρησης). Τελικά, συγκρίνουμε τόσο τον χρόνο όσο και την ακρίβεια κάθε αλγορίθμου και καταλήγουμε σε συμπεράσματα.</w:t>
      </w:r>
    </w:p>
    <w:p w14:paraId="48B27B34" w14:textId="77777777" w:rsidR="00FC6CFC" w:rsidRPr="0031135D" w:rsidRDefault="00FC6CFC" w:rsidP="0031135D">
      <w:pPr>
        <w:pStyle w:val="Heading2"/>
        <w:rPr>
          <w:lang w:val="el-GR"/>
        </w:rPr>
      </w:pPr>
      <w:bookmarkStart w:id="9" w:name="_Toc119149097"/>
      <w:r>
        <w:t>KNN</w:t>
      </w:r>
      <w:r w:rsidRPr="0031135D">
        <w:rPr>
          <w:lang w:val="el-GR"/>
        </w:rPr>
        <w:t xml:space="preserve"> </w:t>
      </w:r>
      <w:r>
        <w:t>Cross</w:t>
      </w:r>
      <w:r w:rsidRPr="0031135D">
        <w:rPr>
          <w:lang w:val="el-GR"/>
        </w:rPr>
        <w:t xml:space="preserve"> </w:t>
      </w:r>
      <w:r>
        <w:t>Validation</w:t>
      </w:r>
      <w:bookmarkEnd w:id="9"/>
    </w:p>
    <w:p w14:paraId="0A820106" w14:textId="6DC32DF0" w:rsidR="001718BE" w:rsidRDefault="00FC6CFC" w:rsidP="001718BE">
      <w:pPr>
        <w:jc w:val="both"/>
        <w:rPr>
          <w:lang w:val="el-GR"/>
        </w:rPr>
      </w:pPr>
      <w:r>
        <w:rPr>
          <w:lang w:val="el-GR"/>
        </w:rPr>
        <w:t>Η βάση δεδομένων περιλαμβάνει 2 σετ</w:t>
      </w:r>
      <w:r w:rsidRPr="008E40D1">
        <w:rPr>
          <w:lang w:val="el-GR"/>
        </w:rPr>
        <w:t xml:space="preserve">, </w:t>
      </w:r>
      <w:r>
        <w:rPr>
          <w:lang w:val="el-GR"/>
        </w:rPr>
        <w:t>1 για εκπαίδευση</w:t>
      </w:r>
      <w:r w:rsidRPr="00A42709">
        <w:rPr>
          <w:lang w:val="el-GR"/>
        </w:rPr>
        <w:t xml:space="preserve"> </w:t>
      </w:r>
      <w:r>
        <w:rPr>
          <w:lang w:val="el-GR"/>
        </w:rPr>
        <w:t>(</w:t>
      </w:r>
      <w:r>
        <w:t>train</w:t>
      </w:r>
      <w:r w:rsidRPr="00221936">
        <w:rPr>
          <w:lang w:val="el-GR"/>
        </w:rPr>
        <w:t xml:space="preserve"> </w:t>
      </w:r>
      <w:r>
        <w:t>set</w:t>
      </w:r>
      <w:r>
        <w:rPr>
          <w:lang w:val="el-GR"/>
        </w:rPr>
        <w:t xml:space="preserve">) και 1 για </w:t>
      </w:r>
      <w:r>
        <w:t>testing</w:t>
      </w:r>
      <w:r w:rsidRPr="00A42709">
        <w:rPr>
          <w:lang w:val="el-GR"/>
        </w:rPr>
        <w:t xml:space="preserve"> </w:t>
      </w:r>
      <w:r w:rsidRPr="00221936">
        <w:rPr>
          <w:lang w:val="el-GR"/>
        </w:rPr>
        <w:t>(</w:t>
      </w:r>
      <w:r>
        <w:t>test</w:t>
      </w:r>
      <w:r w:rsidRPr="00221936">
        <w:rPr>
          <w:lang w:val="el-GR"/>
        </w:rPr>
        <w:t xml:space="preserve"> </w:t>
      </w:r>
      <w:r>
        <w:t>set</w:t>
      </w:r>
      <w:r w:rsidRPr="00221936">
        <w:rPr>
          <w:lang w:val="el-GR"/>
        </w:rPr>
        <w:t>)</w:t>
      </w:r>
      <w:r w:rsidRPr="00A468D8">
        <w:rPr>
          <w:lang w:val="el-GR"/>
        </w:rPr>
        <w:t xml:space="preserve">. </w:t>
      </w:r>
      <w:r>
        <w:rPr>
          <w:lang w:val="el-GR"/>
        </w:rPr>
        <w:t xml:space="preserve">Το </w:t>
      </w:r>
      <w:r>
        <w:t>train</w:t>
      </w:r>
      <w:r w:rsidRPr="00A468D8">
        <w:rPr>
          <w:lang w:val="el-GR"/>
        </w:rPr>
        <w:t xml:space="preserve"> </w:t>
      </w:r>
      <w:r>
        <w:t>set</w:t>
      </w:r>
      <w:r w:rsidRPr="00A468D8">
        <w:rPr>
          <w:lang w:val="el-GR"/>
        </w:rPr>
        <w:t xml:space="preserve"> </w:t>
      </w:r>
      <w:r>
        <w:rPr>
          <w:lang w:val="el-GR"/>
        </w:rPr>
        <w:t>περιλαμβάνει 50,000</w:t>
      </w:r>
      <w:r w:rsidR="00A468D8">
        <w:rPr>
          <w:lang w:val="el-GR"/>
        </w:rPr>
        <w:t xml:space="preserve"> </w:t>
      </w:r>
      <w:r w:rsidR="008233BD">
        <w:rPr>
          <w:lang w:val="el-GR"/>
        </w:rPr>
        <w:t>στοιχεία</w:t>
      </w:r>
      <w:r w:rsidR="00A468D8">
        <w:rPr>
          <w:lang w:val="el-GR"/>
        </w:rPr>
        <w:t xml:space="preserve">, ενώ το </w:t>
      </w:r>
      <w:r w:rsidR="00A468D8">
        <w:t>test</w:t>
      </w:r>
      <w:r w:rsidR="00A468D8" w:rsidRPr="00A468D8">
        <w:rPr>
          <w:lang w:val="el-GR"/>
        </w:rPr>
        <w:t xml:space="preserve"> </w:t>
      </w:r>
      <w:r w:rsidR="00A468D8">
        <w:t>set</w:t>
      </w:r>
      <w:r w:rsidR="00A468D8" w:rsidRPr="00A468D8">
        <w:rPr>
          <w:lang w:val="el-GR"/>
        </w:rPr>
        <w:t xml:space="preserve"> </w:t>
      </w:r>
      <w:r w:rsidR="00A468D8">
        <w:rPr>
          <w:lang w:val="el-GR"/>
        </w:rPr>
        <w:t xml:space="preserve">περιλαμβάνει </w:t>
      </w:r>
      <w:r>
        <w:rPr>
          <w:lang w:val="el-GR"/>
        </w:rPr>
        <w:t>10,000</w:t>
      </w:r>
      <w:r w:rsidR="00A468D8">
        <w:rPr>
          <w:lang w:val="el-GR"/>
        </w:rPr>
        <w:t xml:space="preserve"> </w:t>
      </w:r>
      <w:r w:rsidR="008233BD">
        <w:rPr>
          <w:lang w:val="el-GR"/>
        </w:rPr>
        <w:t>στοιχεία</w:t>
      </w:r>
      <w:r w:rsidR="00A468D8">
        <w:rPr>
          <w:lang w:val="el-GR"/>
        </w:rPr>
        <w:t>.</w:t>
      </w:r>
      <w:r w:rsidR="008926EF">
        <w:rPr>
          <w:lang w:val="el-GR"/>
        </w:rPr>
        <w:t xml:space="preserve"> Μελετώντας τον ΚΝΝ περαιτέρω, </w:t>
      </w:r>
      <w:r w:rsidR="00DE68D7">
        <w:rPr>
          <w:lang w:val="el-GR"/>
        </w:rPr>
        <w:t>βλέπουμε πως μπορεί να εμφανιστ</w:t>
      </w:r>
      <w:r w:rsidR="00C416B7">
        <w:rPr>
          <w:lang w:val="el-GR"/>
        </w:rPr>
        <w:t>εί το</w:t>
      </w:r>
      <w:r w:rsidR="00DE68D7">
        <w:rPr>
          <w:lang w:val="el-GR"/>
        </w:rPr>
        <w:t xml:space="preserve"> φαινόμεν</w:t>
      </w:r>
      <w:r w:rsidR="00C416B7">
        <w:rPr>
          <w:lang w:val="el-GR"/>
        </w:rPr>
        <w:t>ο</w:t>
      </w:r>
      <w:r w:rsidR="00DE68D7">
        <w:rPr>
          <w:lang w:val="el-GR"/>
        </w:rPr>
        <w:t xml:space="preserve"> </w:t>
      </w:r>
      <w:r w:rsidR="00DE68D7">
        <w:t>overfitting</w:t>
      </w:r>
      <w:r w:rsidR="00DE68D7">
        <w:rPr>
          <w:lang w:val="el-GR"/>
        </w:rPr>
        <w:t xml:space="preserve">, δηλαδή ο αλγόριθμος να μαθαίνει πολύ εύκολα το </w:t>
      </w:r>
      <w:r w:rsidR="00DE68D7">
        <w:t>dataset</w:t>
      </w:r>
      <w:r w:rsidR="00DE68D7" w:rsidRPr="00DE68D7">
        <w:rPr>
          <w:lang w:val="el-GR"/>
        </w:rPr>
        <w:t xml:space="preserve"> </w:t>
      </w:r>
      <w:r w:rsidR="00DE68D7">
        <w:rPr>
          <w:lang w:val="el-GR"/>
        </w:rPr>
        <w:t>που του δίνουμε</w:t>
      </w:r>
      <w:r w:rsidR="00B11351">
        <w:rPr>
          <w:lang w:val="el-GR"/>
        </w:rPr>
        <w:t xml:space="preserve"> και να προσαρμόζεται πλήρως σε αυτό, χωρίς να μπορεί να διαχειριστεί διαφορετικά </w:t>
      </w:r>
      <w:r w:rsidR="00B11351">
        <w:t>datasets</w:t>
      </w:r>
      <w:r w:rsidR="001718BE">
        <w:rPr>
          <w:lang w:val="el-GR"/>
        </w:rPr>
        <w:t>. Επομένως, χρησιμοποιήθηκε και η τεχνική</w:t>
      </w:r>
      <w:r w:rsidR="00B11351" w:rsidRPr="00B11351">
        <w:rPr>
          <w:lang w:val="el-GR"/>
        </w:rPr>
        <w:t xml:space="preserve"> </w:t>
      </w:r>
      <w:r w:rsidR="001718BE" w:rsidRPr="001718BE">
        <w:rPr>
          <w:lang w:val="el-GR"/>
        </w:rPr>
        <w:t xml:space="preserve">k-fold </w:t>
      </w:r>
      <w:r w:rsidR="00175A16">
        <w:t>Cross</w:t>
      </w:r>
      <w:r w:rsidR="00175A16" w:rsidRPr="00175A16">
        <w:rPr>
          <w:lang w:val="el-GR"/>
        </w:rPr>
        <w:t xml:space="preserve"> </w:t>
      </w:r>
      <w:r w:rsidR="00175A16">
        <w:t>Validation</w:t>
      </w:r>
      <w:r w:rsidR="00756EDF">
        <w:rPr>
          <w:lang w:val="el-GR"/>
        </w:rPr>
        <w:t xml:space="preserve"> (</w:t>
      </w:r>
      <w:r w:rsidR="00756EDF">
        <w:t>CV</w:t>
      </w:r>
      <w:r w:rsidR="00756EDF">
        <w:rPr>
          <w:lang w:val="el-GR"/>
        </w:rPr>
        <w:t>)</w:t>
      </w:r>
      <w:r w:rsidR="00756EDF" w:rsidRPr="00756EDF">
        <w:rPr>
          <w:lang w:val="el-GR"/>
        </w:rPr>
        <w:t xml:space="preserve"> για πιο ακριβή αποτελέσματα. </w:t>
      </w:r>
      <w:r w:rsidR="00756EDF">
        <w:rPr>
          <w:lang w:val="el-GR"/>
        </w:rPr>
        <w:t xml:space="preserve">Στην </w:t>
      </w:r>
      <w:r w:rsidR="00756EDF" w:rsidRPr="00756EDF">
        <w:rPr>
          <w:lang w:val="el-GR"/>
        </w:rPr>
        <w:t>CV</w:t>
      </w:r>
      <w:r w:rsidR="00756EDF">
        <w:rPr>
          <w:lang w:val="el-GR"/>
        </w:rPr>
        <w:t xml:space="preserve">, ενώνουμε τα </w:t>
      </w:r>
      <w:r w:rsidR="00756EDF">
        <w:t>train</w:t>
      </w:r>
      <w:r w:rsidR="00756EDF" w:rsidRPr="00756EDF">
        <w:rPr>
          <w:lang w:val="el-GR"/>
        </w:rPr>
        <w:t xml:space="preserve"> &amp; </w:t>
      </w:r>
      <w:r w:rsidR="00756EDF">
        <w:t>test</w:t>
      </w:r>
      <w:r w:rsidR="00756EDF" w:rsidRPr="00756EDF">
        <w:rPr>
          <w:lang w:val="el-GR"/>
        </w:rPr>
        <w:t xml:space="preserve"> </w:t>
      </w:r>
      <w:r w:rsidR="00756EDF">
        <w:t>sets</w:t>
      </w:r>
      <w:r w:rsidR="00756EDF" w:rsidRPr="00756EDF">
        <w:rPr>
          <w:lang w:val="el-GR"/>
        </w:rPr>
        <w:t xml:space="preserve"> </w:t>
      </w:r>
      <w:r w:rsidR="00756EDF">
        <w:rPr>
          <w:lang w:val="el-GR"/>
        </w:rPr>
        <w:t xml:space="preserve">σε ένα </w:t>
      </w:r>
      <w:r w:rsidR="00756EDF">
        <w:t>set</w:t>
      </w:r>
      <w:r w:rsidR="00756EDF" w:rsidRPr="00756EDF">
        <w:rPr>
          <w:lang w:val="el-GR"/>
        </w:rPr>
        <w:t xml:space="preserve"> </w:t>
      </w:r>
      <w:r w:rsidRPr="00756EDF">
        <w:rPr>
          <w:lang w:val="el-GR"/>
        </w:rPr>
        <w:t>60</w:t>
      </w:r>
      <w:r>
        <w:rPr>
          <w:lang w:val="el-GR"/>
        </w:rPr>
        <w:t>,</w:t>
      </w:r>
      <w:r w:rsidRPr="00756EDF">
        <w:rPr>
          <w:lang w:val="el-GR"/>
        </w:rPr>
        <w:t>000</w:t>
      </w:r>
      <w:r w:rsidR="00756EDF">
        <w:rPr>
          <w:lang w:val="el-GR"/>
        </w:rPr>
        <w:t xml:space="preserve"> εικόνων</w:t>
      </w:r>
      <w:r w:rsidR="00EA657E">
        <w:rPr>
          <w:lang w:val="el-GR"/>
        </w:rPr>
        <w:t xml:space="preserve">. Στη συνέχεια </w:t>
      </w:r>
      <w:r w:rsidR="00AD0B67">
        <w:rPr>
          <w:lang w:val="el-GR"/>
        </w:rPr>
        <w:t xml:space="preserve">χωρίζουμε σε </w:t>
      </w:r>
      <w:r w:rsidR="00AD0B67">
        <w:t>k</w:t>
      </w:r>
      <w:r w:rsidR="00AD0B67" w:rsidRPr="00CF6B28">
        <w:rPr>
          <w:lang w:val="el-GR"/>
        </w:rPr>
        <w:t xml:space="preserve"> </w:t>
      </w:r>
      <w:r w:rsidR="00175A16">
        <w:t>folds</w:t>
      </w:r>
      <w:r w:rsidR="00CF6B28">
        <w:rPr>
          <w:lang w:val="el-GR"/>
        </w:rPr>
        <w:t xml:space="preserve"> το συνολικό </w:t>
      </w:r>
      <w:r w:rsidR="00E0106E">
        <w:t>data</w:t>
      </w:r>
      <w:r w:rsidR="00CF6B28">
        <w:t>set</w:t>
      </w:r>
      <w:r w:rsidR="00CF6B28" w:rsidRPr="00CF6B28">
        <w:rPr>
          <w:lang w:val="el-GR"/>
        </w:rPr>
        <w:t xml:space="preserve"> </w:t>
      </w:r>
      <w:r w:rsidR="008038C6">
        <w:rPr>
          <w:lang w:val="el-GR"/>
        </w:rPr>
        <w:t xml:space="preserve">και χρησιμοποιούμε </w:t>
      </w:r>
      <w:r>
        <w:rPr>
          <w:lang w:val="el-GR"/>
        </w:rPr>
        <w:t xml:space="preserve">1 </w:t>
      </w:r>
      <w:r>
        <w:t>fold</w:t>
      </w:r>
      <w:r>
        <w:rPr>
          <w:lang w:val="el-GR"/>
        </w:rPr>
        <w:t xml:space="preserve"> ως </w:t>
      </w:r>
      <w:proofErr w:type="spellStart"/>
      <w:r w:rsidRPr="00CF6B28">
        <w:rPr>
          <w:lang w:val="el-GR"/>
        </w:rPr>
        <w:t>test</w:t>
      </w:r>
      <w:proofErr w:type="spellEnd"/>
      <w:r w:rsidRPr="00E0106E">
        <w:rPr>
          <w:lang w:val="el-GR"/>
        </w:rPr>
        <w:t xml:space="preserve"> </w:t>
      </w:r>
      <w:proofErr w:type="spellStart"/>
      <w:r w:rsidRPr="00CF6B28">
        <w:rPr>
          <w:lang w:val="el-GR"/>
        </w:rPr>
        <w:t>set</w:t>
      </w:r>
      <w:proofErr w:type="spellEnd"/>
      <w:r w:rsidRPr="00CF6B28">
        <w:rPr>
          <w:lang w:val="el-GR"/>
        </w:rPr>
        <w:t xml:space="preserve"> </w:t>
      </w:r>
      <w:r>
        <w:rPr>
          <w:lang w:val="el-GR"/>
        </w:rPr>
        <w:t>και τα υπόλοιπα</w:t>
      </w:r>
      <w:r w:rsidRPr="00175A16">
        <w:rPr>
          <w:lang w:val="el-GR"/>
        </w:rPr>
        <w:t xml:space="preserve"> </w:t>
      </w:r>
      <w:r w:rsidRPr="00457772">
        <w:rPr>
          <w:lang w:val="el-GR"/>
        </w:rPr>
        <w:t>k</w:t>
      </w:r>
      <w:r>
        <w:rPr>
          <w:lang w:val="el-GR"/>
        </w:rPr>
        <w:t>-1</w:t>
      </w:r>
      <w:r w:rsidRPr="00175A16">
        <w:rPr>
          <w:lang w:val="el-GR"/>
        </w:rPr>
        <w:t xml:space="preserve"> </w:t>
      </w:r>
      <w:r>
        <w:t>folds</w:t>
      </w:r>
      <w:r>
        <w:rPr>
          <w:lang w:val="el-GR"/>
        </w:rPr>
        <w:t xml:space="preserve"> ως </w:t>
      </w:r>
      <w:proofErr w:type="spellStart"/>
      <w:r w:rsidRPr="008038C6">
        <w:rPr>
          <w:lang w:val="el-GR"/>
        </w:rPr>
        <w:t>train</w:t>
      </w:r>
      <w:proofErr w:type="spellEnd"/>
      <w:r>
        <w:rPr>
          <w:lang w:val="el-GR"/>
        </w:rPr>
        <w:t xml:space="preserve"> </w:t>
      </w:r>
      <w:proofErr w:type="spellStart"/>
      <w:r w:rsidRPr="008038C6">
        <w:rPr>
          <w:lang w:val="el-GR"/>
        </w:rPr>
        <w:t>set</w:t>
      </w:r>
      <w:r w:rsidRPr="00175A16">
        <w:rPr>
          <w:lang w:val="el-GR"/>
        </w:rPr>
        <w:t>s</w:t>
      </w:r>
      <w:proofErr w:type="spellEnd"/>
      <w:r>
        <w:rPr>
          <w:lang w:val="el-GR"/>
        </w:rPr>
        <w:t>. Με αυτόν τον τρόπο εξασφαλίζουμε πως κάθε στοιχείο</w:t>
      </w:r>
      <w:r w:rsidRPr="003C4017">
        <w:rPr>
          <w:lang w:val="el-GR"/>
        </w:rPr>
        <w:t xml:space="preserve"> </w:t>
      </w:r>
      <w:r>
        <w:rPr>
          <w:lang w:val="el-GR"/>
        </w:rPr>
        <w:t xml:space="preserve">του συνολικού </w:t>
      </w:r>
      <w:r>
        <w:t>set</w:t>
      </w:r>
      <w:r w:rsidRPr="003C4017">
        <w:rPr>
          <w:lang w:val="el-GR"/>
        </w:rPr>
        <w:t xml:space="preserve"> </w:t>
      </w:r>
      <w:r>
        <w:rPr>
          <w:lang w:val="el-GR"/>
        </w:rPr>
        <w:t>των 60,000</w:t>
      </w:r>
      <w:r w:rsidR="003C4017">
        <w:rPr>
          <w:lang w:val="el-GR"/>
        </w:rPr>
        <w:t xml:space="preserve"> </w:t>
      </w:r>
      <w:r w:rsidR="008233BD">
        <w:rPr>
          <w:lang w:val="el-GR"/>
        </w:rPr>
        <w:t>στοιχείων</w:t>
      </w:r>
      <w:r w:rsidR="00CF47E8">
        <w:rPr>
          <w:lang w:val="el-GR"/>
        </w:rPr>
        <w:t xml:space="preserve"> θα έχει χρησιμοποιηθεί και για εκπαίδευση και για </w:t>
      </w:r>
      <w:r w:rsidR="00CF47E8">
        <w:t>testing</w:t>
      </w:r>
      <w:r w:rsidR="005E287D">
        <w:rPr>
          <w:lang w:val="el-GR"/>
        </w:rPr>
        <w:t xml:space="preserve"> και </w:t>
      </w:r>
      <w:r w:rsidR="008B684E">
        <w:rPr>
          <w:lang w:val="el-GR"/>
        </w:rPr>
        <w:t>συνεπώς πως</w:t>
      </w:r>
      <w:r w:rsidR="00CF47E8">
        <w:rPr>
          <w:lang w:val="el-GR"/>
        </w:rPr>
        <w:t xml:space="preserve"> ο αλγόριθμός μας μπορεί να </w:t>
      </w:r>
      <w:r w:rsidR="00E0106E">
        <w:rPr>
          <w:lang w:val="el-GR"/>
        </w:rPr>
        <w:t>διαχειρίζεται</w:t>
      </w:r>
      <w:r w:rsidR="00CF47E8">
        <w:rPr>
          <w:lang w:val="el-GR"/>
        </w:rPr>
        <w:t xml:space="preserve"> και διαφορετικά </w:t>
      </w:r>
      <w:r w:rsidR="00F801E1">
        <w:t>datasets</w:t>
      </w:r>
      <w:r w:rsidR="00F801E1" w:rsidRPr="00F801E1">
        <w:rPr>
          <w:lang w:val="el-GR"/>
        </w:rPr>
        <w:t>.</w:t>
      </w:r>
      <w:r w:rsidR="00615EE8">
        <w:rPr>
          <w:lang w:val="el-GR"/>
        </w:rPr>
        <w:t xml:space="preserve"> </w:t>
      </w:r>
    </w:p>
    <w:p w14:paraId="2F7E41FB" w14:textId="639DD404" w:rsidR="00615EE8" w:rsidRPr="000445E1" w:rsidRDefault="00615EE8" w:rsidP="001718BE">
      <w:pPr>
        <w:jc w:val="both"/>
        <w:rPr>
          <w:lang w:val="el-GR"/>
        </w:rPr>
      </w:pPr>
      <w:r>
        <w:rPr>
          <w:lang w:val="el-GR"/>
        </w:rPr>
        <w:t xml:space="preserve">Στη συγκεκριμένη εργασία </w:t>
      </w:r>
      <w:r w:rsidR="003D5362">
        <w:rPr>
          <w:lang w:val="el-GR"/>
        </w:rPr>
        <w:t>χρησιμοποιούμε</w:t>
      </w:r>
      <w:r w:rsidR="00E936DE">
        <w:rPr>
          <w:lang w:val="el-GR"/>
        </w:rPr>
        <w:t xml:space="preserve"> τον ΚΝΝ με 3 γείτονες για να πάρουμε μετρήσεις.</w:t>
      </w:r>
      <w:r w:rsidR="003D5362">
        <w:rPr>
          <w:lang w:val="el-GR"/>
        </w:rPr>
        <w:t xml:space="preserve"> Το πρόγραμμα που υλοποιείται </w:t>
      </w:r>
      <w:r w:rsidR="00403320">
        <w:rPr>
          <w:lang w:val="el-GR"/>
        </w:rPr>
        <w:t xml:space="preserve">παίρνει μετρήσεις για </w:t>
      </w:r>
      <w:r w:rsidR="00761FAE" w:rsidRPr="00C41220">
        <w:rPr>
          <w:lang w:val="el-GR"/>
        </w:rPr>
        <w:t>2</w:t>
      </w:r>
      <w:r w:rsidR="00403320">
        <w:rPr>
          <w:lang w:val="el-GR"/>
        </w:rPr>
        <w:t xml:space="preserve">-39 </w:t>
      </w:r>
      <w:r w:rsidR="00403320">
        <w:t>folds</w:t>
      </w:r>
      <w:r w:rsidR="00403320" w:rsidRPr="000445E1">
        <w:rPr>
          <w:lang w:val="el-GR"/>
        </w:rPr>
        <w:t>.</w:t>
      </w:r>
    </w:p>
    <w:p w14:paraId="6437DF48" w14:textId="77777777" w:rsidR="00C4174F" w:rsidRDefault="00F01752" w:rsidP="00C4174F">
      <w:pPr>
        <w:pStyle w:val="Heading2"/>
        <w:rPr>
          <w:lang w:val="el-GR"/>
        </w:rPr>
      </w:pPr>
      <w:bookmarkStart w:id="10" w:name="_Toc119149098"/>
      <w:r>
        <w:rPr>
          <w:lang w:val="el-GR"/>
        </w:rPr>
        <w:t>Άλλες τεχνικές βελτιστοποίησης της ακρίβειας</w:t>
      </w:r>
      <w:bookmarkEnd w:id="10"/>
    </w:p>
    <w:p w14:paraId="68691DA2" w14:textId="682FB2CE" w:rsidR="00C4174F" w:rsidRPr="00C4174F" w:rsidRDefault="006744B8" w:rsidP="002E6A05">
      <w:pPr>
        <w:jc w:val="both"/>
        <w:rPr>
          <w:rFonts w:asciiTheme="majorHAnsi" w:eastAsiaTheme="majorEastAsia" w:hAnsiTheme="majorHAnsi" w:cstheme="majorBidi"/>
          <w:color w:val="007789" w:themeColor="accent1" w:themeShade="BF"/>
          <w:sz w:val="24"/>
          <w:lang w:val="el-GR"/>
        </w:rPr>
      </w:pPr>
      <w:r>
        <w:rPr>
          <w:lang w:val="el-GR"/>
        </w:rPr>
        <w:t>Ύστερα από έρευνα</w:t>
      </w:r>
      <w:r w:rsidR="003B79EB">
        <w:rPr>
          <w:lang w:val="el-GR"/>
        </w:rPr>
        <w:t xml:space="preserve"> γύρω από την απόδοση του ΚΝΝ, </w:t>
      </w:r>
      <w:r w:rsidR="000F49DD">
        <w:rPr>
          <w:lang w:val="el-GR"/>
        </w:rPr>
        <w:t xml:space="preserve">βλέπουμε πως υπάρχουν και άλλες τεχνικές αύξησης της ακρίβειας του κατηγοριοποιητή. Εκτός από την </w:t>
      </w:r>
      <w:r w:rsidR="000F49DD">
        <w:t>Cross</w:t>
      </w:r>
      <w:r w:rsidR="000F49DD" w:rsidRPr="000F49DD">
        <w:rPr>
          <w:lang w:val="el-GR"/>
        </w:rPr>
        <w:t xml:space="preserve"> </w:t>
      </w:r>
      <w:r w:rsidR="000B5144">
        <w:t>Validation</w:t>
      </w:r>
      <w:r w:rsidR="000F49DD" w:rsidRPr="000F49DD">
        <w:rPr>
          <w:lang w:val="el-GR"/>
        </w:rPr>
        <w:t xml:space="preserve">, </w:t>
      </w:r>
      <w:r w:rsidR="00483A52">
        <w:rPr>
          <w:lang w:val="el-GR"/>
        </w:rPr>
        <w:t>που αφορά στην υλοποίηση της κατηγοριοποίησης, μπορούμε να επέμβουμε</w:t>
      </w:r>
      <w:r w:rsidR="004E69A1">
        <w:rPr>
          <w:lang w:val="el-GR"/>
        </w:rPr>
        <w:t xml:space="preserve"> και στο ίδιο το </w:t>
      </w:r>
      <w:r w:rsidR="004E69A1">
        <w:t>dataset</w:t>
      </w:r>
      <w:r w:rsidR="004E69A1" w:rsidRPr="004E69A1">
        <w:rPr>
          <w:lang w:val="el-GR"/>
        </w:rPr>
        <w:t xml:space="preserve"> </w:t>
      </w:r>
      <w:r w:rsidR="004E69A1">
        <w:rPr>
          <w:lang w:val="el-GR"/>
        </w:rPr>
        <w:t>και να το</w:t>
      </w:r>
      <w:r w:rsidR="001A57A4" w:rsidRPr="001A57A4">
        <w:rPr>
          <w:lang w:val="el-GR"/>
        </w:rPr>
        <w:t xml:space="preserve"> </w:t>
      </w:r>
      <w:r w:rsidR="001A57A4">
        <w:rPr>
          <w:lang w:val="el-GR"/>
        </w:rPr>
        <w:t xml:space="preserve">επεξεργαστούμε πριν το </w:t>
      </w:r>
      <w:r w:rsidR="00E025C4">
        <w:rPr>
          <w:lang w:val="el-GR"/>
        </w:rPr>
        <w:t>χρησιμοποιήσουμε</w:t>
      </w:r>
      <w:r w:rsidR="001A57A4">
        <w:rPr>
          <w:lang w:val="el-GR"/>
        </w:rPr>
        <w:t xml:space="preserve"> στον αλγόριθμό μας. </w:t>
      </w:r>
      <w:r w:rsidR="00E425D8">
        <w:rPr>
          <w:lang w:val="el-GR"/>
        </w:rPr>
        <w:t xml:space="preserve">Μπορούμε να απομακρύνουμε το θόρυβο </w:t>
      </w:r>
      <w:r w:rsidR="00D24D2D">
        <w:rPr>
          <w:lang w:val="el-GR"/>
        </w:rPr>
        <w:t>χρησιμοποιώντας</w:t>
      </w:r>
      <w:r w:rsidR="00E425D8" w:rsidRPr="002E6A05">
        <w:rPr>
          <w:lang w:val="el-GR"/>
        </w:rPr>
        <w:t xml:space="preserve"> </w:t>
      </w:r>
      <w:r w:rsidR="00014F67">
        <w:t>denoising</w:t>
      </w:r>
      <w:r w:rsidR="00014F67" w:rsidRPr="00014F67">
        <w:rPr>
          <w:lang w:val="el-GR"/>
        </w:rPr>
        <w:t xml:space="preserve"> </w:t>
      </w:r>
      <w:r w:rsidR="00E425D8">
        <w:t>autoencoders</w:t>
      </w:r>
      <w:r w:rsidR="00E425D8" w:rsidRPr="002E6A05">
        <w:rPr>
          <w:lang w:val="el-GR"/>
        </w:rPr>
        <w:t xml:space="preserve">, </w:t>
      </w:r>
      <w:r w:rsidR="00D24D2D">
        <w:rPr>
          <w:lang w:val="el-GR"/>
        </w:rPr>
        <w:t xml:space="preserve">ή </w:t>
      </w:r>
      <w:r w:rsidR="00E425D8">
        <w:rPr>
          <w:lang w:val="el-GR"/>
        </w:rPr>
        <w:t xml:space="preserve">να </w:t>
      </w:r>
      <w:r w:rsidR="00D24D2D">
        <w:rPr>
          <w:lang w:val="el-GR"/>
        </w:rPr>
        <w:t>κάνουμε</w:t>
      </w:r>
      <w:r w:rsidR="00E425D8">
        <w:rPr>
          <w:lang w:val="el-GR"/>
        </w:rPr>
        <w:t xml:space="preserve"> </w:t>
      </w:r>
      <w:r w:rsidR="002E6A05">
        <w:t>blur</w:t>
      </w:r>
      <w:r w:rsidR="00D24D2D">
        <w:rPr>
          <w:lang w:val="el-GR"/>
        </w:rPr>
        <w:t xml:space="preserve"> (</w:t>
      </w:r>
      <w:r w:rsidR="00EA63C4">
        <w:t>defocus</w:t>
      </w:r>
      <w:r w:rsidR="00EA63C4" w:rsidRPr="00EA63C4">
        <w:rPr>
          <w:lang w:val="el-GR"/>
        </w:rPr>
        <w:t>,</w:t>
      </w:r>
      <w:r w:rsidR="002E6A05" w:rsidRPr="002E6A05">
        <w:rPr>
          <w:lang w:val="el-GR"/>
        </w:rPr>
        <w:t xml:space="preserve"> </w:t>
      </w:r>
      <w:r w:rsidR="00EA63C4" w:rsidRPr="00EA63C4">
        <w:rPr>
          <w:lang w:val="el-GR"/>
        </w:rPr>
        <w:t>linear horizontal motion blur</w:t>
      </w:r>
      <w:r w:rsidR="00D24D2D">
        <w:rPr>
          <w:lang w:val="el-GR"/>
        </w:rPr>
        <w:t>)</w:t>
      </w:r>
      <w:r w:rsidR="00E025C4">
        <w:rPr>
          <w:lang w:val="el-GR"/>
        </w:rPr>
        <w:t>.</w:t>
      </w:r>
      <w:r w:rsidR="00E025C4" w:rsidRPr="00E025C4">
        <w:rPr>
          <w:lang w:val="el-GR"/>
        </w:rPr>
        <w:t xml:space="preserve"> </w:t>
      </w:r>
      <w:r w:rsidR="000F4C21">
        <w:rPr>
          <w:lang w:val="el-GR"/>
        </w:rPr>
        <w:t>Ωστόσο αυτές οι τεχνικές απλώς ερευνήθηκαν, χωρίς να υλοποιηθούν στη συγκεκριμένη εργασία.</w:t>
      </w:r>
    </w:p>
    <w:p w14:paraId="5593471D" w14:textId="77777777" w:rsidR="000F4C21" w:rsidRDefault="000F4C21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  <w:r>
        <w:rPr>
          <w:lang w:val="el-GR"/>
        </w:rPr>
        <w:br w:type="page"/>
      </w:r>
    </w:p>
    <w:p w14:paraId="5C1F2CE0" w14:textId="701C6A5C" w:rsidR="00B80617" w:rsidRPr="005E6C50" w:rsidRDefault="00E67CA2" w:rsidP="005E6C50">
      <w:pPr>
        <w:pStyle w:val="Heading1"/>
        <w:jc w:val="both"/>
      </w:pPr>
      <w:bookmarkStart w:id="11" w:name="_Toc119149099"/>
      <w:r>
        <w:rPr>
          <w:lang w:val="el-GR"/>
        </w:rPr>
        <w:lastRenderedPageBreak/>
        <w:t>Γραφική</w:t>
      </w:r>
      <w:r w:rsidRPr="00B93F02">
        <w:t xml:space="preserve"> </w:t>
      </w:r>
      <w:r>
        <w:rPr>
          <w:lang w:val="el-GR"/>
        </w:rPr>
        <w:t>αναπαράσταση</w:t>
      </w:r>
      <w:r w:rsidRPr="00B93F02">
        <w:t xml:space="preserve"> </w:t>
      </w:r>
      <w:r w:rsidR="008D0AD8">
        <w:rPr>
          <w:lang w:val="el-GR"/>
        </w:rPr>
        <w:t>μετρήσεων</w:t>
      </w:r>
      <w:bookmarkEnd w:id="11"/>
    </w:p>
    <w:p w14:paraId="57B07E69" w14:textId="443F983D" w:rsidR="00B80617" w:rsidRDefault="00B80617" w:rsidP="00B80617">
      <w:pPr>
        <w:pStyle w:val="Caption"/>
        <w:keepNext/>
      </w:pPr>
      <w:r>
        <w:t xml:space="preserve">Figure </w:t>
      </w:r>
      <w:r w:rsidR="00FC6BAA">
        <w:fldChar w:fldCharType="begin"/>
      </w:r>
      <w:r w:rsidR="00FC6BAA">
        <w:instrText xml:space="preserve"> SEQ Figure \* ARABIC </w:instrText>
      </w:r>
      <w:r w:rsidR="00FC6BAA">
        <w:fldChar w:fldCharType="separate"/>
      </w:r>
      <w:r w:rsidR="00657AB9">
        <w:rPr>
          <w:noProof/>
        </w:rPr>
        <w:t>1</w:t>
      </w:r>
      <w:r w:rsidR="00FC6BAA">
        <w:rPr>
          <w:noProof/>
        </w:rPr>
        <w:fldChar w:fldCharType="end"/>
      </w:r>
      <w:r>
        <w:t>: Predict time of each model</w:t>
      </w:r>
    </w:p>
    <w:p w14:paraId="3CBE1A42" w14:textId="26C05513" w:rsidR="0044549C" w:rsidRDefault="00B80617" w:rsidP="00C70A17">
      <w:pPr>
        <w:rPr>
          <w:lang w:val="el-GR"/>
        </w:rPr>
      </w:pPr>
      <w:r>
        <w:rPr>
          <w:noProof/>
        </w:rPr>
        <w:drawing>
          <wp:inline distT="0" distB="0" distL="0" distR="0" wp14:anchorId="2369991D" wp14:editId="713FB934">
            <wp:extent cx="5681050" cy="3639493"/>
            <wp:effectExtent l="0" t="0" r="1524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3E3F66-47F5-0AB0-3CE8-E9660C30A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E8DEDC" w14:textId="6F50B496" w:rsidR="005E6C50" w:rsidRDefault="005E6C50" w:rsidP="005E6C50">
      <w:pPr>
        <w:pStyle w:val="Caption"/>
        <w:keepNext/>
      </w:pPr>
      <w:r>
        <w:t xml:space="preserve">Figure </w:t>
      </w:r>
      <w:r w:rsidR="00FC6BAA">
        <w:fldChar w:fldCharType="begin"/>
      </w:r>
      <w:r w:rsidR="00FC6BAA">
        <w:instrText xml:space="preserve"> SEQ Figure \* ARABIC </w:instrText>
      </w:r>
      <w:r w:rsidR="00FC6BAA">
        <w:fldChar w:fldCharType="separate"/>
      </w:r>
      <w:r w:rsidR="00657AB9">
        <w:rPr>
          <w:noProof/>
        </w:rPr>
        <w:t>2</w:t>
      </w:r>
      <w:r w:rsidR="00FC6BAA">
        <w:rPr>
          <w:noProof/>
        </w:rPr>
        <w:fldChar w:fldCharType="end"/>
      </w:r>
      <w:r>
        <w:t>: Fit time of each model</w:t>
      </w:r>
    </w:p>
    <w:p w14:paraId="3B488808" w14:textId="630F2A64" w:rsidR="00B80617" w:rsidRPr="0081467C" w:rsidRDefault="005E6C50" w:rsidP="0081467C">
      <w:pPr>
        <w:rPr>
          <w:lang w:val="el-GR"/>
        </w:rPr>
      </w:pPr>
      <w:r>
        <w:rPr>
          <w:noProof/>
        </w:rPr>
        <w:drawing>
          <wp:inline distT="0" distB="0" distL="0" distR="0" wp14:anchorId="344A987E" wp14:editId="2B763799">
            <wp:extent cx="5680710" cy="3490111"/>
            <wp:effectExtent l="0" t="0" r="1524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91B736C-30A7-A2B7-B1B9-230802D22C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1A7C7D" w14:textId="5FA03925" w:rsidR="00490D08" w:rsidRDefault="00490D08" w:rsidP="00490D08">
      <w:pPr>
        <w:pStyle w:val="Caption"/>
        <w:keepNext/>
      </w:pPr>
      <w:r>
        <w:lastRenderedPageBreak/>
        <w:t xml:space="preserve">Figure </w:t>
      </w:r>
      <w:r w:rsidR="00FC6BAA">
        <w:fldChar w:fldCharType="begin"/>
      </w:r>
      <w:r w:rsidR="00FC6BAA">
        <w:instrText xml:space="preserve"> SEQ Figure \* ARABIC </w:instrText>
      </w:r>
      <w:r w:rsidR="00FC6BAA">
        <w:fldChar w:fldCharType="separate"/>
      </w:r>
      <w:r w:rsidR="00657AB9">
        <w:rPr>
          <w:noProof/>
        </w:rPr>
        <w:t>3</w:t>
      </w:r>
      <w:r w:rsidR="00FC6BAA">
        <w:rPr>
          <w:noProof/>
        </w:rPr>
        <w:fldChar w:fldCharType="end"/>
      </w:r>
      <w:r>
        <w:t>: Total time of each model</w:t>
      </w:r>
    </w:p>
    <w:p w14:paraId="75A3BBC7" w14:textId="4483BCC4" w:rsidR="008F4727" w:rsidRDefault="00490D08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  <w:r>
        <w:rPr>
          <w:noProof/>
        </w:rPr>
        <w:drawing>
          <wp:inline distT="0" distB="0" distL="0" distR="0" wp14:anchorId="3DA05F04" wp14:editId="7DABDEFC">
            <wp:extent cx="5699156" cy="3558012"/>
            <wp:effectExtent l="0" t="0" r="15875" b="44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8E967F2-8D38-C3EC-713B-6D858304EC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ED8F3C" w14:textId="45B76781" w:rsidR="00F67FAE" w:rsidRPr="00880D54" w:rsidRDefault="00880D54" w:rsidP="00880D54">
      <w:pPr>
        <w:pStyle w:val="Caption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t xml:space="preserve">Figure </w:t>
      </w:r>
      <w:r w:rsidR="00FC6BAA">
        <w:fldChar w:fldCharType="begin"/>
      </w:r>
      <w:r w:rsidR="00FC6BAA">
        <w:instrText xml:space="preserve"> SEQ Figure \* ARABIC </w:instrText>
      </w:r>
      <w:r w:rsidR="00FC6BAA">
        <w:fldChar w:fldCharType="separate"/>
      </w:r>
      <w:r w:rsidR="00657AB9">
        <w:rPr>
          <w:noProof/>
        </w:rPr>
        <w:t>4</w:t>
      </w:r>
      <w:r w:rsidR="00FC6BAA">
        <w:rPr>
          <w:noProof/>
        </w:rPr>
        <w:fldChar w:fldCharType="end"/>
      </w:r>
      <w:r>
        <w:t>: Accuracy percentage of KNN models</w:t>
      </w:r>
    </w:p>
    <w:p w14:paraId="64898676" w14:textId="7873B9BF" w:rsidR="00F24B68" w:rsidRDefault="00F67FAE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  <w:r>
        <w:rPr>
          <w:noProof/>
        </w:rPr>
        <w:drawing>
          <wp:inline distT="0" distB="0" distL="0" distR="0" wp14:anchorId="0AA9CD1A" wp14:editId="459660AF">
            <wp:extent cx="5681050" cy="3838669"/>
            <wp:effectExtent l="0" t="0" r="1524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DF92BB6-8926-1BFF-D494-97663E7CD1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1B8CBB" w14:textId="374B8F28" w:rsidR="008F4727" w:rsidRDefault="008F4727" w:rsidP="008F4727">
      <w:pPr>
        <w:pStyle w:val="Caption"/>
        <w:keepNext/>
      </w:pPr>
      <w:r>
        <w:lastRenderedPageBreak/>
        <w:t xml:space="preserve">Figure </w:t>
      </w:r>
      <w:r w:rsidR="00FC6BAA">
        <w:fldChar w:fldCharType="begin"/>
      </w:r>
      <w:r w:rsidR="00FC6BAA">
        <w:instrText xml:space="preserve"> SEQ Figure \* ARABIC </w:instrText>
      </w:r>
      <w:r w:rsidR="00FC6BAA">
        <w:fldChar w:fldCharType="separate"/>
      </w:r>
      <w:r w:rsidR="00657AB9">
        <w:rPr>
          <w:noProof/>
        </w:rPr>
        <w:t>5</w:t>
      </w:r>
      <w:r w:rsidR="00FC6BAA">
        <w:rPr>
          <w:noProof/>
        </w:rPr>
        <w:fldChar w:fldCharType="end"/>
      </w:r>
      <w:r>
        <w:t>: Accuracy percentage of each model</w:t>
      </w:r>
    </w:p>
    <w:p w14:paraId="3820253F" w14:textId="77777777" w:rsidR="001D00BB" w:rsidRDefault="008F4727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  <w:r>
        <w:rPr>
          <w:noProof/>
        </w:rPr>
        <w:drawing>
          <wp:inline distT="0" distB="0" distL="0" distR="0" wp14:anchorId="22750951" wp14:editId="3507EC39">
            <wp:extent cx="5934547" cy="3684760"/>
            <wp:effectExtent l="0" t="0" r="9525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EB9AD5A-EFFC-A3FF-3512-E08C66A06A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ECF35C" w14:textId="7C287704" w:rsidR="001D00BB" w:rsidRDefault="001D00BB" w:rsidP="001D00BB">
      <w:pPr>
        <w:pStyle w:val="Caption"/>
        <w:keepNext/>
      </w:pPr>
      <w:r>
        <w:t xml:space="preserve">Figure </w:t>
      </w:r>
      <w:r w:rsidR="00FC6BAA">
        <w:fldChar w:fldCharType="begin"/>
      </w:r>
      <w:r w:rsidR="00FC6BAA">
        <w:instrText xml:space="preserve"> SEQ Figure \* ARABIC </w:instrText>
      </w:r>
      <w:r w:rsidR="00FC6BAA">
        <w:fldChar w:fldCharType="separate"/>
      </w:r>
      <w:r w:rsidR="00657AB9">
        <w:rPr>
          <w:noProof/>
        </w:rPr>
        <w:t>6</w:t>
      </w:r>
      <w:r w:rsidR="00FC6BAA">
        <w:rPr>
          <w:noProof/>
        </w:rPr>
        <w:fldChar w:fldCharType="end"/>
      </w:r>
      <w:r>
        <w:t xml:space="preserve">: Accuracy percentage of KNN (3 neighbors) with </w:t>
      </w:r>
      <w:r w:rsidRPr="00F20ED7">
        <w:t>Cross Validation</w:t>
      </w:r>
    </w:p>
    <w:p w14:paraId="6967470B" w14:textId="18D75713" w:rsidR="0081467C" w:rsidRDefault="00383E16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  <w:r>
        <w:rPr>
          <w:noProof/>
        </w:rPr>
        <w:drawing>
          <wp:inline distT="0" distB="0" distL="0" distR="0" wp14:anchorId="7884AA2C" wp14:editId="0BFE0799">
            <wp:extent cx="5934075" cy="3752215"/>
            <wp:effectExtent l="0" t="0" r="9525" b="635"/>
            <wp:docPr id="85" name="Chart 85">
              <a:extLst xmlns:a="http://schemas.openxmlformats.org/drawingml/2006/main">
                <a:ext uri="{FF2B5EF4-FFF2-40B4-BE49-F238E27FC236}">
                  <a16:creationId xmlns:a16="http://schemas.microsoft.com/office/drawing/2014/main" id="{75A05A56-96D0-9075-2766-6ADC2CDC85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B93F02">
        <w:rPr>
          <w:noProof/>
          <w:lang w:val="el-GR"/>
        </w:rPr>
        <w:t xml:space="preserve"> </w:t>
      </w:r>
      <w:r w:rsidR="0081467C"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  <w:br w:type="page"/>
      </w:r>
    </w:p>
    <w:p w14:paraId="1C99C194" w14:textId="57DA3670" w:rsidR="005D71E2" w:rsidRPr="005D71E2" w:rsidRDefault="005D71E2" w:rsidP="00E67CA2">
      <w:pPr>
        <w:keepNext/>
        <w:keepLines/>
        <w:spacing w:before="600" w:after="60"/>
        <w:contextualSpacing/>
        <w:jc w:val="both"/>
        <w:outlineLvl w:val="0"/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  <w:bookmarkStart w:id="12" w:name="_Toc119149100"/>
      <w:r w:rsidRPr="005D71E2"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  <w:lastRenderedPageBreak/>
        <w:t>Σχολιασμός Αποτελεσμάτων</w:t>
      </w:r>
      <w:bookmarkEnd w:id="12"/>
    </w:p>
    <w:p w14:paraId="6B136F3E" w14:textId="0ACB7213" w:rsidR="00E67CA2" w:rsidRPr="00A7469D" w:rsidRDefault="00E67CA2" w:rsidP="00E67CA2">
      <w:pPr>
        <w:pStyle w:val="Heading2"/>
        <w:rPr>
          <w:lang w:val="el-GR"/>
        </w:rPr>
      </w:pPr>
      <w:bookmarkStart w:id="13" w:name="_Toc119149101"/>
      <w:r w:rsidRPr="00E67CA2">
        <w:rPr>
          <w:lang w:val="el-GR"/>
        </w:rPr>
        <w:t xml:space="preserve">KNN </w:t>
      </w:r>
      <w:r w:rsidR="00A7469D">
        <w:t>vs</w:t>
      </w:r>
      <w:r w:rsidR="00A7469D" w:rsidRPr="00254338">
        <w:rPr>
          <w:lang w:val="el-GR"/>
        </w:rPr>
        <w:t xml:space="preserve"> </w:t>
      </w:r>
      <w:r w:rsidRPr="00E67CA2">
        <w:rPr>
          <w:lang w:val="el-GR"/>
        </w:rPr>
        <w:t xml:space="preserve">NCC </w:t>
      </w:r>
      <w:r w:rsidR="00A7469D">
        <w:t>Accuracy</w:t>
      </w:r>
      <w:bookmarkEnd w:id="13"/>
    </w:p>
    <w:p w14:paraId="75A08D94" w14:textId="73997A25" w:rsidR="005D71E2" w:rsidRPr="005D71E2" w:rsidRDefault="005D71E2" w:rsidP="005D71E2">
      <w:pPr>
        <w:jc w:val="both"/>
        <w:rPr>
          <w:lang w:val="el-GR"/>
        </w:rPr>
      </w:pPr>
      <w:r w:rsidRPr="005D71E2">
        <w:rPr>
          <w:lang w:val="el-GR"/>
        </w:rPr>
        <w:t xml:space="preserve">Συγκρίνοντας τα αποτελέσματα μεταξύ των </w:t>
      </w:r>
      <w:r w:rsidRPr="005D71E2">
        <w:t>KNN</w:t>
      </w:r>
      <w:r w:rsidRPr="005D71E2">
        <w:rPr>
          <w:lang w:val="el-GR"/>
        </w:rPr>
        <w:t xml:space="preserve"> με διαφορετικό αριθμό γειτόνων, παρατηρούμε</w:t>
      </w:r>
      <w:r w:rsidR="00254338" w:rsidRPr="00254338">
        <w:rPr>
          <w:lang w:val="el-GR"/>
        </w:rPr>
        <w:t xml:space="preserve"> </w:t>
      </w:r>
      <w:r w:rsidRPr="005D71E2">
        <w:rPr>
          <w:lang w:val="el-GR"/>
        </w:rPr>
        <w:t xml:space="preserve"> </w:t>
      </w:r>
      <w:r w:rsidR="00254338">
        <w:rPr>
          <w:lang w:val="el-GR"/>
        </w:rPr>
        <w:t xml:space="preserve">στο γράφημα 4 </w:t>
      </w:r>
      <w:r w:rsidRPr="005D71E2">
        <w:rPr>
          <w:lang w:val="el-GR"/>
        </w:rPr>
        <w:t xml:space="preserve">πως πιο ακριβής είναι αυτός με τους 3 γείτονες (97,05%). Ο συνολικός χρόνος κυμαίνεται από 31 μέχρι 37 δευτερόλεπτα, επομένως θεωρείται γενικά αργός αλγόριθμος. Να σημειωθεί πως ο χρόνος ποικίλλει ανάλογα με την επεξεργαστική ισχύ του μηχανήματος που χρησιμοποιούμε. Ο ίδιος κώδικας έτρεξε και σε διαφορετικό μηχάνημα και σε διαφορετικό περιβάλλον, και αυτό είχε σημαντική επιρροή στο χρόνο εκπαίδευσης και πρόβλεψης. Ωστόσο, όλες οι μετρήσεις που φαίνονται </w:t>
      </w:r>
      <w:r w:rsidR="00254338">
        <w:rPr>
          <w:lang w:val="el-GR"/>
        </w:rPr>
        <w:t>στους πίνακες του παραρτήματος Α</w:t>
      </w:r>
      <w:r w:rsidRPr="005D71E2">
        <w:rPr>
          <w:lang w:val="el-GR"/>
        </w:rPr>
        <w:t xml:space="preserve"> λήφθηκαν </w:t>
      </w:r>
      <w:r w:rsidRPr="005D71E2">
        <w:t>ceteris</w:t>
      </w:r>
      <w:r w:rsidRPr="005D71E2">
        <w:rPr>
          <w:lang w:val="el-GR"/>
        </w:rPr>
        <w:t xml:space="preserve"> </w:t>
      </w:r>
      <w:r w:rsidRPr="005D71E2">
        <w:t>paribus</w:t>
      </w:r>
      <w:r w:rsidRPr="005D71E2">
        <w:rPr>
          <w:lang w:val="el-GR"/>
        </w:rPr>
        <w:t>, και επομένως η σύγκριση μεταξύ των αποτελεσμάτων έχει νόημα.</w:t>
      </w:r>
    </w:p>
    <w:p w14:paraId="2B645D14" w14:textId="77777777" w:rsidR="005D71E2" w:rsidRPr="005D71E2" w:rsidRDefault="005D71E2" w:rsidP="005D71E2">
      <w:pPr>
        <w:jc w:val="both"/>
        <w:rPr>
          <w:lang w:val="el-GR"/>
        </w:rPr>
      </w:pPr>
      <w:r w:rsidRPr="005D71E2">
        <w:rPr>
          <w:lang w:val="el-GR"/>
        </w:rPr>
        <w:t xml:space="preserve">Ο </w:t>
      </w:r>
      <w:r w:rsidRPr="005D71E2">
        <w:t>NCC</w:t>
      </w:r>
      <w:r w:rsidRPr="005D71E2">
        <w:rPr>
          <w:lang w:val="el-GR"/>
        </w:rPr>
        <w:t xml:space="preserve"> από την άλλη παρατηρούμε πως είναι αρκετά γρήγορος. Στη περίπτωσή μας έχουμε κάνει </w:t>
      </w:r>
      <w:r w:rsidRPr="005D71E2">
        <w:t>reshape</w:t>
      </w:r>
      <w:r w:rsidRPr="005D71E2">
        <w:rPr>
          <w:lang w:val="el-GR"/>
        </w:rPr>
        <w:t>(</w:t>
      </w:r>
      <w:r w:rsidRPr="005D71E2">
        <w:t>flatten</w:t>
      </w:r>
      <w:r w:rsidRPr="005D71E2">
        <w:rPr>
          <w:lang w:val="el-GR"/>
        </w:rPr>
        <w:t xml:space="preserve">) το </w:t>
      </w:r>
      <w:r w:rsidRPr="005D71E2">
        <w:t>dataset</w:t>
      </w:r>
      <w:r w:rsidRPr="005D71E2">
        <w:rPr>
          <w:lang w:val="el-GR"/>
        </w:rPr>
        <w:t xml:space="preserve"> από 2</w:t>
      </w:r>
      <w:r w:rsidRPr="005D71E2">
        <w:t>D</w:t>
      </w:r>
      <w:r w:rsidRPr="005D71E2">
        <w:rPr>
          <w:lang w:val="el-GR"/>
        </w:rPr>
        <w:t xml:space="preserve"> σε 1</w:t>
      </w:r>
      <w:r w:rsidRPr="005D71E2">
        <w:t>D</w:t>
      </w:r>
      <w:r w:rsidRPr="005D71E2">
        <w:rPr>
          <w:lang w:val="el-GR"/>
        </w:rPr>
        <w:t xml:space="preserve"> (28 * 28 </w:t>
      </w:r>
      <w:r w:rsidRPr="005D71E2">
        <w:t>to</w:t>
      </w:r>
      <w:r w:rsidRPr="005D71E2">
        <w:rPr>
          <w:lang w:val="el-GR"/>
        </w:rPr>
        <w:t xml:space="preserve"> 784), επομένως έχει νόημα η ευκλείδεια απόσταση. [Γενικά δεδομένα σε 1</w:t>
      </w:r>
      <w:r w:rsidRPr="005D71E2">
        <w:t>D</w:t>
      </w:r>
      <w:r w:rsidRPr="005D71E2">
        <w:rPr>
          <w:lang w:val="el-GR"/>
        </w:rPr>
        <w:t xml:space="preserve"> χρησιμοποιούνται σε πλήρως συνδεδεμένα νευρωνικά δίκτυα (όπως </w:t>
      </w:r>
      <w:r w:rsidRPr="005D71E2">
        <w:t>MLP</w:t>
      </w:r>
      <w:r w:rsidRPr="005D71E2">
        <w:rPr>
          <w:lang w:val="el-GR"/>
        </w:rPr>
        <w:t>), ενώ δεδομένα σε 2</w:t>
      </w:r>
      <w:r w:rsidRPr="005D71E2">
        <w:t>D</w:t>
      </w:r>
      <w:r w:rsidRPr="005D71E2">
        <w:rPr>
          <w:lang w:val="el-GR"/>
        </w:rPr>
        <w:t xml:space="preserve"> χρησιμοποιούνται για συνελικτικά νευρωνικά δίκτυα.]  Για σκοπούς παρατήρησης, υλοποιήθηκε ο </w:t>
      </w:r>
      <w:r w:rsidRPr="005D71E2">
        <w:t>NCC</w:t>
      </w:r>
      <w:r w:rsidRPr="005D71E2">
        <w:rPr>
          <w:lang w:val="el-GR"/>
        </w:rPr>
        <w:t xml:space="preserve"> και με </w:t>
      </w:r>
      <w:r w:rsidRPr="005D71E2">
        <w:t>Manhattan</w:t>
      </w:r>
      <w:r w:rsidRPr="005D71E2">
        <w:rPr>
          <w:lang w:val="el-GR"/>
        </w:rPr>
        <w:t xml:space="preserve"> απόσταση, ωστόσο αυτό είχε σημαντική επίδραση (μείωση) στην ακρίβειά του.</w:t>
      </w:r>
    </w:p>
    <w:p w14:paraId="44539AE9" w14:textId="494B2A7C" w:rsidR="005D71E2" w:rsidRPr="005D71E2" w:rsidRDefault="005D71E2" w:rsidP="005D71E2">
      <w:pPr>
        <w:jc w:val="both"/>
        <w:rPr>
          <w:lang w:val="el-GR"/>
        </w:rPr>
      </w:pPr>
      <w:r w:rsidRPr="005D71E2">
        <w:rPr>
          <w:lang w:val="el-GR"/>
        </w:rPr>
        <w:t xml:space="preserve">Παρατηρούμε </w:t>
      </w:r>
      <w:r w:rsidR="00D97FB9">
        <w:rPr>
          <w:lang w:val="el-GR"/>
        </w:rPr>
        <w:t>επίσης στ</w:t>
      </w:r>
      <w:r w:rsidR="00EE2549">
        <w:rPr>
          <w:lang w:val="el-GR"/>
        </w:rPr>
        <w:t>α</w:t>
      </w:r>
      <w:r w:rsidR="00D97FB9">
        <w:rPr>
          <w:lang w:val="el-GR"/>
        </w:rPr>
        <w:t xml:space="preserve"> γρ</w:t>
      </w:r>
      <w:r w:rsidR="00EE2549">
        <w:rPr>
          <w:lang w:val="el-GR"/>
        </w:rPr>
        <w:t>α</w:t>
      </w:r>
      <w:r w:rsidR="00D97FB9">
        <w:rPr>
          <w:lang w:val="el-GR"/>
        </w:rPr>
        <w:t>φ</w:t>
      </w:r>
      <w:r w:rsidR="00EE2549">
        <w:rPr>
          <w:lang w:val="el-GR"/>
        </w:rPr>
        <w:t>ή</w:t>
      </w:r>
      <w:r w:rsidR="00D97FB9">
        <w:rPr>
          <w:lang w:val="el-GR"/>
        </w:rPr>
        <w:t>μα</w:t>
      </w:r>
      <w:r w:rsidR="00EE2549">
        <w:rPr>
          <w:lang w:val="el-GR"/>
        </w:rPr>
        <w:t xml:space="preserve">τα </w:t>
      </w:r>
      <w:r w:rsidR="006A777E">
        <w:rPr>
          <w:lang w:val="el-GR"/>
        </w:rPr>
        <w:t>1</w:t>
      </w:r>
      <w:r w:rsidR="00EE2549">
        <w:rPr>
          <w:lang w:val="el-GR"/>
        </w:rPr>
        <w:t xml:space="preserve"> και </w:t>
      </w:r>
      <w:r w:rsidR="006A777E">
        <w:rPr>
          <w:lang w:val="el-GR"/>
        </w:rPr>
        <w:t>2</w:t>
      </w:r>
      <w:r w:rsidRPr="005D71E2">
        <w:rPr>
          <w:lang w:val="el-GR"/>
        </w:rPr>
        <w:t xml:space="preserve"> πως ο </w:t>
      </w:r>
      <w:r w:rsidRPr="005D71E2">
        <w:t>KNN</w:t>
      </w:r>
      <w:r w:rsidRPr="005D71E2">
        <w:rPr>
          <w:lang w:val="el-GR"/>
        </w:rPr>
        <w:t xml:space="preserve"> έχει αρκετά μικρό χρόνο </w:t>
      </w:r>
      <w:r w:rsidRPr="005D71E2">
        <w:t>fit</w:t>
      </w:r>
      <w:r w:rsidRPr="005D71E2">
        <w:rPr>
          <w:lang w:val="el-GR"/>
        </w:rPr>
        <w:t xml:space="preserve"> και πολύ μεγαλύτερο </w:t>
      </w:r>
      <w:r w:rsidRPr="005D71E2">
        <w:t>predict</w:t>
      </w:r>
      <w:r w:rsidRPr="005D71E2">
        <w:rPr>
          <w:lang w:val="el-GR"/>
        </w:rPr>
        <w:t xml:space="preserve"> σε σύγκριση με τον </w:t>
      </w:r>
      <w:r w:rsidRPr="005D71E2">
        <w:t>NCC</w:t>
      </w:r>
      <w:r w:rsidRPr="005D71E2">
        <w:rPr>
          <w:lang w:val="el-GR"/>
        </w:rPr>
        <w:t xml:space="preserve">. Η μεγάλη διαφορά που βλέπουμε στους χρόνους μεταξύ </w:t>
      </w:r>
      <w:r w:rsidRPr="005D71E2">
        <w:t>KNN</w:t>
      </w:r>
      <w:r w:rsidRPr="005D71E2">
        <w:rPr>
          <w:lang w:val="el-GR"/>
        </w:rPr>
        <w:t xml:space="preserve"> και </w:t>
      </w:r>
      <w:r w:rsidRPr="005D71E2">
        <w:t>NCC</w:t>
      </w:r>
      <w:r w:rsidRPr="005D71E2">
        <w:rPr>
          <w:lang w:val="el-GR"/>
        </w:rPr>
        <w:t xml:space="preserve"> έγκειται στο γεγονός πως η περισσότερη δουλειά στον </w:t>
      </w:r>
      <w:r w:rsidRPr="005D71E2">
        <w:t>NCC</w:t>
      </w:r>
      <w:r w:rsidRPr="005D71E2">
        <w:rPr>
          <w:lang w:val="el-GR"/>
        </w:rPr>
        <w:t xml:space="preserve"> γίνεται κατά τη διαδικασία </w:t>
      </w:r>
      <w:r w:rsidRPr="005D71E2">
        <w:t>fit</w:t>
      </w:r>
      <w:r w:rsidRPr="005D71E2">
        <w:rPr>
          <w:lang w:val="el-GR"/>
        </w:rPr>
        <w:t>, όπου ο αλγόριθμος υπολογίζει τα κέντρα (</w:t>
      </w:r>
      <w:r w:rsidRPr="005D71E2">
        <w:t>centroids</w:t>
      </w:r>
      <w:r w:rsidRPr="005D71E2">
        <w:rPr>
          <w:lang w:val="el-GR"/>
        </w:rPr>
        <w:t>) των κλάσεων, και επομένως στη συνέχεια απλώς συγκρίνει τις αποστάσεις αυτών από το σημείο που μας ενδιαφέρει. Δηλαδή στη συγκεκριμένη περίπτωση υλοποιεί 10 συγκρίσεις αφού έχουμε 10 κλάσεις. Ο ΚΝΝ κάθε φορά ψάχνει τους πλησιέστερους Κ γείτονες και υπολογίζει πόσοι από αυτούς ανήκουν στην κάθε κλάση, ώστε να κατηγοριοποιήσει το σημείο που μελετάμε. Για το λόγο αυτό παρατηρούμε και μια μικρή αύξηση στο χρόνο όσο η παράμετρος Κ αυξάνεται.</w:t>
      </w:r>
    </w:p>
    <w:p w14:paraId="566AC3E5" w14:textId="77777777" w:rsidR="005D71E2" w:rsidRPr="005D71E2" w:rsidRDefault="005D71E2" w:rsidP="005D71E2">
      <w:pPr>
        <w:jc w:val="both"/>
        <w:rPr>
          <w:lang w:val="el-GR"/>
        </w:rPr>
      </w:pPr>
      <w:r w:rsidRPr="005D71E2">
        <w:rPr>
          <w:lang w:val="el-GR"/>
        </w:rPr>
        <w:t xml:space="preserve">Τελικά, ο </w:t>
      </w:r>
      <w:r w:rsidRPr="005D71E2">
        <w:t>NCC</w:t>
      </w:r>
      <w:r w:rsidRPr="005D71E2">
        <w:rPr>
          <w:lang w:val="el-GR"/>
        </w:rPr>
        <w:t xml:space="preserve"> είναι σαφώς πιο γρήγορος από τον </w:t>
      </w:r>
      <w:r w:rsidRPr="005D71E2">
        <w:t>KNN</w:t>
      </w:r>
      <w:r w:rsidRPr="005D71E2">
        <w:rPr>
          <w:lang w:val="el-GR"/>
        </w:rPr>
        <w:t xml:space="preserve">. Ωστόσο, η ακρίβεια των προβλέψεων του </w:t>
      </w:r>
      <w:r w:rsidRPr="005D71E2">
        <w:t>NCC</w:t>
      </w:r>
      <w:r w:rsidRPr="005D71E2">
        <w:rPr>
          <w:lang w:val="el-GR"/>
        </w:rPr>
        <w:t xml:space="preserve"> είναι αρκετά πιο χαμηλή (στην καλύτερη περίπτωση 82,03% έναντι 97,05% του </w:t>
      </w:r>
      <w:r w:rsidRPr="005D71E2">
        <w:t>KNN</w:t>
      </w:r>
      <w:r w:rsidRPr="005D71E2">
        <w:rPr>
          <w:lang w:val="el-GR"/>
        </w:rPr>
        <w:t>).</w:t>
      </w:r>
    </w:p>
    <w:p w14:paraId="10F64EB1" w14:textId="77777777" w:rsidR="003119C5" w:rsidRPr="003119C5" w:rsidRDefault="003119C5" w:rsidP="00C72FC9">
      <w:pPr>
        <w:pStyle w:val="Heading2"/>
        <w:rPr>
          <w:lang w:val="el-GR"/>
        </w:rPr>
      </w:pPr>
      <w:bookmarkStart w:id="14" w:name="_Toc119149102"/>
      <w:r w:rsidRPr="003119C5">
        <w:t>CROSS</w:t>
      </w:r>
      <w:r w:rsidRPr="003119C5">
        <w:rPr>
          <w:lang w:val="el-GR"/>
        </w:rPr>
        <w:t xml:space="preserve"> </w:t>
      </w:r>
      <w:r w:rsidRPr="003119C5">
        <w:t>VALIDATION</w:t>
      </w:r>
      <w:r w:rsidRPr="003119C5">
        <w:rPr>
          <w:lang w:val="el-GR"/>
        </w:rPr>
        <w:t xml:space="preserve"> </w:t>
      </w:r>
      <w:r w:rsidRPr="003119C5">
        <w:t>VS</w:t>
      </w:r>
      <w:r w:rsidRPr="003119C5">
        <w:rPr>
          <w:lang w:val="el-GR"/>
        </w:rPr>
        <w:t xml:space="preserve"> </w:t>
      </w:r>
      <w:r w:rsidRPr="003119C5">
        <w:t>KNN</w:t>
      </w:r>
      <w:r w:rsidRPr="003119C5">
        <w:rPr>
          <w:lang w:val="el-GR"/>
        </w:rPr>
        <w:t xml:space="preserve"> </w:t>
      </w:r>
      <w:r w:rsidRPr="003119C5">
        <w:t>ACCURACY</w:t>
      </w:r>
      <w:bookmarkEnd w:id="14"/>
    </w:p>
    <w:p w14:paraId="26176AAA" w14:textId="0A9854B5" w:rsidR="005D71E2" w:rsidRPr="005D71E2" w:rsidRDefault="005D71E2" w:rsidP="005D71E2">
      <w:pPr>
        <w:jc w:val="both"/>
        <w:rPr>
          <w:lang w:val="el-GR"/>
        </w:rPr>
      </w:pPr>
      <w:r w:rsidRPr="005D71E2">
        <w:rPr>
          <w:lang w:val="el-GR"/>
        </w:rPr>
        <w:t xml:space="preserve">Χρησιμοποιήσαμε τη τεχνική </w:t>
      </w:r>
      <w:r w:rsidRPr="005D71E2">
        <w:t>Cross</w:t>
      </w:r>
      <w:r w:rsidRPr="005D71E2">
        <w:rPr>
          <w:lang w:val="el-GR"/>
        </w:rPr>
        <w:t xml:space="preserve"> </w:t>
      </w:r>
      <w:r w:rsidRPr="005D71E2">
        <w:t>Validation</w:t>
      </w:r>
      <w:r w:rsidRPr="005D71E2">
        <w:rPr>
          <w:lang w:val="el-GR"/>
        </w:rPr>
        <w:t xml:space="preserve"> στον ΚΝΝ με 3 γείτονες καθώς αυτός είχε τη μεγαλύτερη ακρίβεια στη προηγούμενη σύγκριση. Βλέπουμε</w:t>
      </w:r>
      <w:r w:rsidR="004D4C92">
        <w:rPr>
          <w:lang w:val="el-GR"/>
        </w:rPr>
        <w:t xml:space="preserve">, </w:t>
      </w:r>
      <w:r w:rsidR="00FF799A">
        <w:rPr>
          <w:lang w:val="el-GR"/>
        </w:rPr>
        <w:t>από το</w:t>
      </w:r>
      <w:r w:rsidR="00FF799A" w:rsidRPr="00FF799A">
        <w:rPr>
          <w:lang w:val="el-GR"/>
        </w:rPr>
        <w:t xml:space="preserve"> </w:t>
      </w:r>
      <w:r w:rsidR="00FF799A">
        <w:rPr>
          <w:lang w:val="el-GR"/>
        </w:rPr>
        <w:t>γράφημα</w:t>
      </w:r>
      <w:r w:rsidR="00FF799A" w:rsidRPr="00FF799A">
        <w:rPr>
          <w:lang w:val="el-GR"/>
        </w:rPr>
        <w:t xml:space="preserve"> 6</w:t>
      </w:r>
      <w:r w:rsidR="00FF799A">
        <w:rPr>
          <w:lang w:val="el-GR"/>
        </w:rPr>
        <w:t xml:space="preserve">, </w:t>
      </w:r>
      <w:r w:rsidRPr="005D71E2">
        <w:rPr>
          <w:lang w:val="el-GR"/>
        </w:rPr>
        <w:t xml:space="preserve">πως η ακρίβεια αυξάνεται για μεγαλύτερα </w:t>
      </w:r>
      <w:r w:rsidRPr="005D71E2">
        <w:t>K</w:t>
      </w:r>
      <w:r w:rsidRPr="005D71E2">
        <w:rPr>
          <w:lang w:val="el-GR"/>
        </w:rPr>
        <w:t>-</w:t>
      </w:r>
      <w:r w:rsidRPr="005D71E2">
        <w:t>Folds</w:t>
      </w:r>
      <w:r w:rsidRPr="005D71E2">
        <w:rPr>
          <w:lang w:val="el-GR"/>
        </w:rPr>
        <w:t xml:space="preserve">, ενώ για Κ=35 φτάνουμε στην μέγιστη ακρίβεια που παρατηρήθηκε, 0,98664 ή 98,664%. Ακόμη όμως παρατηρούμε πως με τη τεχνική </w:t>
      </w:r>
      <w:r w:rsidRPr="005D71E2">
        <w:t>CV</w:t>
      </w:r>
      <w:r w:rsidRPr="005D71E2">
        <w:rPr>
          <w:lang w:val="el-GR"/>
        </w:rPr>
        <w:t xml:space="preserve">, οι περισσότερες μετρήσεις μας έχουν ακρίβεια μεγαλύτερη από 97,05%, η οποία ήταν η μέγιστη στο μοντέλο ΚΝΝ χωρίς </w:t>
      </w:r>
      <w:r w:rsidRPr="005D71E2">
        <w:t>CV</w:t>
      </w:r>
      <w:r w:rsidRPr="005D71E2">
        <w:rPr>
          <w:lang w:val="el-GR"/>
        </w:rPr>
        <w:t>. Τελικά, συμπεραίνουμε πως με τη τεχνική CV, η ακρίβεια στα αποτελέσματά μας είναι σαφώς καλύτερη</w:t>
      </w:r>
      <w:r w:rsidR="00871564" w:rsidRPr="00871564">
        <w:rPr>
          <w:lang w:val="el-GR"/>
        </w:rPr>
        <w:t xml:space="preserve">, </w:t>
      </w:r>
      <w:r w:rsidR="00871564">
        <w:rPr>
          <w:lang w:val="el-GR"/>
        </w:rPr>
        <w:t xml:space="preserve">ειδικά όσο αυξάνουμε τα </w:t>
      </w:r>
      <w:r w:rsidR="00D365EA">
        <w:t>folds</w:t>
      </w:r>
      <w:r w:rsidR="00D365EA" w:rsidRPr="00D365EA">
        <w:rPr>
          <w:lang w:val="el-GR"/>
        </w:rPr>
        <w:t>.</w:t>
      </w:r>
    </w:p>
    <w:p w14:paraId="21E7927E" w14:textId="1894012D" w:rsidR="00B80617" w:rsidRPr="005D71E2" w:rsidRDefault="005D71E2" w:rsidP="005D71E2">
      <w:pPr>
        <w:rPr>
          <w:i/>
          <w:iCs/>
          <w:color w:val="4E5B6F" w:themeColor="text2"/>
          <w:szCs w:val="18"/>
          <w:lang w:val="el-GR"/>
        </w:rPr>
      </w:pPr>
      <w:r w:rsidRPr="005D71E2">
        <w:rPr>
          <w:i/>
          <w:iCs/>
          <w:color w:val="4E5B6F" w:themeColor="text2"/>
          <w:szCs w:val="18"/>
          <w:lang w:val="el-GR"/>
        </w:rPr>
        <w:br w:type="page"/>
      </w:r>
    </w:p>
    <w:p w14:paraId="10100E06" w14:textId="77777777" w:rsidR="00A42BE0" w:rsidRDefault="008D05D2" w:rsidP="00B14A8C">
      <w:pPr>
        <w:pStyle w:val="Heading1"/>
        <w:rPr>
          <w:lang w:val="el-GR"/>
        </w:rPr>
      </w:pPr>
      <w:bookmarkStart w:id="15" w:name="_Toc119149103"/>
      <w:r>
        <w:rPr>
          <w:lang w:val="el-GR"/>
        </w:rPr>
        <w:lastRenderedPageBreak/>
        <w:t>Παράρτημα</w:t>
      </w:r>
      <w:bookmarkEnd w:id="15"/>
    </w:p>
    <w:p w14:paraId="67A631C7" w14:textId="56784041" w:rsidR="00872855" w:rsidRPr="00872855" w:rsidRDefault="00A42BE0" w:rsidP="00A42BE0">
      <w:pPr>
        <w:pStyle w:val="Heading2"/>
        <w:rPr>
          <w:lang w:val="el-GR"/>
        </w:rPr>
      </w:pPr>
      <w:bookmarkStart w:id="16" w:name="_Toc119149104"/>
      <w:bookmarkStart w:id="17" w:name="_Hlk119148630"/>
      <w:r>
        <w:rPr>
          <w:lang w:val="el-GR"/>
        </w:rPr>
        <w:t xml:space="preserve">(Α) </w:t>
      </w:r>
      <w:r w:rsidR="00811E9E">
        <w:rPr>
          <w:lang w:val="el-GR"/>
        </w:rPr>
        <w:t>Πίνακες Μετρήσεων</w:t>
      </w:r>
      <w:bookmarkEnd w:id="16"/>
    </w:p>
    <w:bookmarkEnd w:id="17"/>
    <w:p w14:paraId="6FE2C155" w14:textId="4D807DE8" w:rsidR="0055705B" w:rsidRPr="00BB023B" w:rsidRDefault="0055705B" w:rsidP="00C1682B">
      <w:pPr>
        <w:pStyle w:val="Caption"/>
        <w:keepNext/>
        <w:rPr>
          <w:lang w:val="el-GR"/>
        </w:rPr>
      </w:pPr>
      <w:r>
        <w:t>Table</w:t>
      </w:r>
      <w:r w:rsidRPr="00BB023B">
        <w:rPr>
          <w:lang w:val="el-GR"/>
        </w:rPr>
        <w:t xml:space="preserve"> </w:t>
      </w:r>
      <w:r>
        <w:fldChar w:fldCharType="begin"/>
      </w:r>
      <w:r w:rsidRPr="00BB023B">
        <w:rPr>
          <w:lang w:val="el-GR"/>
        </w:rPr>
        <w:instrText xml:space="preserve"> </w:instrText>
      </w:r>
      <w:r>
        <w:instrText>SEQ</w:instrText>
      </w:r>
      <w:r w:rsidRPr="00BB023B">
        <w:rPr>
          <w:lang w:val="el-GR"/>
        </w:rPr>
        <w:instrText xml:space="preserve"> </w:instrText>
      </w:r>
      <w:r>
        <w:instrText>Table</w:instrText>
      </w:r>
      <w:r w:rsidRPr="00BB023B">
        <w:rPr>
          <w:lang w:val="el-GR"/>
        </w:rPr>
        <w:instrText xml:space="preserve"> \* </w:instrText>
      </w:r>
      <w:r>
        <w:instrText>ARABIC</w:instrText>
      </w:r>
      <w:r w:rsidRPr="00BB023B">
        <w:rPr>
          <w:lang w:val="el-GR"/>
        </w:rPr>
        <w:instrText xml:space="preserve"> </w:instrText>
      </w:r>
      <w:r>
        <w:fldChar w:fldCharType="separate"/>
      </w:r>
      <w:r w:rsidR="00657AB9">
        <w:rPr>
          <w:noProof/>
          <w:lang w:val="el-GR"/>
        </w:rPr>
        <w:t>1</w:t>
      </w:r>
      <w:r>
        <w:fldChar w:fldCharType="end"/>
      </w:r>
      <w:r w:rsidRPr="00BB023B">
        <w:rPr>
          <w:lang w:val="el-GR"/>
        </w:rPr>
        <w:t xml:space="preserve">: </w:t>
      </w:r>
      <w:r w:rsidRPr="0055705B">
        <w:rPr>
          <w:lang w:val="el-GR"/>
        </w:rPr>
        <w:t>Μετρήσεις</w:t>
      </w:r>
      <w:r w:rsidRPr="00BB023B">
        <w:rPr>
          <w:lang w:val="el-GR"/>
        </w:rPr>
        <w:t xml:space="preserve"> </w:t>
      </w:r>
      <w:r>
        <w:t>fit</w:t>
      </w:r>
      <w:r w:rsidRPr="00BB023B">
        <w:rPr>
          <w:lang w:val="el-GR"/>
        </w:rPr>
        <w:t xml:space="preserve"> </w:t>
      </w:r>
      <w:r>
        <w:t>time</w:t>
      </w:r>
      <w:r w:rsidRPr="00BB023B">
        <w:rPr>
          <w:lang w:val="el-GR"/>
        </w:rPr>
        <w:t xml:space="preserve"> </w:t>
      </w:r>
      <w:r w:rsidRPr="0055705B">
        <w:rPr>
          <w:lang w:val="el-GR"/>
        </w:rPr>
        <w:t>και</w:t>
      </w:r>
      <w:r w:rsidRPr="00BB023B">
        <w:rPr>
          <w:lang w:val="el-GR"/>
        </w:rPr>
        <w:t xml:space="preserve"> </w:t>
      </w:r>
      <w:r>
        <w:t>predict</w:t>
      </w:r>
      <w:r w:rsidRPr="00BB023B">
        <w:rPr>
          <w:lang w:val="el-GR"/>
        </w:rPr>
        <w:t xml:space="preserve"> </w:t>
      </w:r>
      <w:r>
        <w:t>time</w:t>
      </w:r>
      <w:r w:rsidRPr="00BB023B">
        <w:rPr>
          <w:lang w:val="el-GR"/>
        </w:rPr>
        <w:t xml:space="preserve"> </w:t>
      </w:r>
      <w:r w:rsidRPr="00D60C8B">
        <w:t>KNN</w:t>
      </w:r>
      <w:r w:rsidRPr="00BB023B">
        <w:rPr>
          <w:lang w:val="el-GR"/>
        </w:rPr>
        <w:t xml:space="preserve"> &amp; </w:t>
      </w:r>
      <w:r w:rsidRPr="00D60C8B">
        <w:t>NCC</w:t>
      </w:r>
    </w:p>
    <w:tbl>
      <w:tblPr>
        <w:tblStyle w:val="TableGridLight"/>
        <w:tblW w:w="9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6"/>
        <w:gridCol w:w="3927"/>
        <w:gridCol w:w="3637"/>
      </w:tblGrid>
      <w:tr w:rsidR="009C2E50" w:rsidRPr="007A7216" w14:paraId="2AF31B19" w14:textId="77777777" w:rsidTr="008D363B">
        <w:trPr>
          <w:trHeight w:val="651"/>
        </w:trPr>
        <w:tc>
          <w:tcPr>
            <w:tcW w:w="2036" w:type="dxa"/>
          </w:tcPr>
          <w:p w14:paraId="4947FC19" w14:textId="06EF9E44" w:rsidR="009C2E50" w:rsidRPr="00011397" w:rsidRDefault="009C2E50" w:rsidP="002A4F64">
            <w:pPr>
              <w:jc w:val="center"/>
              <w:rPr>
                <w:rFonts w:asciiTheme="majorHAnsi" w:hAnsiTheme="majorHAnsi" w:cs="Segoe UI"/>
                <w:b/>
                <w:bCs/>
              </w:rPr>
            </w:pPr>
            <w:r w:rsidRPr="00011397">
              <w:rPr>
                <w:rFonts w:asciiTheme="majorHAnsi" w:hAnsiTheme="majorHAnsi" w:cs="Segoe UI"/>
                <w:b/>
                <w:bCs/>
              </w:rPr>
              <w:t>Model</w:t>
            </w:r>
          </w:p>
        </w:tc>
        <w:tc>
          <w:tcPr>
            <w:tcW w:w="3927" w:type="dxa"/>
          </w:tcPr>
          <w:p w14:paraId="47FB013F" w14:textId="5A77D2B9" w:rsidR="009C2E50" w:rsidRPr="00011397" w:rsidRDefault="009C2E50" w:rsidP="002A4F64">
            <w:pPr>
              <w:jc w:val="center"/>
              <w:rPr>
                <w:rFonts w:asciiTheme="majorHAnsi" w:hAnsiTheme="majorHAnsi" w:cs="Segoe UI"/>
                <w:b/>
                <w:bCs/>
              </w:rPr>
            </w:pPr>
            <w:r w:rsidRPr="00011397">
              <w:rPr>
                <w:rFonts w:asciiTheme="majorHAnsi" w:hAnsiTheme="majorHAnsi" w:cs="Segoe UI"/>
                <w:b/>
                <w:bCs/>
              </w:rPr>
              <w:t>Fit time (s)</w:t>
            </w:r>
          </w:p>
        </w:tc>
        <w:tc>
          <w:tcPr>
            <w:tcW w:w="3637" w:type="dxa"/>
          </w:tcPr>
          <w:p w14:paraId="3BE323BE" w14:textId="1826729C" w:rsidR="009C2E50" w:rsidRPr="00011397" w:rsidRDefault="009C2E50" w:rsidP="002A4F64">
            <w:pPr>
              <w:jc w:val="center"/>
              <w:rPr>
                <w:rFonts w:asciiTheme="majorHAnsi" w:hAnsiTheme="majorHAnsi" w:cs="Segoe UI"/>
                <w:b/>
                <w:bCs/>
              </w:rPr>
            </w:pPr>
            <w:r w:rsidRPr="00011397">
              <w:rPr>
                <w:rFonts w:asciiTheme="majorHAnsi" w:hAnsiTheme="majorHAnsi" w:cs="Segoe UI"/>
                <w:b/>
                <w:bCs/>
              </w:rPr>
              <w:t>Predict time (s)</w:t>
            </w:r>
          </w:p>
        </w:tc>
      </w:tr>
      <w:tr w:rsidR="009C2E50" w:rsidRPr="007A7216" w14:paraId="70B3B01C" w14:textId="77777777" w:rsidTr="008D363B">
        <w:trPr>
          <w:trHeight w:val="651"/>
        </w:trPr>
        <w:tc>
          <w:tcPr>
            <w:tcW w:w="2036" w:type="dxa"/>
          </w:tcPr>
          <w:p w14:paraId="4B63550A" w14:textId="22B2D528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1</w:t>
            </w:r>
          </w:p>
        </w:tc>
        <w:tc>
          <w:tcPr>
            <w:tcW w:w="3927" w:type="dxa"/>
          </w:tcPr>
          <w:p w14:paraId="349CADCB" w14:textId="50856959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0,004010677337646484</w:t>
            </w:r>
          </w:p>
        </w:tc>
        <w:tc>
          <w:tcPr>
            <w:tcW w:w="3637" w:type="dxa"/>
          </w:tcPr>
          <w:p w14:paraId="3C7219D2" w14:textId="70126D80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30,921151638031006</w:t>
            </w:r>
          </w:p>
        </w:tc>
      </w:tr>
      <w:tr w:rsidR="009C2E50" w:rsidRPr="007A7216" w14:paraId="532C4B93" w14:textId="77777777" w:rsidTr="008D363B">
        <w:trPr>
          <w:trHeight w:val="651"/>
        </w:trPr>
        <w:tc>
          <w:tcPr>
            <w:tcW w:w="2036" w:type="dxa"/>
          </w:tcPr>
          <w:p w14:paraId="38781963" w14:textId="1A42463B" w:rsidR="009C2E50" w:rsidRPr="00011397" w:rsidRDefault="009C2E50" w:rsidP="007119AE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3</w:t>
            </w:r>
          </w:p>
        </w:tc>
        <w:tc>
          <w:tcPr>
            <w:tcW w:w="3927" w:type="dxa"/>
          </w:tcPr>
          <w:p w14:paraId="3807B63A" w14:textId="5DB0FFDF" w:rsidR="009C2E50" w:rsidRPr="00011397" w:rsidRDefault="009C2E50" w:rsidP="00B03F4C">
            <w:pPr>
              <w:jc w:val="center"/>
              <w:rPr>
                <w:rFonts w:cs="Segoe UI Semilight"/>
              </w:rPr>
            </w:pPr>
            <w:r w:rsidRPr="00011397">
              <w:rPr>
                <w:rFonts w:cs="Segoe UI Semilight"/>
              </w:rPr>
              <w:t>0,003977298736572266</w:t>
            </w:r>
          </w:p>
        </w:tc>
        <w:tc>
          <w:tcPr>
            <w:tcW w:w="3637" w:type="dxa"/>
          </w:tcPr>
          <w:p w14:paraId="416B55B5" w14:textId="13C20AD2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32,90735363960266</w:t>
            </w:r>
          </w:p>
        </w:tc>
      </w:tr>
      <w:tr w:rsidR="009C2E50" w:rsidRPr="007A7216" w14:paraId="08EFFFEE" w14:textId="77777777" w:rsidTr="008D363B">
        <w:trPr>
          <w:trHeight w:val="651"/>
        </w:trPr>
        <w:tc>
          <w:tcPr>
            <w:tcW w:w="2036" w:type="dxa"/>
          </w:tcPr>
          <w:p w14:paraId="655C390A" w14:textId="3202735A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5</w:t>
            </w:r>
          </w:p>
        </w:tc>
        <w:tc>
          <w:tcPr>
            <w:tcW w:w="3927" w:type="dxa"/>
          </w:tcPr>
          <w:p w14:paraId="78B1B497" w14:textId="738CC19E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0,0053746700286865234</w:t>
            </w:r>
          </w:p>
        </w:tc>
        <w:tc>
          <w:tcPr>
            <w:tcW w:w="3637" w:type="dxa"/>
          </w:tcPr>
          <w:p w14:paraId="7EFA9E93" w14:textId="249CE221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31,293059825897217</w:t>
            </w:r>
          </w:p>
        </w:tc>
      </w:tr>
      <w:tr w:rsidR="009C2E50" w:rsidRPr="007A7216" w14:paraId="32B969E9" w14:textId="77777777" w:rsidTr="008D363B">
        <w:trPr>
          <w:trHeight w:val="651"/>
        </w:trPr>
        <w:tc>
          <w:tcPr>
            <w:tcW w:w="2036" w:type="dxa"/>
          </w:tcPr>
          <w:p w14:paraId="7A3A0A73" w14:textId="397BB74C" w:rsidR="009C2E50" w:rsidRPr="00011397" w:rsidRDefault="009C2E50" w:rsidP="00B63125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7</w:t>
            </w:r>
          </w:p>
        </w:tc>
        <w:tc>
          <w:tcPr>
            <w:tcW w:w="3927" w:type="dxa"/>
          </w:tcPr>
          <w:p w14:paraId="288B42B0" w14:textId="7925FB5C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</w:t>
            </w:r>
            <w:r w:rsidRPr="00011397">
              <w:rPr>
                <w:rFonts w:cs="Segoe UI Semilight"/>
              </w:rPr>
              <w:t>,</w:t>
            </w:r>
            <w:r w:rsidRPr="00011397">
              <w:rPr>
                <w:rFonts w:cs="Segoe UI Semilight"/>
                <w:lang w:val="el-GR"/>
              </w:rPr>
              <w:t>0</w:t>
            </w:r>
          </w:p>
        </w:tc>
        <w:tc>
          <w:tcPr>
            <w:tcW w:w="3637" w:type="dxa"/>
          </w:tcPr>
          <w:p w14:paraId="13D04009" w14:textId="584DA695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34,9021737575531</w:t>
            </w:r>
          </w:p>
        </w:tc>
      </w:tr>
      <w:tr w:rsidR="009C2E50" w:rsidRPr="007A7216" w14:paraId="34295D3C" w14:textId="77777777" w:rsidTr="008D363B">
        <w:trPr>
          <w:trHeight w:val="639"/>
        </w:trPr>
        <w:tc>
          <w:tcPr>
            <w:tcW w:w="2036" w:type="dxa"/>
          </w:tcPr>
          <w:p w14:paraId="0E20E464" w14:textId="7E7F0477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9</w:t>
            </w:r>
          </w:p>
        </w:tc>
        <w:tc>
          <w:tcPr>
            <w:tcW w:w="3927" w:type="dxa"/>
          </w:tcPr>
          <w:p w14:paraId="203E17C7" w14:textId="11E2E037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0,01564168930053711</w:t>
            </w:r>
          </w:p>
        </w:tc>
        <w:tc>
          <w:tcPr>
            <w:tcW w:w="3637" w:type="dxa"/>
          </w:tcPr>
          <w:p w14:paraId="0564FEBA" w14:textId="49F4D8E9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35,49791479110718</w:t>
            </w:r>
          </w:p>
        </w:tc>
      </w:tr>
      <w:tr w:rsidR="009C2E50" w:rsidRPr="007A7216" w14:paraId="5486A9CE" w14:textId="77777777" w:rsidTr="008D363B">
        <w:trPr>
          <w:trHeight w:val="651"/>
        </w:trPr>
        <w:tc>
          <w:tcPr>
            <w:tcW w:w="2036" w:type="dxa"/>
          </w:tcPr>
          <w:p w14:paraId="31EA9BD7" w14:textId="1D0B9544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11</w:t>
            </w:r>
          </w:p>
        </w:tc>
        <w:tc>
          <w:tcPr>
            <w:tcW w:w="3927" w:type="dxa"/>
          </w:tcPr>
          <w:p w14:paraId="4D6EE71E" w14:textId="0EFC1D05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</w:t>
            </w:r>
            <w:r w:rsidRPr="00011397">
              <w:rPr>
                <w:rFonts w:cs="Segoe UI Semilight"/>
              </w:rPr>
              <w:t>,</w:t>
            </w:r>
            <w:r w:rsidRPr="00011397">
              <w:rPr>
                <w:rFonts w:cs="Segoe UI Semilight"/>
                <w:lang w:val="el-GR"/>
              </w:rPr>
              <w:t>0</w:t>
            </w:r>
          </w:p>
        </w:tc>
        <w:tc>
          <w:tcPr>
            <w:tcW w:w="3637" w:type="dxa"/>
          </w:tcPr>
          <w:p w14:paraId="0998F79F" w14:textId="0AE085B1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36,85045766830444</w:t>
            </w:r>
          </w:p>
        </w:tc>
      </w:tr>
      <w:tr w:rsidR="009C2E50" w:rsidRPr="007A7216" w14:paraId="02566CB4" w14:textId="77777777" w:rsidTr="008D363B">
        <w:trPr>
          <w:trHeight w:val="651"/>
        </w:trPr>
        <w:tc>
          <w:tcPr>
            <w:tcW w:w="2036" w:type="dxa"/>
          </w:tcPr>
          <w:p w14:paraId="4D2D3128" w14:textId="22C477F2" w:rsidR="009C2E50" w:rsidRPr="00011397" w:rsidRDefault="009C2E50" w:rsidP="00B63125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13</w:t>
            </w:r>
          </w:p>
        </w:tc>
        <w:tc>
          <w:tcPr>
            <w:tcW w:w="3927" w:type="dxa"/>
          </w:tcPr>
          <w:p w14:paraId="5DE3826B" w14:textId="22085F0D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0,004988431930541992</w:t>
            </w:r>
          </w:p>
        </w:tc>
        <w:tc>
          <w:tcPr>
            <w:tcW w:w="3637" w:type="dxa"/>
          </w:tcPr>
          <w:p w14:paraId="321AA1DA" w14:textId="5062004F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34,69837188720703</w:t>
            </w:r>
          </w:p>
        </w:tc>
      </w:tr>
      <w:tr w:rsidR="009C2E50" w:rsidRPr="007A7216" w14:paraId="5FED50FB" w14:textId="77777777" w:rsidTr="008D363B">
        <w:trPr>
          <w:trHeight w:val="651"/>
        </w:trPr>
        <w:tc>
          <w:tcPr>
            <w:tcW w:w="2036" w:type="dxa"/>
          </w:tcPr>
          <w:p w14:paraId="24C64C8D" w14:textId="4A64D911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15</w:t>
            </w:r>
          </w:p>
        </w:tc>
        <w:tc>
          <w:tcPr>
            <w:tcW w:w="3927" w:type="dxa"/>
          </w:tcPr>
          <w:p w14:paraId="68E5DC85" w14:textId="1F4BDBD8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0,006287336349487305</w:t>
            </w:r>
          </w:p>
        </w:tc>
        <w:tc>
          <w:tcPr>
            <w:tcW w:w="3637" w:type="dxa"/>
          </w:tcPr>
          <w:p w14:paraId="4C208E96" w14:textId="1E124EE0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34,118040561676025</w:t>
            </w:r>
          </w:p>
        </w:tc>
      </w:tr>
      <w:tr w:rsidR="009C2E50" w:rsidRPr="007A7216" w14:paraId="58BD38B8" w14:textId="77777777" w:rsidTr="008D363B">
        <w:trPr>
          <w:trHeight w:val="651"/>
        </w:trPr>
        <w:tc>
          <w:tcPr>
            <w:tcW w:w="2036" w:type="dxa"/>
          </w:tcPr>
          <w:p w14:paraId="61819A5E" w14:textId="37F4C366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17</w:t>
            </w:r>
          </w:p>
        </w:tc>
        <w:tc>
          <w:tcPr>
            <w:tcW w:w="3927" w:type="dxa"/>
          </w:tcPr>
          <w:p w14:paraId="22620AF2" w14:textId="757C4683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0,003983736038208008</w:t>
            </w:r>
          </w:p>
        </w:tc>
        <w:tc>
          <w:tcPr>
            <w:tcW w:w="3637" w:type="dxa"/>
          </w:tcPr>
          <w:p w14:paraId="360FD2EA" w14:textId="030E5CAB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34,49005627632141</w:t>
            </w:r>
          </w:p>
        </w:tc>
      </w:tr>
      <w:tr w:rsidR="009C2E50" w:rsidRPr="007A7216" w14:paraId="1BF5B753" w14:textId="77777777" w:rsidTr="008D363B">
        <w:trPr>
          <w:trHeight w:val="651"/>
        </w:trPr>
        <w:tc>
          <w:tcPr>
            <w:tcW w:w="2036" w:type="dxa"/>
          </w:tcPr>
          <w:p w14:paraId="1326FF98" w14:textId="3F898F88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19</w:t>
            </w:r>
          </w:p>
        </w:tc>
        <w:tc>
          <w:tcPr>
            <w:tcW w:w="3927" w:type="dxa"/>
          </w:tcPr>
          <w:p w14:paraId="7C99C99C" w14:textId="3E66527A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0,0057260990142822266</w:t>
            </w:r>
          </w:p>
        </w:tc>
        <w:tc>
          <w:tcPr>
            <w:tcW w:w="3637" w:type="dxa"/>
          </w:tcPr>
          <w:p w14:paraId="5F9A564A" w14:textId="594AB24B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34,049394607543945</w:t>
            </w:r>
          </w:p>
        </w:tc>
      </w:tr>
      <w:tr w:rsidR="009C2E50" w:rsidRPr="007A7216" w14:paraId="39FC3087" w14:textId="77777777" w:rsidTr="008D363B">
        <w:trPr>
          <w:trHeight w:val="651"/>
        </w:trPr>
        <w:tc>
          <w:tcPr>
            <w:tcW w:w="2036" w:type="dxa"/>
          </w:tcPr>
          <w:p w14:paraId="20E902FF" w14:textId="5FEBA621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21</w:t>
            </w:r>
          </w:p>
        </w:tc>
        <w:tc>
          <w:tcPr>
            <w:tcW w:w="3927" w:type="dxa"/>
          </w:tcPr>
          <w:p w14:paraId="45FC857A" w14:textId="34C01EB9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0,010051488876342773</w:t>
            </w:r>
          </w:p>
        </w:tc>
        <w:tc>
          <w:tcPr>
            <w:tcW w:w="3637" w:type="dxa"/>
          </w:tcPr>
          <w:p w14:paraId="54F9C995" w14:textId="695255B2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32,45123600959778</w:t>
            </w:r>
          </w:p>
        </w:tc>
      </w:tr>
      <w:tr w:rsidR="009C2E50" w:rsidRPr="007A7216" w14:paraId="1CA4FFD4" w14:textId="77777777" w:rsidTr="008D363B">
        <w:trPr>
          <w:trHeight w:val="651"/>
        </w:trPr>
        <w:tc>
          <w:tcPr>
            <w:tcW w:w="2036" w:type="dxa"/>
          </w:tcPr>
          <w:p w14:paraId="52B855A2" w14:textId="368B065D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23</w:t>
            </w:r>
          </w:p>
        </w:tc>
        <w:tc>
          <w:tcPr>
            <w:tcW w:w="3927" w:type="dxa"/>
          </w:tcPr>
          <w:p w14:paraId="323884FD" w14:textId="17F96BD5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0,005588054656982422</w:t>
            </w:r>
          </w:p>
        </w:tc>
        <w:tc>
          <w:tcPr>
            <w:tcW w:w="3637" w:type="dxa"/>
          </w:tcPr>
          <w:p w14:paraId="150C4DE5" w14:textId="764D72B5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31,26777744293213</w:t>
            </w:r>
          </w:p>
        </w:tc>
      </w:tr>
      <w:tr w:rsidR="009C2E50" w:rsidRPr="007A7216" w14:paraId="66B31566" w14:textId="77777777" w:rsidTr="008D363B">
        <w:trPr>
          <w:trHeight w:val="651"/>
        </w:trPr>
        <w:tc>
          <w:tcPr>
            <w:tcW w:w="2036" w:type="dxa"/>
          </w:tcPr>
          <w:p w14:paraId="6FD5541C" w14:textId="50BCC3F0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KNN 25</w:t>
            </w:r>
          </w:p>
        </w:tc>
        <w:tc>
          <w:tcPr>
            <w:tcW w:w="3927" w:type="dxa"/>
          </w:tcPr>
          <w:p w14:paraId="2A60F44E" w14:textId="258221E7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0,00497126579284668</w:t>
            </w:r>
          </w:p>
        </w:tc>
        <w:tc>
          <w:tcPr>
            <w:tcW w:w="3637" w:type="dxa"/>
          </w:tcPr>
          <w:p w14:paraId="32BC5F72" w14:textId="256A65A9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37,37762904167175</w:t>
            </w:r>
          </w:p>
        </w:tc>
      </w:tr>
      <w:tr w:rsidR="009C2E50" w:rsidRPr="007A7216" w14:paraId="1FAD5FD7" w14:textId="77777777" w:rsidTr="008D363B">
        <w:trPr>
          <w:trHeight w:val="651"/>
        </w:trPr>
        <w:tc>
          <w:tcPr>
            <w:tcW w:w="2036" w:type="dxa"/>
          </w:tcPr>
          <w:p w14:paraId="69DDF689" w14:textId="62F9971E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NCC Euclidean</w:t>
            </w:r>
          </w:p>
        </w:tc>
        <w:tc>
          <w:tcPr>
            <w:tcW w:w="3927" w:type="dxa"/>
          </w:tcPr>
          <w:p w14:paraId="4FB0CDC3" w14:textId="550228F9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0,08776473999023438</w:t>
            </w:r>
          </w:p>
        </w:tc>
        <w:tc>
          <w:tcPr>
            <w:tcW w:w="3637" w:type="dxa"/>
          </w:tcPr>
          <w:p w14:paraId="0BB79F76" w14:textId="0C15389C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0,06194138526916504</w:t>
            </w:r>
          </w:p>
        </w:tc>
      </w:tr>
      <w:tr w:rsidR="009C2E50" w:rsidRPr="007A7216" w14:paraId="273BDE77" w14:textId="77777777" w:rsidTr="008D363B">
        <w:trPr>
          <w:trHeight w:val="651"/>
        </w:trPr>
        <w:tc>
          <w:tcPr>
            <w:tcW w:w="2036" w:type="dxa"/>
          </w:tcPr>
          <w:p w14:paraId="3307C28E" w14:textId="3CF0BA88" w:rsidR="009C2E50" w:rsidRPr="00011397" w:rsidRDefault="009C2E50" w:rsidP="005A1A14">
            <w:pPr>
              <w:rPr>
                <w:rFonts w:cs="Segoe UI Semilight"/>
              </w:rPr>
            </w:pPr>
            <w:r w:rsidRPr="00011397">
              <w:rPr>
                <w:rFonts w:cs="Segoe UI Semilight"/>
              </w:rPr>
              <w:t>NCC Manhattan</w:t>
            </w:r>
          </w:p>
        </w:tc>
        <w:tc>
          <w:tcPr>
            <w:tcW w:w="3927" w:type="dxa"/>
          </w:tcPr>
          <w:p w14:paraId="1DDFC663" w14:textId="141C0CBD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0,3364279270172119</w:t>
            </w:r>
          </w:p>
        </w:tc>
        <w:tc>
          <w:tcPr>
            <w:tcW w:w="3637" w:type="dxa"/>
          </w:tcPr>
          <w:p w14:paraId="5CCEC1B6" w14:textId="24B315BA" w:rsidR="009C2E50" w:rsidRPr="00011397" w:rsidRDefault="009C2E50" w:rsidP="00B03F4C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0,07768750190734863</w:t>
            </w:r>
          </w:p>
        </w:tc>
      </w:tr>
    </w:tbl>
    <w:p w14:paraId="141F1377" w14:textId="1E42D31A" w:rsidR="001A187D" w:rsidRDefault="001A187D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  <w:br w:type="page"/>
      </w:r>
    </w:p>
    <w:p w14:paraId="04A94EFC" w14:textId="77777777" w:rsidR="00B16F2F" w:rsidRPr="0055705B" w:rsidRDefault="00B16F2F" w:rsidP="00336E0F">
      <w:pPr>
        <w:spacing w:after="0" w:line="240" w:lineRule="auto"/>
        <w:jc w:val="center"/>
        <w:rPr>
          <w:rFonts w:ascii="Segoe UI" w:hAnsi="Segoe UI" w:cs="Segoe UI"/>
          <w:b/>
          <w:bCs/>
          <w:lang w:val="el-GR"/>
        </w:rPr>
      </w:pPr>
    </w:p>
    <w:p w14:paraId="3C74EFEE" w14:textId="202E31F4" w:rsidR="0055705B" w:rsidRPr="0055705B" w:rsidRDefault="0055705B" w:rsidP="0055705B">
      <w:pPr>
        <w:pStyle w:val="Caption"/>
        <w:keepNext/>
        <w:rPr>
          <w:lang w:val="el-GR"/>
        </w:rPr>
      </w:pPr>
      <w:r>
        <w:t>Table</w:t>
      </w:r>
      <w:r w:rsidRPr="0055705B">
        <w:rPr>
          <w:lang w:val="el-GR"/>
        </w:rPr>
        <w:t xml:space="preserve"> </w:t>
      </w:r>
      <w:r>
        <w:fldChar w:fldCharType="begin"/>
      </w:r>
      <w:r w:rsidRPr="0055705B">
        <w:rPr>
          <w:lang w:val="el-GR"/>
        </w:rPr>
        <w:instrText xml:space="preserve"> </w:instrText>
      </w:r>
      <w:r>
        <w:instrText>SEQ</w:instrText>
      </w:r>
      <w:r w:rsidRPr="0055705B">
        <w:rPr>
          <w:lang w:val="el-GR"/>
        </w:rPr>
        <w:instrText xml:space="preserve"> </w:instrText>
      </w:r>
      <w:r>
        <w:instrText>Table</w:instrText>
      </w:r>
      <w:r w:rsidRPr="0055705B">
        <w:rPr>
          <w:lang w:val="el-GR"/>
        </w:rPr>
        <w:instrText xml:space="preserve"> \* </w:instrText>
      </w:r>
      <w:r>
        <w:instrText>ARABIC</w:instrText>
      </w:r>
      <w:r w:rsidRPr="0055705B">
        <w:rPr>
          <w:lang w:val="el-GR"/>
        </w:rPr>
        <w:instrText xml:space="preserve"> </w:instrText>
      </w:r>
      <w:r>
        <w:fldChar w:fldCharType="separate"/>
      </w:r>
      <w:r w:rsidR="00657AB9">
        <w:rPr>
          <w:noProof/>
          <w:lang w:val="el-GR"/>
        </w:rPr>
        <w:t>2</w:t>
      </w:r>
      <w:r>
        <w:fldChar w:fldCharType="end"/>
      </w:r>
      <w:r w:rsidRPr="0055705B">
        <w:rPr>
          <w:lang w:val="el-GR"/>
        </w:rPr>
        <w:t xml:space="preserve">: Μετρήσεις συνολικού χρόνου και ακρίβειας </w:t>
      </w:r>
      <w:r w:rsidRPr="00BD0D95">
        <w:t>KNN</w:t>
      </w:r>
      <w:r w:rsidRPr="0055705B">
        <w:rPr>
          <w:lang w:val="el-GR"/>
        </w:rPr>
        <w:t xml:space="preserve"> &amp; </w:t>
      </w:r>
      <w:r w:rsidRPr="00BD0D95">
        <w:t>NCC</w:t>
      </w:r>
    </w:p>
    <w:tbl>
      <w:tblPr>
        <w:tblStyle w:val="TableGridLight"/>
        <w:tblW w:w="9594" w:type="dxa"/>
        <w:tblLook w:val="04A0" w:firstRow="1" w:lastRow="0" w:firstColumn="1" w:lastColumn="0" w:noHBand="0" w:noVBand="1"/>
      </w:tblPr>
      <w:tblGrid>
        <w:gridCol w:w="2032"/>
        <w:gridCol w:w="4219"/>
        <w:gridCol w:w="3343"/>
      </w:tblGrid>
      <w:tr w:rsidR="0055705B" w:rsidRPr="00336E0F" w14:paraId="1A365566" w14:textId="77777777" w:rsidTr="008D363B">
        <w:trPr>
          <w:trHeight w:val="735"/>
        </w:trPr>
        <w:tc>
          <w:tcPr>
            <w:tcW w:w="2032" w:type="dxa"/>
          </w:tcPr>
          <w:p w14:paraId="161AD147" w14:textId="1F93CE1D" w:rsidR="0055705B" w:rsidRPr="00011397" w:rsidRDefault="0055705B" w:rsidP="0055705B">
            <w:pPr>
              <w:jc w:val="center"/>
              <w:rPr>
                <w:rFonts w:asciiTheme="majorHAnsi" w:hAnsiTheme="majorHAnsi" w:cs="Segoe UI"/>
                <w:b/>
                <w:bCs/>
              </w:rPr>
            </w:pPr>
            <w:r w:rsidRPr="00011397">
              <w:rPr>
                <w:rFonts w:asciiTheme="majorHAnsi" w:hAnsiTheme="majorHAnsi" w:cs="Segoe UI"/>
                <w:b/>
                <w:bCs/>
              </w:rPr>
              <w:t>Model</w:t>
            </w:r>
          </w:p>
        </w:tc>
        <w:tc>
          <w:tcPr>
            <w:tcW w:w="4219" w:type="dxa"/>
          </w:tcPr>
          <w:p w14:paraId="62563AD8" w14:textId="7E094F14" w:rsidR="0055705B" w:rsidRPr="00011397" w:rsidRDefault="0055705B" w:rsidP="0055705B">
            <w:pPr>
              <w:jc w:val="center"/>
              <w:rPr>
                <w:rFonts w:asciiTheme="majorHAnsi" w:hAnsiTheme="majorHAnsi" w:cs="Segoe UI"/>
                <w:b/>
                <w:bCs/>
              </w:rPr>
            </w:pPr>
            <w:r w:rsidRPr="00011397">
              <w:rPr>
                <w:rFonts w:asciiTheme="majorHAnsi" w:hAnsiTheme="majorHAnsi" w:cs="Segoe UI"/>
                <w:b/>
                <w:bCs/>
              </w:rPr>
              <w:t>Total time (s)</w:t>
            </w:r>
          </w:p>
        </w:tc>
        <w:tc>
          <w:tcPr>
            <w:tcW w:w="3343" w:type="dxa"/>
          </w:tcPr>
          <w:p w14:paraId="4466B92C" w14:textId="462BABB9" w:rsidR="0055705B" w:rsidRPr="00011397" w:rsidRDefault="0055705B" w:rsidP="0055705B">
            <w:pPr>
              <w:jc w:val="center"/>
              <w:rPr>
                <w:rFonts w:asciiTheme="majorHAnsi" w:hAnsiTheme="majorHAnsi" w:cs="Segoe UI"/>
                <w:b/>
                <w:bCs/>
              </w:rPr>
            </w:pPr>
            <w:r w:rsidRPr="00011397">
              <w:rPr>
                <w:rFonts w:asciiTheme="majorHAnsi" w:hAnsiTheme="majorHAnsi" w:cs="Segoe UI"/>
                <w:b/>
                <w:bCs/>
              </w:rPr>
              <w:t>Score / Accuracy</w:t>
            </w:r>
          </w:p>
        </w:tc>
      </w:tr>
      <w:tr w:rsidR="0055705B" w:rsidRPr="00336E0F" w14:paraId="7C96EC74" w14:textId="77777777" w:rsidTr="008D363B">
        <w:trPr>
          <w:trHeight w:val="735"/>
        </w:trPr>
        <w:tc>
          <w:tcPr>
            <w:tcW w:w="2032" w:type="dxa"/>
          </w:tcPr>
          <w:p w14:paraId="6FAFEC02" w14:textId="04570322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1</w:t>
            </w:r>
          </w:p>
        </w:tc>
        <w:tc>
          <w:tcPr>
            <w:tcW w:w="4219" w:type="dxa"/>
          </w:tcPr>
          <w:p w14:paraId="3E9529D9" w14:textId="1467C2FC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30,925162315368652</w:t>
            </w:r>
          </w:p>
        </w:tc>
        <w:tc>
          <w:tcPr>
            <w:tcW w:w="3343" w:type="dxa"/>
          </w:tcPr>
          <w:p w14:paraId="3176E852" w14:textId="6BAFEACD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0,9691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96,91%</w:t>
            </w:r>
          </w:p>
        </w:tc>
      </w:tr>
      <w:tr w:rsidR="0055705B" w:rsidRPr="00336E0F" w14:paraId="4A250061" w14:textId="77777777" w:rsidTr="008D363B">
        <w:trPr>
          <w:trHeight w:val="735"/>
        </w:trPr>
        <w:tc>
          <w:tcPr>
            <w:tcW w:w="2032" w:type="dxa"/>
          </w:tcPr>
          <w:p w14:paraId="206E39F5" w14:textId="191FE59A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3</w:t>
            </w:r>
          </w:p>
        </w:tc>
        <w:tc>
          <w:tcPr>
            <w:tcW w:w="4219" w:type="dxa"/>
          </w:tcPr>
          <w:p w14:paraId="46F03B3A" w14:textId="56CFAF96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32,91133094</w:t>
            </w:r>
          </w:p>
        </w:tc>
        <w:tc>
          <w:tcPr>
            <w:tcW w:w="3343" w:type="dxa"/>
          </w:tcPr>
          <w:p w14:paraId="44FA07DD" w14:textId="788FE3BB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0,9705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97,05%</w:t>
            </w:r>
          </w:p>
        </w:tc>
      </w:tr>
      <w:tr w:rsidR="0055705B" w:rsidRPr="00336E0F" w14:paraId="7A87EDD8" w14:textId="77777777" w:rsidTr="008D363B">
        <w:trPr>
          <w:trHeight w:val="735"/>
        </w:trPr>
        <w:tc>
          <w:tcPr>
            <w:tcW w:w="2032" w:type="dxa"/>
          </w:tcPr>
          <w:p w14:paraId="13D0A276" w14:textId="77B80BE6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5</w:t>
            </w:r>
          </w:p>
        </w:tc>
        <w:tc>
          <w:tcPr>
            <w:tcW w:w="4219" w:type="dxa"/>
          </w:tcPr>
          <w:p w14:paraId="0781829A" w14:textId="43207FC2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31,2984345</w:t>
            </w:r>
          </w:p>
        </w:tc>
        <w:tc>
          <w:tcPr>
            <w:tcW w:w="3343" w:type="dxa"/>
          </w:tcPr>
          <w:p w14:paraId="088C6A0D" w14:textId="50D21502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0,9688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96,88%</w:t>
            </w:r>
          </w:p>
        </w:tc>
      </w:tr>
      <w:tr w:rsidR="0055705B" w:rsidRPr="00336E0F" w14:paraId="62B94BE5" w14:textId="77777777" w:rsidTr="008D363B">
        <w:trPr>
          <w:trHeight w:val="735"/>
        </w:trPr>
        <w:tc>
          <w:tcPr>
            <w:tcW w:w="2032" w:type="dxa"/>
          </w:tcPr>
          <w:p w14:paraId="5CDE2BF5" w14:textId="6AAD7747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7</w:t>
            </w:r>
          </w:p>
        </w:tc>
        <w:tc>
          <w:tcPr>
            <w:tcW w:w="4219" w:type="dxa"/>
          </w:tcPr>
          <w:p w14:paraId="2CF131E8" w14:textId="267CDE45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34,90217376</w:t>
            </w:r>
          </w:p>
        </w:tc>
        <w:tc>
          <w:tcPr>
            <w:tcW w:w="3343" w:type="dxa"/>
          </w:tcPr>
          <w:p w14:paraId="4BBC7B58" w14:textId="0EEBF21E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0,9694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</w:t>
            </w:r>
            <w:r w:rsidR="008E7FB8">
              <w:rPr>
                <w:rFonts w:cs="Segoe UI Semilight"/>
              </w:rPr>
              <w:t>96</w:t>
            </w:r>
            <w:r w:rsidRPr="00011397">
              <w:rPr>
                <w:rFonts w:cs="Segoe UI Semilight"/>
                <w:lang w:val="el-GR"/>
              </w:rPr>
              <w:t>,94%</w:t>
            </w:r>
          </w:p>
        </w:tc>
      </w:tr>
      <w:tr w:rsidR="0055705B" w:rsidRPr="00336E0F" w14:paraId="79570B9D" w14:textId="77777777" w:rsidTr="008D363B">
        <w:trPr>
          <w:trHeight w:val="722"/>
        </w:trPr>
        <w:tc>
          <w:tcPr>
            <w:tcW w:w="2032" w:type="dxa"/>
          </w:tcPr>
          <w:p w14:paraId="182E2938" w14:textId="1BC5E165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9</w:t>
            </w:r>
          </w:p>
        </w:tc>
        <w:tc>
          <w:tcPr>
            <w:tcW w:w="4219" w:type="dxa"/>
          </w:tcPr>
          <w:p w14:paraId="3BA60A69" w14:textId="6CA99F97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35,51355648</w:t>
            </w:r>
          </w:p>
        </w:tc>
        <w:tc>
          <w:tcPr>
            <w:tcW w:w="3343" w:type="dxa"/>
          </w:tcPr>
          <w:p w14:paraId="79A16F33" w14:textId="425C56DF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0,9659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96,59%</w:t>
            </w:r>
          </w:p>
        </w:tc>
      </w:tr>
      <w:tr w:rsidR="0055705B" w:rsidRPr="00336E0F" w14:paraId="686540F5" w14:textId="77777777" w:rsidTr="008D363B">
        <w:trPr>
          <w:trHeight w:val="735"/>
        </w:trPr>
        <w:tc>
          <w:tcPr>
            <w:tcW w:w="2032" w:type="dxa"/>
          </w:tcPr>
          <w:p w14:paraId="085A07DF" w14:textId="1164AA2C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11</w:t>
            </w:r>
          </w:p>
        </w:tc>
        <w:tc>
          <w:tcPr>
            <w:tcW w:w="4219" w:type="dxa"/>
          </w:tcPr>
          <w:p w14:paraId="10336C13" w14:textId="6B7D7BF4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36,85045767</w:t>
            </w:r>
          </w:p>
        </w:tc>
        <w:tc>
          <w:tcPr>
            <w:tcW w:w="3343" w:type="dxa"/>
          </w:tcPr>
          <w:p w14:paraId="1B658DBC" w14:textId="480942C4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0,9668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96,68%</w:t>
            </w:r>
          </w:p>
        </w:tc>
      </w:tr>
      <w:tr w:rsidR="0055705B" w:rsidRPr="00336E0F" w14:paraId="1E654FE0" w14:textId="77777777" w:rsidTr="008D363B">
        <w:trPr>
          <w:trHeight w:val="735"/>
        </w:trPr>
        <w:tc>
          <w:tcPr>
            <w:tcW w:w="2032" w:type="dxa"/>
          </w:tcPr>
          <w:p w14:paraId="20514B86" w14:textId="5DE12297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13</w:t>
            </w:r>
          </w:p>
        </w:tc>
        <w:tc>
          <w:tcPr>
            <w:tcW w:w="4219" w:type="dxa"/>
          </w:tcPr>
          <w:p w14:paraId="6447DE70" w14:textId="26532E40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34,70336032</w:t>
            </w:r>
          </w:p>
        </w:tc>
        <w:tc>
          <w:tcPr>
            <w:tcW w:w="3343" w:type="dxa"/>
          </w:tcPr>
          <w:p w14:paraId="0F79E29B" w14:textId="602206F1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0,9653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96,53%</w:t>
            </w:r>
          </w:p>
        </w:tc>
      </w:tr>
      <w:tr w:rsidR="0055705B" w:rsidRPr="00336E0F" w14:paraId="7127637A" w14:textId="77777777" w:rsidTr="008D363B">
        <w:trPr>
          <w:trHeight w:val="735"/>
        </w:trPr>
        <w:tc>
          <w:tcPr>
            <w:tcW w:w="2032" w:type="dxa"/>
          </w:tcPr>
          <w:p w14:paraId="34DDDDC7" w14:textId="20F8D512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15</w:t>
            </w:r>
          </w:p>
        </w:tc>
        <w:tc>
          <w:tcPr>
            <w:tcW w:w="4219" w:type="dxa"/>
          </w:tcPr>
          <w:p w14:paraId="0D554F4A" w14:textId="14714683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34,1243279</w:t>
            </w:r>
          </w:p>
        </w:tc>
        <w:tc>
          <w:tcPr>
            <w:tcW w:w="3343" w:type="dxa"/>
          </w:tcPr>
          <w:p w14:paraId="1A60207B" w14:textId="58AAC5D6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0,9633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96,33%</w:t>
            </w:r>
          </w:p>
        </w:tc>
      </w:tr>
      <w:tr w:rsidR="0055705B" w:rsidRPr="00336E0F" w14:paraId="76CC6DC2" w14:textId="77777777" w:rsidTr="008D363B">
        <w:trPr>
          <w:trHeight w:val="735"/>
        </w:trPr>
        <w:tc>
          <w:tcPr>
            <w:tcW w:w="2032" w:type="dxa"/>
          </w:tcPr>
          <w:p w14:paraId="7F72616E" w14:textId="0512E1B1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17</w:t>
            </w:r>
          </w:p>
        </w:tc>
        <w:tc>
          <w:tcPr>
            <w:tcW w:w="4219" w:type="dxa"/>
          </w:tcPr>
          <w:p w14:paraId="7CE7DC27" w14:textId="2A749010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34,49404001</w:t>
            </w:r>
          </w:p>
        </w:tc>
        <w:tc>
          <w:tcPr>
            <w:tcW w:w="3343" w:type="dxa"/>
          </w:tcPr>
          <w:p w14:paraId="169DB01E" w14:textId="54C7902D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0,963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96,3%</w:t>
            </w:r>
          </w:p>
        </w:tc>
      </w:tr>
      <w:tr w:rsidR="0055705B" w:rsidRPr="00336E0F" w14:paraId="734DD1D3" w14:textId="77777777" w:rsidTr="008D363B">
        <w:trPr>
          <w:trHeight w:val="735"/>
        </w:trPr>
        <w:tc>
          <w:tcPr>
            <w:tcW w:w="2032" w:type="dxa"/>
          </w:tcPr>
          <w:p w14:paraId="00E7048C" w14:textId="40690816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19</w:t>
            </w:r>
          </w:p>
        </w:tc>
        <w:tc>
          <w:tcPr>
            <w:tcW w:w="4219" w:type="dxa"/>
          </w:tcPr>
          <w:p w14:paraId="589AF9E8" w14:textId="06F2EA70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34,05512071</w:t>
            </w:r>
          </w:p>
        </w:tc>
        <w:tc>
          <w:tcPr>
            <w:tcW w:w="3343" w:type="dxa"/>
          </w:tcPr>
          <w:p w14:paraId="0DC7C5E2" w14:textId="3018873B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0,9632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96,32%</w:t>
            </w:r>
          </w:p>
        </w:tc>
      </w:tr>
      <w:tr w:rsidR="0055705B" w:rsidRPr="00336E0F" w14:paraId="37EBD2CB" w14:textId="77777777" w:rsidTr="008D363B">
        <w:trPr>
          <w:trHeight w:val="735"/>
        </w:trPr>
        <w:tc>
          <w:tcPr>
            <w:tcW w:w="2032" w:type="dxa"/>
          </w:tcPr>
          <w:p w14:paraId="7E41D270" w14:textId="18680418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21</w:t>
            </w:r>
          </w:p>
        </w:tc>
        <w:tc>
          <w:tcPr>
            <w:tcW w:w="4219" w:type="dxa"/>
          </w:tcPr>
          <w:p w14:paraId="70D12CA6" w14:textId="3808B348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32,4612875</w:t>
            </w:r>
          </w:p>
        </w:tc>
        <w:tc>
          <w:tcPr>
            <w:tcW w:w="3343" w:type="dxa"/>
          </w:tcPr>
          <w:p w14:paraId="448D688B" w14:textId="40D2AA9F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0,963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96,3%</w:t>
            </w:r>
          </w:p>
        </w:tc>
      </w:tr>
      <w:tr w:rsidR="0055705B" w:rsidRPr="00336E0F" w14:paraId="487DCF9C" w14:textId="77777777" w:rsidTr="008D363B">
        <w:trPr>
          <w:trHeight w:val="735"/>
        </w:trPr>
        <w:tc>
          <w:tcPr>
            <w:tcW w:w="2032" w:type="dxa"/>
          </w:tcPr>
          <w:p w14:paraId="3292D492" w14:textId="6971C6DC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23</w:t>
            </w:r>
          </w:p>
        </w:tc>
        <w:tc>
          <w:tcPr>
            <w:tcW w:w="4219" w:type="dxa"/>
          </w:tcPr>
          <w:p w14:paraId="3CF08D52" w14:textId="6CE86AF4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31,2733655</w:t>
            </w:r>
          </w:p>
        </w:tc>
        <w:tc>
          <w:tcPr>
            <w:tcW w:w="3343" w:type="dxa"/>
          </w:tcPr>
          <w:p w14:paraId="3BC4CE53" w14:textId="2B5C00A3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0,9619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96,19%</w:t>
            </w:r>
          </w:p>
        </w:tc>
      </w:tr>
      <w:tr w:rsidR="0055705B" w:rsidRPr="00336E0F" w14:paraId="6A406E1C" w14:textId="77777777" w:rsidTr="008D363B">
        <w:trPr>
          <w:trHeight w:val="735"/>
        </w:trPr>
        <w:tc>
          <w:tcPr>
            <w:tcW w:w="2032" w:type="dxa"/>
          </w:tcPr>
          <w:p w14:paraId="330F39F6" w14:textId="4CE6E453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KNN 25</w:t>
            </w:r>
          </w:p>
        </w:tc>
        <w:tc>
          <w:tcPr>
            <w:tcW w:w="4219" w:type="dxa"/>
          </w:tcPr>
          <w:p w14:paraId="14CD0667" w14:textId="03913992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37,3826003074646</w:t>
            </w:r>
          </w:p>
        </w:tc>
        <w:tc>
          <w:tcPr>
            <w:tcW w:w="3343" w:type="dxa"/>
          </w:tcPr>
          <w:p w14:paraId="5B2BF49D" w14:textId="755A4D09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0,9609 or 96,09%</w:t>
            </w:r>
          </w:p>
        </w:tc>
      </w:tr>
      <w:tr w:rsidR="0055705B" w:rsidRPr="00336E0F" w14:paraId="3F0981A7" w14:textId="77777777" w:rsidTr="008D363B">
        <w:trPr>
          <w:trHeight w:val="735"/>
        </w:trPr>
        <w:tc>
          <w:tcPr>
            <w:tcW w:w="2032" w:type="dxa"/>
          </w:tcPr>
          <w:p w14:paraId="7A156F87" w14:textId="50D22E66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NCC Euclidean</w:t>
            </w:r>
          </w:p>
        </w:tc>
        <w:tc>
          <w:tcPr>
            <w:tcW w:w="4219" w:type="dxa"/>
          </w:tcPr>
          <w:p w14:paraId="35008E57" w14:textId="3812E1B2" w:rsidR="0055705B" w:rsidRPr="00011397" w:rsidRDefault="0055705B" w:rsidP="0055705B">
            <w:pPr>
              <w:jc w:val="center"/>
              <w:rPr>
                <w:rFonts w:cs="Segoe UI Semilight"/>
              </w:rPr>
            </w:pPr>
            <w:r w:rsidRPr="00011397">
              <w:rPr>
                <w:rFonts w:cs="Segoe UI Semilight"/>
                <w:lang w:val="el-GR"/>
              </w:rPr>
              <w:t>0,1497061252593994</w:t>
            </w:r>
            <w:r w:rsidR="005B23FB" w:rsidRPr="00011397">
              <w:rPr>
                <w:rFonts w:cs="Segoe UI Semilight"/>
              </w:rPr>
              <w:t>2</w:t>
            </w:r>
          </w:p>
        </w:tc>
        <w:tc>
          <w:tcPr>
            <w:tcW w:w="3343" w:type="dxa"/>
          </w:tcPr>
          <w:p w14:paraId="5650AA8D" w14:textId="4E682A73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 xml:space="preserve">0,8203 </w:t>
            </w:r>
            <w:proofErr w:type="spellStart"/>
            <w:r w:rsidRPr="00011397">
              <w:rPr>
                <w:rFonts w:cs="Segoe UI Semilight"/>
                <w:lang w:val="el-GR"/>
              </w:rPr>
              <w:t>or</w:t>
            </w:r>
            <w:proofErr w:type="spellEnd"/>
            <w:r w:rsidRPr="00011397">
              <w:rPr>
                <w:rFonts w:cs="Segoe UI Semilight"/>
                <w:lang w:val="el-GR"/>
              </w:rPr>
              <w:t xml:space="preserve"> 82,03%</w:t>
            </w:r>
          </w:p>
        </w:tc>
      </w:tr>
      <w:tr w:rsidR="0055705B" w:rsidRPr="00336E0F" w14:paraId="5AE0B92C" w14:textId="77777777" w:rsidTr="008D363B">
        <w:trPr>
          <w:trHeight w:val="735"/>
        </w:trPr>
        <w:tc>
          <w:tcPr>
            <w:tcW w:w="2032" w:type="dxa"/>
          </w:tcPr>
          <w:p w14:paraId="6F80A166" w14:textId="2A4AEEA0" w:rsidR="0055705B" w:rsidRPr="00011397" w:rsidRDefault="0055705B" w:rsidP="009C2E50">
            <w:pPr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</w:rPr>
              <w:t>NCC Manhattan</w:t>
            </w:r>
          </w:p>
        </w:tc>
        <w:tc>
          <w:tcPr>
            <w:tcW w:w="4219" w:type="dxa"/>
          </w:tcPr>
          <w:p w14:paraId="79E329CC" w14:textId="0D316495" w:rsidR="0055705B" w:rsidRPr="00011397" w:rsidRDefault="0055705B" w:rsidP="0055705B">
            <w:pPr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0,41411542892456053</w:t>
            </w:r>
          </w:p>
        </w:tc>
        <w:tc>
          <w:tcPr>
            <w:tcW w:w="3343" w:type="dxa"/>
          </w:tcPr>
          <w:p w14:paraId="2D8ED827" w14:textId="3AEC63B3" w:rsidR="0055705B" w:rsidRPr="00011397" w:rsidRDefault="0055705B" w:rsidP="0055705B">
            <w:pPr>
              <w:keepNext/>
              <w:jc w:val="center"/>
              <w:rPr>
                <w:rFonts w:cs="Segoe UI Semilight"/>
                <w:lang w:val="el-GR"/>
              </w:rPr>
            </w:pPr>
            <w:r w:rsidRPr="00011397">
              <w:rPr>
                <w:rFonts w:cs="Segoe UI Semilight"/>
                <w:lang w:val="el-GR"/>
              </w:rPr>
              <w:t>0,7535 or 75,35%</w:t>
            </w:r>
          </w:p>
        </w:tc>
      </w:tr>
    </w:tbl>
    <w:p w14:paraId="663599CF" w14:textId="73A920DF" w:rsidR="00AC20C2" w:rsidRPr="008D363B" w:rsidRDefault="00AC20C2" w:rsidP="00AC20C2">
      <w:pPr>
        <w:pStyle w:val="Caption"/>
        <w:keepNext/>
      </w:pPr>
      <w:r>
        <w:lastRenderedPageBreak/>
        <w:t>Table</w:t>
      </w:r>
      <w:r w:rsidRPr="008D363B">
        <w:t xml:space="preserve"> </w:t>
      </w:r>
      <w:r>
        <w:fldChar w:fldCharType="begin"/>
      </w:r>
      <w:r w:rsidRPr="008D363B">
        <w:instrText xml:space="preserve"> </w:instrText>
      </w:r>
      <w:r>
        <w:instrText>SEQ</w:instrText>
      </w:r>
      <w:r w:rsidRPr="008D363B">
        <w:instrText xml:space="preserve"> </w:instrText>
      </w:r>
      <w:r>
        <w:instrText>Table</w:instrText>
      </w:r>
      <w:r w:rsidRPr="008D363B">
        <w:instrText xml:space="preserve"> \* </w:instrText>
      </w:r>
      <w:r>
        <w:instrText>ARABIC</w:instrText>
      </w:r>
      <w:r w:rsidRPr="008D363B">
        <w:instrText xml:space="preserve"> </w:instrText>
      </w:r>
      <w:r>
        <w:fldChar w:fldCharType="separate"/>
      </w:r>
      <w:r w:rsidR="00657AB9">
        <w:rPr>
          <w:noProof/>
        </w:rPr>
        <w:t>3</w:t>
      </w:r>
      <w:r>
        <w:fldChar w:fldCharType="end"/>
      </w:r>
      <w:r w:rsidRPr="008D363B">
        <w:t xml:space="preserve">: </w:t>
      </w:r>
      <w:r>
        <w:rPr>
          <w:lang w:val="el-GR"/>
        </w:rPr>
        <w:t>Μετρήσεις</w:t>
      </w:r>
      <w:r w:rsidRPr="008D363B">
        <w:t xml:space="preserve"> </w:t>
      </w:r>
      <w:r>
        <w:rPr>
          <w:lang w:val="el-GR"/>
        </w:rPr>
        <w:t>ακρίβειας</w:t>
      </w:r>
      <w:r w:rsidRPr="008D363B">
        <w:t xml:space="preserve"> </w:t>
      </w:r>
      <w:r>
        <w:rPr>
          <w:lang w:val="el-GR"/>
        </w:rPr>
        <w:t>τεχνικής</w:t>
      </w:r>
      <w:r w:rsidRPr="008D363B">
        <w:t xml:space="preserve"> </w:t>
      </w:r>
      <w:r>
        <w:t>Cross</w:t>
      </w:r>
      <w:r w:rsidRPr="008D363B">
        <w:t xml:space="preserve"> </w:t>
      </w:r>
      <w:r>
        <w:t>Validation</w:t>
      </w:r>
      <w:r w:rsidR="00D25A18" w:rsidRPr="008D363B">
        <w:t xml:space="preserve"> </w:t>
      </w:r>
      <w:r>
        <w:rPr>
          <w:noProof/>
          <w:lang w:val="el-GR"/>
        </w:rPr>
        <w:t>σε</w:t>
      </w:r>
      <w:r w:rsidRPr="008D363B">
        <w:rPr>
          <w:noProof/>
        </w:rPr>
        <w:t xml:space="preserve"> </w:t>
      </w:r>
      <w:r>
        <w:rPr>
          <w:noProof/>
          <w:lang w:val="el-GR"/>
        </w:rPr>
        <w:t>ΚΝΝ</w:t>
      </w:r>
      <w:r w:rsidRPr="008D363B">
        <w:rPr>
          <w:noProof/>
        </w:rPr>
        <w:t xml:space="preserve"> </w:t>
      </w:r>
      <w:r>
        <w:rPr>
          <w:noProof/>
        </w:rPr>
        <w:t>Classifier</w:t>
      </w:r>
      <w:r w:rsidRPr="008D363B">
        <w:rPr>
          <w:noProof/>
        </w:rPr>
        <w:t xml:space="preserve"> </w:t>
      </w:r>
      <w:r>
        <w:rPr>
          <w:noProof/>
          <w:lang w:val="el-GR"/>
        </w:rPr>
        <w:t>με</w:t>
      </w:r>
      <w:r w:rsidRPr="008D363B">
        <w:rPr>
          <w:noProof/>
        </w:rPr>
        <w:t xml:space="preserve"> 3 </w:t>
      </w:r>
      <w:r>
        <w:rPr>
          <w:noProof/>
          <w:lang w:val="el-GR"/>
        </w:rPr>
        <w:t>γείτονες</w:t>
      </w:r>
    </w:p>
    <w:tbl>
      <w:tblPr>
        <w:tblStyle w:val="TableGridLight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435806" w:rsidRPr="00011397" w14:paraId="55C7C34C" w14:textId="77777777" w:rsidTr="00435806">
        <w:trPr>
          <w:trHeight w:val="548"/>
        </w:trPr>
        <w:tc>
          <w:tcPr>
            <w:tcW w:w="2689" w:type="dxa"/>
          </w:tcPr>
          <w:p w14:paraId="28DDF270" w14:textId="10FB72D1" w:rsidR="000D42AE" w:rsidRPr="00966388" w:rsidRDefault="0088068C" w:rsidP="000D42AE">
            <w:pPr>
              <w:jc w:val="center"/>
              <w:rPr>
                <w:rFonts w:asciiTheme="majorHAnsi" w:hAnsiTheme="majorHAnsi" w:cs="Segoe UI Light"/>
                <w:b/>
                <w:bCs/>
                <w:sz w:val="20"/>
                <w:szCs w:val="20"/>
              </w:rPr>
            </w:pPr>
            <w:r w:rsidRPr="00966388">
              <w:rPr>
                <w:rFonts w:asciiTheme="majorHAnsi" w:hAnsiTheme="majorHAnsi" w:cs="Segoe UI Light"/>
                <w:b/>
                <w:bCs/>
                <w:sz w:val="20"/>
                <w:szCs w:val="20"/>
              </w:rPr>
              <w:t>Folds</w:t>
            </w:r>
          </w:p>
        </w:tc>
        <w:tc>
          <w:tcPr>
            <w:tcW w:w="5811" w:type="dxa"/>
          </w:tcPr>
          <w:p w14:paraId="65AA6A95" w14:textId="71162955" w:rsidR="000D42AE" w:rsidRPr="00966388" w:rsidRDefault="000D42AE" w:rsidP="000D42AE">
            <w:pPr>
              <w:jc w:val="center"/>
              <w:rPr>
                <w:rFonts w:asciiTheme="majorHAnsi" w:hAnsiTheme="majorHAnsi" w:cs="Segoe UI Light"/>
                <w:b/>
                <w:bCs/>
                <w:sz w:val="20"/>
                <w:szCs w:val="20"/>
              </w:rPr>
            </w:pPr>
            <w:r w:rsidRPr="00966388">
              <w:rPr>
                <w:rFonts w:asciiTheme="majorHAnsi" w:hAnsiTheme="majorHAnsi" w:cs="Segoe UI Light"/>
                <w:b/>
                <w:bCs/>
                <w:sz w:val="20"/>
                <w:szCs w:val="20"/>
              </w:rPr>
              <w:t>Score / Accuracy</w:t>
            </w:r>
          </w:p>
        </w:tc>
      </w:tr>
      <w:tr w:rsidR="00435806" w:rsidRPr="00011397" w14:paraId="00DE3FD6" w14:textId="77777777" w:rsidTr="00435806">
        <w:trPr>
          <w:trHeight w:val="548"/>
        </w:trPr>
        <w:tc>
          <w:tcPr>
            <w:tcW w:w="2689" w:type="dxa"/>
          </w:tcPr>
          <w:p w14:paraId="6B9C2D66" w14:textId="2E5E5508" w:rsidR="004843E5" w:rsidRPr="00435806" w:rsidRDefault="004843E5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</w:t>
            </w:r>
          </w:p>
        </w:tc>
        <w:tc>
          <w:tcPr>
            <w:tcW w:w="5811" w:type="dxa"/>
          </w:tcPr>
          <w:p w14:paraId="61868662" w14:textId="42B37935" w:rsidR="004843E5" w:rsidRPr="00435806" w:rsidRDefault="00FC6CFC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0,9593788941437034</w:t>
            </w:r>
          </w:p>
        </w:tc>
      </w:tr>
      <w:tr w:rsidR="00435806" w:rsidRPr="00011397" w14:paraId="655ABAFB" w14:textId="77777777" w:rsidTr="00435806">
        <w:trPr>
          <w:trHeight w:val="548"/>
        </w:trPr>
        <w:tc>
          <w:tcPr>
            <w:tcW w:w="2689" w:type="dxa"/>
          </w:tcPr>
          <w:p w14:paraId="6943AD3C" w14:textId="07C24A1C" w:rsidR="004843E5" w:rsidRPr="00435806" w:rsidRDefault="00FC6CFC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 xml:space="preserve"> </w:t>
            </w:r>
            <w:r w:rsidR="004843E5" w:rsidRPr="00435806">
              <w:rPr>
                <w:rFonts w:cs="Segoe UI Semilight"/>
              </w:rPr>
              <w:t>3</w:t>
            </w:r>
          </w:p>
        </w:tc>
        <w:tc>
          <w:tcPr>
            <w:tcW w:w="5811" w:type="dxa"/>
          </w:tcPr>
          <w:p w14:paraId="6459D55A" w14:textId="5C42E52D" w:rsidR="004843E5" w:rsidRPr="00435806" w:rsidRDefault="00FC6CFC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0,9682804674457429</w:t>
            </w:r>
          </w:p>
        </w:tc>
      </w:tr>
      <w:tr w:rsidR="00435806" w:rsidRPr="00011397" w14:paraId="79F7429A" w14:textId="77777777" w:rsidTr="00435806">
        <w:trPr>
          <w:trHeight w:val="548"/>
        </w:trPr>
        <w:tc>
          <w:tcPr>
            <w:tcW w:w="2689" w:type="dxa"/>
          </w:tcPr>
          <w:p w14:paraId="64C40E7E" w14:textId="42853A9B" w:rsidR="004843E5" w:rsidRPr="00435806" w:rsidRDefault="004843E5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4</w:t>
            </w:r>
          </w:p>
        </w:tc>
        <w:tc>
          <w:tcPr>
            <w:tcW w:w="5811" w:type="dxa"/>
          </w:tcPr>
          <w:p w14:paraId="506CD369" w14:textId="36C6B01B" w:rsidR="004843E5" w:rsidRPr="00435806" w:rsidRDefault="00FC6CFC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0,9632764167285326</w:t>
            </w:r>
          </w:p>
        </w:tc>
      </w:tr>
      <w:tr w:rsidR="00435806" w:rsidRPr="00011397" w14:paraId="6AB8AB99" w14:textId="77777777" w:rsidTr="00435806">
        <w:trPr>
          <w:trHeight w:val="548"/>
        </w:trPr>
        <w:tc>
          <w:tcPr>
            <w:tcW w:w="2689" w:type="dxa"/>
          </w:tcPr>
          <w:p w14:paraId="1DC2F786" w14:textId="0C2614FE" w:rsidR="004843E5" w:rsidRPr="00435806" w:rsidRDefault="004843E5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5</w:t>
            </w:r>
          </w:p>
        </w:tc>
        <w:tc>
          <w:tcPr>
            <w:tcW w:w="5811" w:type="dxa"/>
          </w:tcPr>
          <w:p w14:paraId="5B9E809B" w14:textId="2D384995" w:rsidR="004843E5" w:rsidRPr="00435806" w:rsidRDefault="00FC6CFC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0,966621788919839</w:t>
            </w:r>
          </w:p>
        </w:tc>
      </w:tr>
      <w:tr w:rsidR="00435806" w:rsidRPr="00011397" w14:paraId="0B25DFD0" w14:textId="77777777" w:rsidTr="00435806">
        <w:trPr>
          <w:trHeight w:val="548"/>
        </w:trPr>
        <w:tc>
          <w:tcPr>
            <w:tcW w:w="2689" w:type="dxa"/>
          </w:tcPr>
          <w:p w14:paraId="499BFEFF" w14:textId="2C000F18" w:rsidR="004843E5" w:rsidRPr="00435806" w:rsidRDefault="004843E5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6</w:t>
            </w:r>
          </w:p>
        </w:tc>
        <w:tc>
          <w:tcPr>
            <w:tcW w:w="5811" w:type="dxa"/>
          </w:tcPr>
          <w:p w14:paraId="0092647E" w14:textId="0DC10809" w:rsidR="004843E5" w:rsidRPr="00435806" w:rsidRDefault="00FC6CFC" w:rsidP="00403320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0,9699498327759198</w:t>
            </w:r>
          </w:p>
        </w:tc>
      </w:tr>
      <w:tr w:rsidR="00435806" w:rsidRPr="00011397" w14:paraId="4E0E8C7D" w14:textId="77777777" w:rsidTr="00435806">
        <w:trPr>
          <w:trHeight w:val="548"/>
        </w:trPr>
        <w:tc>
          <w:tcPr>
            <w:tcW w:w="2689" w:type="dxa"/>
          </w:tcPr>
          <w:p w14:paraId="4707DE38" w14:textId="5EB21638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7</w:t>
            </w:r>
          </w:p>
        </w:tc>
        <w:tc>
          <w:tcPr>
            <w:tcW w:w="5811" w:type="dxa"/>
          </w:tcPr>
          <w:p w14:paraId="13E4DD68" w14:textId="363A556F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0,9666155676764869</w:t>
            </w:r>
          </w:p>
        </w:tc>
      </w:tr>
      <w:tr w:rsidR="00435806" w:rsidRPr="00011397" w14:paraId="652B8746" w14:textId="77777777" w:rsidTr="00435806">
        <w:trPr>
          <w:trHeight w:val="548"/>
        </w:trPr>
        <w:tc>
          <w:tcPr>
            <w:tcW w:w="2689" w:type="dxa"/>
          </w:tcPr>
          <w:p w14:paraId="1F30699C" w14:textId="710B549B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8</w:t>
            </w:r>
          </w:p>
        </w:tc>
        <w:tc>
          <w:tcPr>
            <w:tcW w:w="5811" w:type="dxa"/>
          </w:tcPr>
          <w:p w14:paraId="1F50431E" w14:textId="5F88A2AC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0,9688492063492065</w:t>
            </w:r>
          </w:p>
        </w:tc>
      </w:tr>
      <w:tr w:rsidR="004843E5" w:rsidRPr="00011397" w14:paraId="66CBA410" w14:textId="77777777" w:rsidTr="00435806">
        <w:trPr>
          <w:trHeight w:val="548"/>
        </w:trPr>
        <w:tc>
          <w:tcPr>
            <w:tcW w:w="2689" w:type="dxa"/>
          </w:tcPr>
          <w:p w14:paraId="4124C25B" w14:textId="5AB9BE96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9</w:t>
            </w:r>
          </w:p>
        </w:tc>
        <w:tc>
          <w:tcPr>
            <w:tcW w:w="5811" w:type="dxa"/>
          </w:tcPr>
          <w:p w14:paraId="3A40E630" w14:textId="732AE05B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0,9760831937465103</w:t>
            </w:r>
          </w:p>
        </w:tc>
      </w:tr>
      <w:tr w:rsidR="004843E5" w:rsidRPr="00011397" w14:paraId="06D52D9A" w14:textId="77777777" w:rsidTr="00435806">
        <w:trPr>
          <w:trHeight w:val="548"/>
        </w:trPr>
        <w:tc>
          <w:tcPr>
            <w:tcW w:w="2689" w:type="dxa"/>
          </w:tcPr>
          <w:p w14:paraId="166B1075" w14:textId="5455429E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10</w:t>
            </w:r>
          </w:p>
        </w:tc>
        <w:tc>
          <w:tcPr>
            <w:tcW w:w="5811" w:type="dxa"/>
          </w:tcPr>
          <w:p w14:paraId="24630C22" w14:textId="203170B5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0,9766325263811299</w:t>
            </w:r>
          </w:p>
        </w:tc>
      </w:tr>
      <w:tr w:rsidR="004843E5" w:rsidRPr="00011397" w14:paraId="2290C29A" w14:textId="77777777" w:rsidTr="00435806">
        <w:trPr>
          <w:trHeight w:val="548"/>
        </w:trPr>
        <w:tc>
          <w:tcPr>
            <w:tcW w:w="2689" w:type="dxa"/>
          </w:tcPr>
          <w:p w14:paraId="520B47B5" w14:textId="4E206404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11</w:t>
            </w:r>
          </w:p>
        </w:tc>
        <w:tc>
          <w:tcPr>
            <w:tcW w:w="5811" w:type="dxa"/>
          </w:tcPr>
          <w:p w14:paraId="15CADD19" w14:textId="39EEDD2E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0,9738651667052085</w:t>
            </w:r>
          </w:p>
        </w:tc>
      </w:tr>
      <w:tr w:rsidR="004843E5" w:rsidRPr="00011397" w14:paraId="4F2A3B2D" w14:textId="77777777" w:rsidTr="00435806">
        <w:trPr>
          <w:trHeight w:val="548"/>
        </w:trPr>
        <w:tc>
          <w:tcPr>
            <w:tcW w:w="2689" w:type="dxa"/>
          </w:tcPr>
          <w:p w14:paraId="350E48F7" w14:textId="4BE4D331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12</w:t>
            </w:r>
          </w:p>
        </w:tc>
        <w:tc>
          <w:tcPr>
            <w:tcW w:w="5811" w:type="dxa"/>
          </w:tcPr>
          <w:p w14:paraId="00120A85" w14:textId="4EDEA1FE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0,9760700969425803</w:t>
            </w:r>
          </w:p>
        </w:tc>
      </w:tr>
      <w:tr w:rsidR="004843E5" w:rsidRPr="00011397" w14:paraId="0B54881B" w14:textId="77777777" w:rsidTr="00435806">
        <w:trPr>
          <w:trHeight w:val="548"/>
        </w:trPr>
        <w:tc>
          <w:tcPr>
            <w:tcW w:w="2689" w:type="dxa"/>
          </w:tcPr>
          <w:p w14:paraId="5C167501" w14:textId="6682029B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13</w:t>
            </w:r>
          </w:p>
        </w:tc>
        <w:tc>
          <w:tcPr>
            <w:tcW w:w="5811" w:type="dxa"/>
          </w:tcPr>
          <w:p w14:paraId="64938B51" w14:textId="10F322CD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0,9771941644009209</w:t>
            </w:r>
          </w:p>
        </w:tc>
      </w:tr>
      <w:tr w:rsidR="004843E5" w:rsidRPr="00011397" w14:paraId="46505122" w14:textId="77777777" w:rsidTr="00435806">
        <w:trPr>
          <w:trHeight w:val="548"/>
        </w:trPr>
        <w:tc>
          <w:tcPr>
            <w:tcW w:w="2689" w:type="dxa"/>
          </w:tcPr>
          <w:p w14:paraId="004B35E6" w14:textId="728E87BA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14</w:t>
            </w:r>
          </w:p>
        </w:tc>
        <w:tc>
          <w:tcPr>
            <w:tcW w:w="5811" w:type="dxa"/>
          </w:tcPr>
          <w:p w14:paraId="605F6270" w14:textId="7FA2A76B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0,9705019725913621</w:t>
            </w:r>
          </w:p>
        </w:tc>
      </w:tr>
      <w:tr w:rsidR="004843E5" w:rsidRPr="00011397" w14:paraId="348F6E3D" w14:textId="77777777" w:rsidTr="00435806">
        <w:trPr>
          <w:trHeight w:val="548"/>
        </w:trPr>
        <w:tc>
          <w:tcPr>
            <w:tcW w:w="2689" w:type="dxa"/>
          </w:tcPr>
          <w:p w14:paraId="22FA789A" w14:textId="6CE1B492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15</w:t>
            </w:r>
          </w:p>
        </w:tc>
        <w:tc>
          <w:tcPr>
            <w:tcW w:w="5811" w:type="dxa"/>
          </w:tcPr>
          <w:p w14:paraId="7DF17E83" w14:textId="24A8C4AC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0,9777170868347338</w:t>
            </w:r>
          </w:p>
        </w:tc>
      </w:tr>
      <w:tr w:rsidR="004843E5" w:rsidRPr="00011397" w14:paraId="63B3897A" w14:textId="77777777" w:rsidTr="00435806">
        <w:trPr>
          <w:trHeight w:val="548"/>
        </w:trPr>
        <w:tc>
          <w:tcPr>
            <w:tcW w:w="2689" w:type="dxa"/>
          </w:tcPr>
          <w:p w14:paraId="1D830208" w14:textId="0D39E4C2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16</w:t>
            </w:r>
          </w:p>
        </w:tc>
        <w:tc>
          <w:tcPr>
            <w:tcW w:w="5811" w:type="dxa"/>
          </w:tcPr>
          <w:p w14:paraId="45F1AE2B" w14:textId="5587E461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0,9777328934892543</w:t>
            </w:r>
          </w:p>
        </w:tc>
      </w:tr>
      <w:tr w:rsidR="004843E5" w:rsidRPr="00011397" w14:paraId="57502245" w14:textId="77777777" w:rsidTr="00435806">
        <w:trPr>
          <w:trHeight w:val="548"/>
        </w:trPr>
        <w:tc>
          <w:tcPr>
            <w:tcW w:w="2689" w:type="dxa"/>
          </w:tcPr>
          <w:p w14:paraId="4E7F9786" w14:textId="673624E4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17</w:t>
            </w:r>
          </w:p>
        </w:tc>
        <w:tc>
          <w:tcPr>
            <w:tcW w:w="5811" w:type="dxa"/>
          </w:tcPr>
          <w:p w14:paraId="0FE4CB18" w14:textId="64B9AD7A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0,9794091221394217</w:t>
            </w:r>
          </w:p>
        </w:tc>
      </w:tr>
      <w:tr w:rsidR="004843E5" w:rsidRPr="00011397" w14:paraId="5EA924D1" w14:textId="77777777" w:rsidTr="00435806">
        <w:trPr>
          <w:trHeight w:val="548"/>
        </w:trPr>
        <w:tc>
          <w:tcPr>
            <w:tcW w:w="2689" w:type="dxa"/>
          </w:tcPr>
          <w:p w14:paraId="0FA34259" w14:textId="5573038A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18</w:t>
            </w:r>
          </w:p>
        </w:tc>
        <w:tc>
          <w:tcPr>
            <w:tcW w:w="5811" w:type="dxa"/>
          </w:tcPr>
          <w:p w14:paraId="0535090F" w14:textId="06A40F38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0,982182940516274</w:t>
            </w:r>
          </w:p>
        </w:tc>
      </w:tr>
      <w:tr w:rsidR="004843E5" w:rsidRPr="00011397" w14:paraId="48E80251" w14:textId="77777777" w:rsidTr="00435806">
        <w:trPr>
          <w:trHeight w:val="548"/>
        </w:trPr>
        <w:tc>
          <w:tcPr>
            <w:tcW w:w="2689" w:type="dxa"/>
          </w:tcPr>
          <w:p w14:paraId="26B732C9" w14:textId="2E4A83FE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19</w:t>
            </w:r>
          </w:p>
        </w:tc>
        <w:tc>
          <w:tcPr>
            <w:tcW w:w="5811" w:type="dxa"/>
          </w:tcPr>
          <w:p w14:paraId="5D23FE84" w14:textId="453F4865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0,9810868155831909</w:t>
            </w:r>
          </w:p>
        </w:tc>
      </w:tr>
      <w:tr w:rsidR="004843E5" w:rsidRPr="00011397" w14:paraId="2D65C5FA" w14:textId="77777777" w:rsidTr="00435806">
        <w:trPr>
          <w:trHeight w:val="548"/>
        </w:trPr>
        <w:tc>
          <w:tcPr>
            <w:tcW w:w="2689" w:type="dxa"/>
          </w:tcPr>
          <w:p w14:paraId="41882365" w14:textId="20EEE4F4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20</w:t>
            </w:r>
          </w:p>
        </w:tc>
        <w:tc>
          <w:tcPr>
            <w:tcW w:w="5811" w:type="dxa"/>
          </w:tcPr>
          <w:p w14:paraId="1EC2ACA4" w14:textId="66FB9246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0,9827340823970039</w:t>
            </w:r>
          </w:p>
        </w:tc>
      </w:tr>
      <w:tr w:rsidR="004843E5" w:rsidRPr="00011397" w14:paraId="191A5E76" w14:textId="77777777" w:rsidTr="00435806">
        <w:trPr>
          <w:trHeight w:val="548"/>
        </w:trPr>
        <w:tc>
          <w:tcPr>
            <w:tcW w:w="2689" w:type="dxa"/>
          </w:tcPr>
          <w:p w14:paraId="7E569E20" w14:textId="25F35A88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21</w:t>
            </w:r>
          </w:p>
        </w:tc>
        <w:tc>
          <w:tcPr>
            <w:tcW w:w="5811" w:type="dxa"/>
          </w:tcPr>
          <w:p w14:paraId="5BFD2251" w14:textId="6B3CFE77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0,9838512149045665</w:t>
            </w:r>
          </w:p>
        </w:tc>
      </w:tr>
      <w:tr w:rsidR="004843E5" w:rsidRPr="00011397" w14:paraId="082DD14E" w14:textId="77777777" w:rsidTr="00435806">
        <w:trPr>
          <w:trHeight w:val="548"/>
        </w:trPr>
        <w:tc>
          <w:tcPr>
            <w:tcW w:w="2689" w:type="dxa"/>
          </w:tcPr>
          <w:p w14:paraId="4D655099" w14:textId="7EF8AC5E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22</w:t>
            </w:r>
          </w:p>
        </w:tc>
        <w:tc>
          <w:tcPr>
            <w:tcW w:w="5811" w:type="dxa"/>
          </w:tcPr>
          <w:p w14:paraId="42D1DD91" w14:textId="225A5C81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0,9849648243957188</w:t>
            </w:r>
          </w:p>
        </w:tc>
      </w:tr>
      <w:tr w:rsidR="004843E5" w:rsidRPr="00011397" w14:paraId="6B8DD91C" w14:textId="77777777" w:rsidTr="00435806">
        <w:trPr>
          <w:trHeight w:val="548"/>
        </w:trPr>
        <w:tc>
          <w:tcPr>
            <w:tcW w:w="2689" w:type="dxa"/>
          </w:tcPr>
          <w:p w14:paraId="5F80AF2D" w14:textId="152B5B8D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lastRenderedPageBreak/>
              <w:t>23</w:t>
            </w:r>
          </w:p>
        </w:tc>
        <w:tc>
          <w:tcPr>
            <w:tcW w:w="5811" w:type="dxa"/>
          </w:tcPr>
          <w:p w14:paraId="66CD42F0" w14:textId="70418E80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0,983312871315073</w:t>
            </w:r>
          </w:p>
        </w:tc>
      </w:tr>
      <w:tr w:rsidR="004843E5" w:rsidRPr="00011397" w14:paraId="5AFE69DC" w14:textId="77777777" w:rsidTr="00435806">
        <w:trPr>
          <w:trHeight w:val="548"/>
        </w:trPr>
        <w:tc>
          <w:tcPr>
            <w:tcW w:w="2689" w:type="dxa"/>
          </w:tcPr>
          <w:p w14:paraId="7C271CA7" w14:textId="00B04C63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24</w:t>
            </w:r>
          </w:p>
        </w:tc>
        <w:tc>
          <w:tcPr>
            <w:tcW w:w="5811" w:type="dxa"/>
          </w:tcPr>
          <w:p w14:paraId="03833113" w14:textId="309F6B89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0,9821471471471472</w:t>
            </w:r>
          </w:p>
        </w:tc>
      </w:tr>
      <w:tr w:rsidR="004843E5" w:rsidRPr="00011397" w14:paraId="12830140" w14:textId="77777777" w:rsidTr="00435806">
        <w:trPr>
          <w:trHeight w:val="548"/>
        </w:trPr>
        <w:tc>
          <w:tcPr>
            <w:tcW w:w="2689" w:type="dxa"/>
          </w:tcPr>
          <w:p w14:paraId="727DE12D" w14:textId="70191BF0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25</w:t>
            </w:r>
          </w:p>
        </w:tc>
        <w:tc>
          <w:tcPr>
            <w:tcW w:w="5811" w:type="dxa"/>
          </w:tcPr>
          <w:p w14:paraId="62347BEC" w14:textId="6EB4C080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0,9838341158059468</w:t>
            </w:r>
          </w:p>
        </w:tc>
      </w:tr>
      <w:tr w:rsidR="004843E5" w:rsidRPr="00011397" w14:paraId="1674B234" w14:textId="77777777" w:rsidTr="00435806">
        <w:trPr>
          <w:trHeight w:val="548"/>
        </w:trPr>
        <w:tc>
          <w:tcPr>
            <w:tcW w:w="2689" w:type="dxa"/>
          </w:tcPr>
          <w:p w14:paraId="6F890E44" w14:textId="70E88CF7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26</w:t>
            </w:r>
          </w:p>
        </w:tc>
        <w:tc>
          <w:tcPr>
            <w:tcW w:w="5811" w:type="dxa"/>
          </w:tcPr>
          <w:p w14:paraId="77F53EBC" w14:textId="0A87F658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0,9821866539257845</w:t>
            </w:r>
          </w:p>
        </w:tc>
      </w:tr>
      <w:tr w:rsidR="004843E5" w:rsidRPr="00011397" w14:paraId="51563756" w14:textId="77777777" w:rsidTr="00435806">
        <w:trPr>
          <w:trHeight w:val="548"/>
        </w:trPr>
        <w:tc>
          <w:tcPr>
            <w:tcW w:w="2689" w:type="dxa"/>
          </w:tcPr>
          <w:p w14:paraId="13DB6451" w14:textId="3283485D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27</w:t>
            </w:r>
          </w:p>
        </w:tc>
        <w:tc>
          <w:tcPr>
            <w:tcW w:w="5811" w:type="dxa"/>
          </w:tcPr>
          <w:p w14:paraId="62A43A1C" w14:textId="50A60B90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0,9838350335862772</w:t>
            </w:r>
          </w:p>
        </w:tc>
      </w:tr>
      <w:tr w:rsidR="004843E5" w:rsidRPr="00011397" w14:paraId="508C2B88" w14:textId="77777777" w:rsidTr="00435806">
        <w:trPr>
          <w:trHeight w:val="548"/>
        </w:trPr>
        <w:tc>
          <w:tcPr>
            <w:tcW w:w="2689" w:type="dxa"/>
          </w:tcPr>
          <w:p w14:paraId="540DAA5B" w14:textId="38AF92CB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28</w:t>
            </w:r>
          </w:p>
        </w:tc>
        <w:tc>
          <w:tcPr>
            <w:tcW w:w="5811" w:type="dxa"/>
          </w:tcPr>
          <w:p w14:paraId="2B4D5394" w14:textId="7FED2E89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0,9827352335164835</w:t>
            </w:r>
          </w:p>
        </w:tc>
      </w:tr>
      <w:tr w:rsidR="004843E5" w:rsidRPr="00011397" w14:paraId="6044CD21" w14:textId="77777777" w:rsidTr="00435806">
        <w:trPr>
          <w:trHeight w:val="548"/>
        </w:trPr>
        <w:tc>
          <w:tcPr>
            <w:tcW w:w="2689" w:type="dxa"/>
          </w:tcPr>
          <w:p w14:paraId="2CFF1BD3" w14:textId="7255DAD6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29</w:t>
            </w:r>
          </w:p>
        </w:tc>
        <w:tc>
          <w:tcPr>
            <w:tcW w:w="5811" w:type="dxa"/>
          </w:tcPr>
          <w:p w14:paraId="51DB2C71" w14:textId="212CF995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0,9838618501431463</w:t>
            </w:r>
          </w:p>
        </w:tc>
      </w:tr>
      <w:tr w:rsidR="004843E5" w:rsidRPr="00011397" w14:paraId="5581DDB9" w14:textId="77777777" w:rsidTr="00435806">
        <w:trPr>
          <w:trHeight w:val="548"/>
        </w:trPr>
        <w:tc>
          <w:tcPr>
            <w:tcW w:w="2689" w:type="dxa"/>
          </w:tcPr>
          <w:p w14:paraId="12192C3E" w14:textId="784DEE36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30</w:t>
            </w:r>
          </w:p>
        </w:tc>
        <w:tc>
          <w:tcPr>
            <w:tcW w:w="5811" w:type="dxa"/>
          </w:tcPr>
          <w:p w14:paraId="6AC2FD72" w14:textId="23BDBAF9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0,9855084745762712</w:t>
            </w:r>
          </w:p>
        </w:tc>
      </w:tr>
      <w:tr w:rsidR="004843E5" w:rsidRPr="00011397" w14:paraId="69398D78" w14:textId="77777777" w:rsidTr="00435806">
        <w:trPr>
          <w:trHeight w:val="548"/>
        </w:trPr>
        <w:tc>
          <w:tcPr>
            <w:tcW w:w="2689" w:type="dxa"/>
          </w:tcPr>
          <w:p w14:paraId="771C7FA7" w14:textId="200946F0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31</w:t>
            </w:r>
          </w:p>
        </w:tc>
        <w:tc>
          <w:tcPr>
            <w:tcW w:w="5811" w:type="dxa"/>
          </w:tcPr>
          <w:p w14:paraId="1B5A108C" w14:textId="6E0A75C4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0,9849735573639326</w:t>
            </w:r>
          </w:p>
        </w:tc>
      </w:tr>
      <w:tr w:rsidR="004843E5" w:rsidRPr="00011397" w14:paraId="15BAF28E" w14:textId="77777777" w:rsidTr="00435806">
        <w:trPr>
          <w:trHeight w:val="548"/>
        </w:trPr>
        <w:tc>
          <w:tcPr>
            <w:tcW w:w="2689" w:type="dxa"/>
          </w:tcPr>
          <w:p w14:paraId="35874EA2" w14:textId="6FA41C50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32</w:t>
            </w:r>
          </w:p>
        </w:tc>
        <w:tc>
          <w:tcPr>
            <w:tcW w:w="5811" w:type="dxa"/>
          </w:tcPr>
          <w:p w14:paraId="22E06622" w14:textId="58DC3856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0,9849819862155391</w:t>
            </w:r>
          </w:p>
        </w:tc>
      </w:tr>
      <w:tr w:rsidR="004843E5" w:rsidRPr="00011397" w14:paraId="1A42054D" w14:textId="77777777" w:rsidTr="00435806">
        <w:trPr>
          <w:trHeight w:val="548"/>
        </w:trPr>
        <w:tc>
          <w:tcPr>
            <w:tcW w:w="2689" w:type="dxa"/>
          </w:tcPr>
          <w:p w14:paraId="2A38DDA7" w14:textId="5DB4C212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33</w:t>
            </w:r>
          </w:p>
        </w:tc>
        <w:tc>
          <w:tcPr>
            <w:tcW w:w="5811" w:type="dxa"/>
          </w:tcPr>
          <w:p w14:paraId="629C1E44" w14:textId="68DC6F75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0,9866340169370473</w:t>
            </w:r>
          </w:p>
        </w:tc>
      </w:tr>
      <w:tr w:rsidR="004843E5" w:rsidRPr="00011397" w14:paraId="38089A04" w14:textId="77777777" w:rsidTr="00435806">
        <w:trPr>
          <w:trHeight w:val="548"/>
        </w:trPr>
        <w:tc>
          <w:tcPr>
            <w:tcW w:w="2689" w:type="dxa"/>
          </w:tcPr>
          <w:p w14:paraId="15099A11" w14:textId="060B023F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34</w:t>
            </w:r>
          </w:p>
        </w:tc>
        <w:tc>
          <w:tcPr>
            <w:tcW w:w="5811" w:type="dxa"/>
          </w:tcPr>
          <w:p w14:paraId="2C684AC1" w14:textId="1BED4294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0,9849419448476053</w:t>
            </w:r>
          </w:p>
        </w:tc>
      </w:tr>
      <w:tr w:rsidR="004843E5" w:rsidRPr="00011397" w14:paraId="49D2237D" w14:textId="77777777" w:rsidTr="00435806">
        <w:trPr>
          <w:trHeight w:val="548"/>
        </w:trPr>
        <w:tc>
          <w:tcPr>
            <w:tcW w:w="2689" w:type="dxa"/>
          </w:tcPr>
          <w:p w14:paraId="01A76764" w14:textId="17DEAFFF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35</w:t>
            </w:r>
          </w:p>
        </w:tc>
        <w:tc>
          <w:tcPr>
            <w:tcW w:w="5811" w:type="dxa"/>
          </w:tcPr>
          <w:p w14:paraId="0E3607B3" w14:textId="7874C59A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0,9866408101702218</w:t>
            </w:r>
          </w:p>
        </w:tc>
      </w:tr>
      <w:tr w:rsidR="004843E5" w:rsidRPr="00011397" w14:paraId="3F1158B4" w14:textId="77777777" w:rsidTr="00435806">
        <w:trPr>
          <w:trHeight w:val="548"/>
        </w:trPr>
        <w:tc>
          <w:tcPr>
            <w:tcW w:w="2689" w:type="dxa"/>
          </w:tcPr>
          <w:p w14:paraId="25AB608E" w14:textId="41C98E09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36</w:t>
            </w:r>
          </w:p>
        </w:tc>
        <w:tc>
          <w:tcPr>
            <w:tcW w:w="5811" w:type="dxa"/>
          </w:tcPr>
          <w:p w14:paraId="3AA3F596" w14:textId="79088AB8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0,986077097505669</w:t>
            </w:r>
          </w:p>
        </w:tc>
      </w:tr>
      <w:tr w:rsidR="004843E5" w:rsidRPr="00011397" w14:paraId="6D0050FC" w14:textId="77777777" w:rsidTr="00435806">
        <w:trPr>
          <w:trHeight w:val="548"/>
        </w:trPr>
        <w:tc>
          <w:tcPr>
            <w:tcW w:w="2689" w:type="dxa"/>
          </w:tcPr>
          <w:p w14:paraId="42EC3DCE" w14:textId="701BDD46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37</w:t>
            </w:r>
          </w:p>
        </w:tc>
        <w:tc>
          <w:tcPr>
            <w:tcW w:w="5811" w:type="dxa"/>
          </w:tcPr>
          <w:p w14:paraId="7C0BD53C" w14:textId="0E8E41AC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0,9861072807501378</w:t>
            </w:r>
          </w:p>
        </w:tc>
      </w:tr>
      <w:tr w:rsidR="004843E5" w:rsidRPr="00011397" w14:paraId="644F6718" w14:textId="77777777" w:rsidTr="00435806">
        <w:trPr>
          <w:trHeight w:val="548"/>
        </w:trPr>
        <w:tc>
          <w:tcPr>
            <w:tcW w:w="2689" w:type="dxa"/>
          </w:tcPr>
          <w:p w14:paraId="7AA503FD" w14:textId="6A0B892F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38</w:t>
            </w:r>
          </w:p>
        </w:tc>
        <w:tc>
          <w:tcPr>
            <w:tcW w:w="5811" w:type="dxa"/>
          </w:tcPr>
          <w:p w14:paraId="2796EEAF" w14:textId="6ECCCBE1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0,9849640724150803</w:t>
            </w:r>
          </w:p>
        </w:tc>
      </w:tr>
      <w:tr w:rsidR="004843E5" w:rsidRPr="00011397" w14:paraId="32C894C9" w14:textId="77777777" w:rsidTr="00435806">
        <w:trPr>
          <w:trHeight w:val="548"/>
        </w:trPr>
        <w:tc>
          <w:tcPr>
            <w:tcW w:w="2689" w:type="dxa"/>
          </w:tcPr>
          <w:p w14:paraId="58DAF5B8" w14:textId="654CB278" w:rsidR="004843E5" w:rsidRPr="00435806" w:rsidRDefault="004843E5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39</w:t>
            </w:r>
          </w:p>
        </w:tc>
        <w:tc>
          <w:tcPr>
            <w:tcW w:w="5811" w:type="dxa"/>
          </w:tcPr>
          <w:p w14:paraId="6311892E" w14:textId="18636ECB" w:rsidR="004843E5" w:rsidRPr="00435806" w:rsidRDefault="00FC6CFC" w:rsidP="004843E5">
            <w:pPr>
              <w:rPr>
                <w:rFonts w:cs="Segoe UI Semilight"/>
              </w:rPr>
            </w:pPr>
            <w:r w:rsidRPr="00435806">
              <w:rPr>
                <w:rFonts w:cs="Segoe UI Semilight"/>
              </w:rPr>
              <w:t>0,9861120994330986</w:t>
            </w:r>
          </w:p>
        </w:tc>
      </w:tr>
    </w:tbl>
    <w:p w14:paraId="38C3277F" w14:textId="331C5E35" w:rsidR="00B93F02" w:rsidRDefault="00B93F02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</w:p>
    <w:p w14:paraId="6256E447" w14:textId="77777777" w:rsidR="00B93F02" w:rsidRDefault="00B93F02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  <w:lang w:val="el-GR"/>
        </w:rPr>
        <w:br w:type="page"/>
      </w:r>
    </w:p>
    <w:p w14:paraId="71317ED8" w14:textId="729E934E" w:rsidR="008D19CA" w:rsidRPr="00B93F02" w:rsidRDefault="00B93F02" w:rsidP="008D19CA">
      <w:pPr>
        <w:pStyle w:val="Heading2"/>
        <w:rPr>
          <w:lang w:val="el-GR"/>
        </w:rPr>
      </w:pPr>
      <w:bookmarkStart w:id="18" w:name="_Toc119149105"/>
      <w:r w:rsidRPr="00B93F02">
        <w:rPr>
          <w:lang w:val="el-GR"/>
        </w:rPr>
        <w:lastRenderedPageBreak/>
        <w:t>(</w:t>
      </w:r>
      <w:r>
        <w:rPr>
          <w:lang w:val="el-GR"/>
        </w:rPr>
        <w:t>Β</w:t>
      </w:r>
      <w:r w:rsidRPr="00B93F02">
        <w:rPr>
          <w:lang w:val="el-GR"/>
        </w:rPr>
        <w:t xml:space="preserve">) </w:t>
      </w:r>
      <w:r>
        <w:rPr>
          <w:lang w:val="el-GR"/>
        </w:rPr>
        <w:t>Κωδικας</w:t>
      </w:r>
      <w:bookmarkEnd w:id="18"/>
    </w:p>
    <w:p w14:paraId="0E7D2588" w14:textId="2FA47271" w:rsidR="00674ED6" w:rsidRDefault="00674ED6" w:rsidP="00674ED6">
      <w:pPr>
        <w:pStyle w:val="Heading3"/>
      </w:pPr>
      <w:bookmarkStart w:id="19" w:name="_Toc119149106"/>
      <w:r>
        <w:t>KNN &amp; NCC</w:t>
      </w:r>
      <w:bookmarkEnd w:id="19"/>
    </w:p>
    <w:p w14:paraId="3E994AC5" w14:textId="74771AB1" w:rsidR="00674ED6" w:rsidRDefault="00FC6BAA" w:rsidP="00674ED6">
      <w:r>
        <w:rPr>
          <w:noProof/>
        </w:rPr>
        <w:drawing>
          <wp:inline distT="0" distB="0" distL="0" distR="0" wp14:anchorId="1847F37C" wp14:editId="54D104F9">
            <wp:extent cx="5488026" cy="334525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52" cy="33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537F" w14:textId="1CB61676" w:rsidR="00D43921" w:rsidRDefault="00D43921" w:rsidP="00674ED6">
      <w:r>
        <w:rPr>
          <w:noProof/>
        </w:rPr>
        <w:drawing>
          <wp:inline distT="0" distB="0" distL="0" distR="0" wp14:anchorId="10886464" wp14:editId="08E01886">
            <wp:extent cx="5481873" cy="4038811"/>
            <wp:effectExtent l="0" t="0" r="508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26" cy="40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22D0" w14:textId="086EE63C" w:rsidR="00D43921" w:rsidRDefault="00D43921" w:rsidP="00674ED6">
      <w:r>
        <w:rPr>
          <w:noProof/>
        </w:rPr>
        <w:lastRenderedPageBreak/>
        <w:drawing>
          <wp:inline distT="0" distB="0" distL="0" distR="0" wp14:anchorId="21834C9D" wp14:editId="01901BB6">
            <wp:extent cx="5518087" cy="3415959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43" cy="34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FE1E" w14:textId="77777777" w:rsidR="0048408B" w:rsidRDefault="0048408B" w:rsidP="00674ED6"/>
    <w:p w14:paraId="32BFD97B" w14:textId="571B3F78" w:rsidR="00DA7813" w:rsidRDefault="00DA7813" w:rsidP="00DA7813">
      <w:pPr>
        <w:pStyle w:val="Heading3"/>
      </w:pPr>
      <w:bookmarkStart w:id="20" w:name="_Toc119149107"/>
      <w:r>
        <w:t>KNN Cross Validation</w:t>
      </w:r>
      <w:bookmarkEnd w:id="20"/>
    </w:p>
    <w:p w14:paraId="166F569D" w14:textId="60726F27" w:rsidR="00D43921" w:rsidRPr="00D43921" w:rsidRDefault="00F23CE9" w:rsidP="00D43921">
      <w:r>
        <w:rPr>
          <w:noProof/>
        </w:rPr>
        <w:drawing>
          <wp:inline distT="0" distB="0" distL="0" distR="0" wp14:anchorId="211F1139" wp14:editId="7AA1A082">
            <wp:extent cx="6077148" cy="2267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03" cy="2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21" w:rsidRPr="00D439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BAD8" w14:textId="77777777" w:rsidR="00797010" w:rsidRDefault="00797010" w:rsidP="00C6554A">
      <w:pPr>
        <w:spacing w:before="0" w:after="0" w:line="240" w:lineRule="auto"/>
      </w:pPr>
      <w:r>
        <w:separator/>
      </w:r>
    </w:p>
  </w:endnote>
  <w:endnote w:type="continuationSeparator" w:id="0">
    <w:p w14:paraId="76B94FFD" w14:textId="77777777" w:rsidR="00797010" w:rsidRDefault="0079701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0898" w14:textId="77777777" w:rsidR="00797010" w:rsidRDefault="0079701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9AAC591" w14:textId="77777777" w:rsidR="00797010" w:rsidRDefault="00797010" w:rsidP="00C6554A">
      <w:pPr>
        <w:spacing w:before="0" w:after="0" w:line="240" w:lineRule="auto"/>
      </w:pPr>
      <w:r>
        <w:continuationSeparator/>
      </w:r>
    </w:p>
  </w:footnote>
  <w:footnote w:id="1">
    <w:p w14:paraId="21BDE9EA" w14:textId="77777777" w:rsidR="00FC6CFC" w:rsidRDefault="00FC6CFC" w:rsidP="005A26AD">
      <w:pPr>
        <w:pStyle w:val="FootnoteText"/>
      </w:pPr>
      <w:r>
        <w:rPr>
          <w:rStyle w:val="FootnoteReference"/>
        </w:rPr>
        <w:footnoteRef/>
      </w:r>
      <w:r>
        <w:t xml:space="preserve"> MNIST Dataset: </w:t>
      </w:r>
      <w:hyperlink r:id="rId1" w:history="1">
        <w:r w:rsidRPr="00827A47">
          <w:rPr>
            <w:rStyle w:val="Hyperlink"/>
          </w:rPr>
          <w:t>http://yann.lecun.com/exdb/mnist/</w:t>
        </w:r>
      </w:hyperlink>
    </w:p>
  </w:footnote>
  <w:footnote w:id="2">
    <w:p w14:paraId="0DC38836" w14:textId="77777777" w:rsidR="00FC6CFC" w:rsidRDefault="00FC6CFC" w:rsidP="002206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206FA">
        <w:t xml:space="preserve">Keras: </w:t>
      </w:r>
      <w:hyperlink r:id="rId2" w:history="1">
        <w:r w:rsidRPr="00827A47">
          <w:rPr>
            <w:rStyle w:val="Hyperlink"/>
          </w:rPr>
          <w:t>https://keras.io/about/</w:t>
        </w:r>
      </w:hyperlink>
    </w:p>
  </w:footnote>
  <w:footnote w:id="3">
    <w:p w14:paraId="214D2DB3" w14:textId="77777777" w:rsidR="00FC6CFC" w:rsidRDefault="00FC6CFC" w:rsidP="005A26AD">
      <w:pPr>
        <w:pStyle w:val="FootnoteText"/>
      </w:pPr>
      <w:r>
        <w:rPr>
          <w:rStyle w:val="FootnoteReference"/>
        </w:rPr>
        <w:footnoteRef/>
      </w:r>
      <w:r>
        <w:t xml:space="preserve"> Sklearn: </w:t>
      </w:r>
      <w:hyperlink r:id="rId3" w:history="1">
        <w:r w:rsidRPr="00827A47">
          <w:rPr>
            <w:rStyle w:val="Hyperlink"/>
          </w:rPr>
          <w:t>https://scikit-learn.org/stable/index.html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6965F7"/>
    <w:multiLevelType w:val="hybridMultilevel"/>
    <w:tmpl w:val="06EC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67732">
    <w:abstractNumId w:val="9"/>
  </w:num>
  <w:num w:numId="2" w16cid:durableId="804814745">
    <w:abstractNumId w:val="8"/>
  </w:num>
  <w:num w:numId="3" w16cid:durableId="440104928">
    <w:abstractNumId w:val="8"/>
  </w:num>
  <w:num w:numId="4" w16cid:durableId="217474479">
    <w:abstractNumId w:val="9"/>
  </w:num>
  <w:num w:numId="5" w16cid:durableId="345637647">
    <w:abstractNumId w:val="12"/>
  </w:num>
  <w:num w:numId="6" w16cid:durableId="1335109839">
    <w:abstractNumId w:val="10"/>
  </w:num>
  <w:num w:numId="7" w16cid:durableId="1859149929">
    <w:abstractNumId w:val="11"/>
  </w:num>
  <w:num w:numId="8" w16cid:durableId="75173771">
    <w:abstractNumId w:val="7"/>
  </w:num>
  <w:num w:numId="9" w16cid:durableId="1632007689">
    <w:abstractNumId w:val="6"/>
  </w:num>
  <w:num w:numId="10" w16cid:durableId="663357928">
    <w:abstractNumId w:val="5"/>
  </w:num>
  <w:num w:numId="11" w16cid:durableId="503594713">
    <w:abstractNumId w:val="4"/>
  </w:num>
  <w:num w:numId="12" w16cid:durableId="1642881447">
    <w:abstractNumId w:val="3"/>
  </w:num>
  <w:num w:numId="13" w16cid:durableId="166942348">
    <w:abstractNumId w:val="2"/>
  </w:num>
  <w:num w:numId="14" w16cid:durableId="1678340584">
    <w:abstractNumId w:val="1"/>
  </w:num>
  <w:num w:numId="15" w16cid:durableId="753671474">
    <w:abstractNumId w:val="0"/>
  </w:num>
  <w:num w:numId="16" w16cid:durableId="18086945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73"/>
    <w:rsid w:val="00011397"/>
    <w:rsid w:val="00014F67"/>
    <w:rsid w:val="00015F7A"/>
    <w:rsid w:val="000445E1"/>
    <w:rsid w:val="00047C2C"/>
    <w:rsid w:val="00052F57"/>
    <w:rsid w:val="00056FC9"/>
    <w:rsid w:val="0007153F"/>
    <w:rsid w:val="000751C7"/>
    <w:rsid w:val="0009036C"/>
    <w:rsid w:val="00094127"/>
    <w:rsid w:val="000A4523"/>
    <w:rsid w:val="000A48D3"/>
    <w:rsid w:val="000B5144"/>
    <w:rsid w:val="000C5650"/>
    <w:rsid w:val="000D42AE"/>
    <w:rsid w:val="000F49DD"/>
    <w:rsid w:val="000F4C21"/>
    <w:rsid w:val="000F776F"/>
    <w:rsid w:val="001030F0"/>
    <w:rsid w:val="00120281"/>
    <w:rsid w:val="00136B18"/>
    <w:rsid w:val="00147708"/>
    <w:rsid w:val="001718BE"/>
    <w:rsid w:val="00173E61"/>
    <w:rsid w:val="00175A16"/>
    <w:rsid w:val="001807E1"/>
    <w:rsid w:val="00186120"/>
    <w:rsid w:val="0019604E"/>
    <w:rsid w:val="001A187D"/>
    <w:rsid w:val="001A5599"/>
    <w:rsid w:val="001A57A4"/>
    <w:rsid w:val="001A70C1"/>
    <w:rsid w:val="001A7A26"/>
    <w:rsid w:val="001B2FCD"/>
    <w:rsid w:val="001B590D"/>
    <w:rsid w:val="001C43AB"/>
    <w:rsid w:val="001C5B22"/>
    <w:rsid w:val="001D00BB"/>
    <w:rsid w:val="001D10EF"/>
    <w:rsid w:val="001E1046"/>
    <w:rsid w:val="001E302C"/>
    <w:rsid w:val="001F1756"/>
    <w:rsid w:val="0021483B"/>
    <w:rsid w:val="00216AD2"/>
    <w:rsid w:val="002206FA"/>
    <w:rsid w:val="00221936"/>
    <w:rsid w:val="002247F6"/>
    <w:rsid w:val="00233D8F"/>
    <w:rsid w:val="00234917"/>
    <w:rsid w:val="00254338"/>
    <w:rsid w:val="002554CD"/>
    <w:rsid w:val="002762AF"/>
    <w:rsid w:val="00293B83"/>
    <w:rsid w:val="002A4F64"/>
    <w:rsid w:val="002B1C8B"/>
    <w:rsid w:val="002B4294"/>
    <w:rsid w:val="002C09F0"/>
    <w:rsid w:val="002D3F5F"/>
    <w:rsid w:val="002D7A97"/>
    <w:rsid w:val="002E0189"/>
    <w:rsid w:val="002E6A05"/>
    <w:rsid w:val="002F5218"/>
    <w:rsid w:val="0031135D"/>
    <w:rsid w:val="003119C5"/>
    <w:rsid w:val="00322B5F"/>
    <w:rsid w:val="003261C6"/>
    <w:rsid w:val="00332483"/>
    <w:rsid w:val="00333D0D"/>
    <w:rsid w:val="00336E0F"/>
    <w:rsid w:val="00343126"/>
    <w:rsid w:val="0034470C"/>
    <w:rsid w:val="00350A0D"/>
    <w:rsid w:val="00357591"/>
    <w:rsid w:val="00383E16"/>
    <w:rsid w:val="003866F9"/>
    <w:rsid w:val="003B5EE4"/>
    <w:rsid w:val="003B79EB"/>
    <w:rsid w:val="003C4017"/>
    <w:rsid w:val="003D1D54"/>
    <w:rsid w:val="003D5362"/>
    <w:rsid w:val="003E4C33"/>
    <w:rsid w:val="00403320"/>
    <w:rsid w:val="00406347"/>
    <w:rsid w:val="00435806"/>
    <w:rsid w:val="0044549C"/>
    <w:rsid w:val="00457772"/>
    <w:rsid w:val="004637FB"/>
    <w:rsid w:val="00464278"/>
    <w:rsid w:val="004737CF"/>
    <w:rsid w:val="00480139"/>
    <w:rsid w:val="00483A52"/>
    <w:rsid w:val="0048408B"/>
    <w:rsid w:val="004843E5"/>
    <w:rsid w:val="004859C4"/>
    <w:rsid w:val="00490D08"/>
    <w:rsid w:val="004B2124"/>
    <w:rsid w:val="004C049F"/>
    <w:rsid w:val="004C5E6D"/>
    <w:rsid w:val="004D4C92"/>
    <w:rsid w:val="004E377A"/>
    <w:rsid w:val="004E69A1"/>
    <w:rsid w:val="004F3A71"/>
    <w:rsid w:val="004F3B7D"/>
    <w:rsid w:val="004F3EC9"/>
    <w:rsid w:val="004F44A4"/>
    <w:rsid w:val="005000E2"/>
    <w:rsid w:val="00514984"/>
    <w:rsid w:val="00520E7E"/>
    <w:rsid w:val="0052172C"/>
    <w:rsid w:val="005237C3"/>
    <w:rsid w:val="00524663"/>
    <w:rsid w:val="00524B22"/>
    <w:rsid w:val="005345C4"/>
    <w:rsid w:val="00543F3E"/>
    <w:rsid w:val="005507AE"/>
    <w:rsid w:val="0055705B"/>
    <w:rsid w:val="00560C73"/>
    <w:rsid w:val="005644E9"/>
    <w:rsid w:val="00570F9E"/>
    <w:rsid w:val="0058054C"/>
    <w:rsid w:val="00583955"/>
    <w:rsid w:val="005840EA"/>
    <w:rsid w:val="00584F86"/>
    <w:rsid w:val="00590665"/>
    <w:rsid w:val="005974AF"/>
    <w:rsid w:val="005A1847"/>
    <w:rsid w:val="005A1A14"/>
    <w:rsid w:val="005A26AD"/>
    <w:rsid w:val="005B23FB"/>
    <w:rsid w:val="005D0767"/>
    <w:rsid w:val="005D71E2"/>
    <w:rsid w:val="005E287D"/>
    <w:rsid w:val="005E5CE7"/>
    <w:rsid w:val="005E6C50"/>
    <w:rsid w:val="0060244F"/>
    <w:rsid w:val="00606DF1"/>
    <w:rsid w:val="006132AF"/>
    <w:rsid w:val="00615EE8"/>
    <w:rsid w:val="00622A06"/>
    <w:rsid w:val="00624FAA"/>
    <w:rsid w:val="00645C57"/>
    <w:rsid w:val="00657AB9"/>
    <w:rsid w:val="00666277"/>
    <w:rsid w:val="0066773E"/>
    <w:rsid w:val="006744B8"/>
    <w:rsid w:val="00674ED6"/>
    <w:rsid w:val="006806A3"/>
    <w:rsid w:val="006809D2"/>
    <w:rsid w:val="0069399A"/>
    <w:rsid w:val="0069439F"/>
    <w:rsid w:val="006A3CE7"/>
    <w:rsid w:val="006A777E"/>
    <w:rsid w:val="006A7CBF"/>
    <w:rsid w:val="006A7E01"/>
    <w:rsid w:val="006D1998"/>
    <w:rsid w:val="006D2A55"/>
    <w:rsid w:val="006E0497"/>
    <w:rsid w:val="006E2A21"/>
    <w:rsid w:val="006F6ACB"/>
    <w:rsid w:val="00710956"/>
    <w:rsid w:val="007119AE"/>
    <w:rsid w:val="00743442"/>
    <w:rsid w:val="00745F14"/>
    <w:rsid w:val="00756EDF"/>
    <w:rsid w:val="007606BC"/>
    <w:rsid w:val="00761FAE"/>
    <w:rsid w:val="007628E7"/>
    <w:rsid w:val="0076316F"/>
    <w:rsid w:val="00785348"/>
    <w:rsid w:val="00796906"/>
    <w:rsid w:val="00797010"/>
    <w:rsid w:val="007A1B63"/>
    <w:rsid w:val="007A6216"/>
    <w:rsid w:val="007A7216"/>
    <w:rsid w:val="007D611E"/>
    <w:rsid w:val="007F7D8C"/>
    <w:rsid w:val="008038C6"/>
    <w:rsid w:val="00811E9E"/>
    <w:rsid w:val="0081467C"/>
    <w:rsid w:val="008233BD"/>
    <w:rsid w:val="00861120"/>
    <w:rsid w:val="00861709"/>
    <w:rsid w:val="0086245D"/>
    <w:rsid w:val="0086629E"/>
    <w:rsid w:val="00871564"/>
    <w:rsid w:val="00872855"/>
    <w:rsid w:val="008779CE"/>
    <w:rsid w:val="0088068C"/>
    <w:rsid w:val="00880D54"/>
    <w:rsid w:val="00881420"/>
    <w:rsid w:val="008843F9"/>
    <w:rsid w:val="008926EF"/>
    <w:rsid w:val="008A0072"/>
    <w:rsid w:val="008A2C18"/>
    <w:rsid w:val="008B0ABB"/>
    <w:rsid w:val="008B684E"/>
    <w:rsid w:val="008C0356"/>
    <w:rsid w:val="008C7529"/>
    <w:rsid w:val="008D05D2"/>
    <w:rsid w:val="008D0AD8"/>
    <w:rsid w:val="008D1844"/>
    <w:rsid w:val="008D19CA"/>
    <w:rsid w:val="008D2DAE"/>
    <w:rsid w:val="008D363B"/>
    <w:rsid w:val="008E40D1"/>
    <w:rsid w:val="008E7FB8"/>
    <w:rsid w:val="008F042D"/>
    <w:rsid w:val="008F4727"/>
    <w:rsid w:val="00903C0C"/>
    <w:rsid w:val="00926DFA"/>
    <w:rsid w:val="00935D49"/>
    <w:rsid w:val="00966388"/>
    <w:rsid w:val="0097303B"/>
    <w:rsid w:val="00974612"/>
    <w:rsid w:val="00982ED6"/>
    <w:rsid w:val="00992807"/>
    <w:rsid w:val="009A076C"/>
    <w:rsid w:val="009A1461"/>
    <w:rsid w:val="009B3044"/>
    <w:rsid w:val="009C2E50"/>
    <w:rsid w:val="009D7422"/>
    <w:rsid w:val="009E3F5D"/>
    <w:rsid w:val="00A043C3"/>
    <w:rsid w:val="00A0498E"/>
    <w:rsid w:val="00A06A17"/>
    <w:rsid w:val="00A06D12"/>
    <w:rsid w:val="00A11A10"/>
    <w:rsid w:val="00A15A27"/>
    <w:rsid w:val="00A22100"/>
    <w:rsid w:val="00A230EE"/>
    <w:rsid w:val="00A245EE"/>
    <w:rsid w:val="00A31154"/>
    <w:rsid w:val="00A3307E"/>
    <w:rsid w:val="00A42709"/>
    <w:rsid w:val="00A42BE0"/>
    <w:rsid w:val="00A4495E"/>
    <w:rsid w:val="00A468D8"/>
    <w:rsid w:val="00A600A4"/>
    <w:rsid w:val="00A71EDB"/>
    <w:rsid w:val="00A71EF8"/>
    <w:rsid w:val="00A7331C"/>
    <w:rsid w:val="00A7469D"/>
    <w:rsid w:val="00A75AE3"/>
    <w:rsid w:val="00A75DF3"/>
    <w:rsid w:val="00A85657"/>
    <w:rsid w:val="00AB7727"/>
    <w:rsid w:val="00AC1F1A"/>
    <w:rsid w:val="00AC20C2"/>
    <w:rsid w:val="00AD0B67"/>
    <w:rsid w:val="00AE3D7A"/>
    <w:rsid w:val="00B03F4C"/>
    <w:rsid w:val="00B11351"/>
    <w:rsid w:val="00B14A8C"/>
    <w:rsid w:val="00B15DB1"/>
    <w:rsid w:val="00B16F2F"/>
    <w:rsid w:val="00B262A8"/>
    <w:rsid w:val="00B3075A"/>
    <w:rsid w:val="00B540BD"/>
    <w:rsid w:val="00B5590D"/>
    <w:rsid w:val="00B63125"/>
    <w:rsid w:val="00B71DA1"/>
    <w:rsid w:val="00B80617"/>
    <w:rsid w:val="00B8212F"/>
    <w:rsid w:val="00B93F02"/>
    <w:rsid w:val="00BA0E6A"/>
    <w:rsid w:val="00BA297B"/>
    <w:rsid w:val="00BB023B"/>
    <w:rsid w:val="00BB203A"/>
    <w:rsid w:val="00BB5CF1"/>
    <w:rsid w:val="00BD1DFB"/>
    <w:rsid w:val="00BD56B5"/>
    <w:rsid w:val="00BD7EDA"/>
    <w:rsid w:val="00BE20C1"/>
    <w:rsid w:val="00C001C8"/>
    <w:rsid w:val="00C02BAD"/>
    <w:rsid w:val="00C11882"/>
    <w:rsid w:val="00C1682B"/>
    <w:rsid w:val="00C249B2"/>
    <w:rsid w:val="00C25673"/>
    <w:rsid w:val="00C372FE"/>
    <w:rsid w:val="00C37F9D"/>
    <w:rsid w:val="00C41220"/>
    <w:rsid w:val="00C416B7"/>
    <w:rsid w:val="00C4174F"/>
    <w:rsid w:val="00C41BB3"/>
    <w:rsid w:val="00C545E3"/>
    <w:rsid w:val="00C54912"/>
    <w:rsid w:val="00C6554A"/>
    <w:rsid w:val="00C70A17"/>
    <w:rsid w:val="00C70A8C"/>
    <w:rsid w:val="00C72FC9"/>
    <w:rsid w:val="00CA1964"/>
    <w:rsid w:val="00CA436C"/>
    <w:rsid w:val="00CB56AB"/>
    <w:rsid w:val="00CC0C4A"/>
    <w:rsid w:val="00CC1390"/>
    <w:rsid w:val="00CD4F77"/>
    <w:rsid w:val="00CF30E8"/>
    <w:rsid w:val="00CF47E8"/>
    <w:rsid w:val="00CF6B28"/>
    <w:rsid w:val="00D05E6F"/>
    <w:rsid w:val="00D13A29"/>
    <w:rsid w:val="00D14F5E"/>
    <w:rsid w:val="00D24D2D"/>
    <w:rsid w:val="00D25A18"/>
    <w:rsid w:val="00D365EA"/>
    <w:rsid w:val="00D43921"/>
    <w:rsid w:val="00D6470F"/>
    <w:rsid w:val="00D97FB9"/>
    <w:rsid w:val="00DA118C"/>
    <w:rsid w:val="00DA2974"/>
    <w:rsid w:val="00DA6C10"/>
    <w:rsid w:val="00DA7813"/>
    <w:rsid w:val="00DB025C"/>
    <w:rsid w:val="00DD32ED"/>
    <w:rsid w:val="00DD53D3"/>
    <w:rsid w:val="00DE2BA8"/>
    <w:rsid w:val="00DE68D7"/>
    <w:rsid w:val="00E0106E"/>
    <w:rsid w:val="00E025C4"/>
    <w:rsid w:val="00E04596"/>
    <w:rsid w:val="00E24A06"/>
    <w:rsid w:val="00E32160"/>
    <w:rsid w:val="00E32208"/>
    <w:rsid w:val="00E425D8"/>
    <w:rsid w:val="00E67CA2"/>
    <w:rsid w:val="00E72E55"/>
    <w:rsid w:val="00E760D8"/>
    <w:rsid w:val="00E83852"/>
    <w:rsid w:val="00E84381"/>
    <w:rsid w:val="00E85B96"/>
    <w:rsid w:val="00E936DE"/>
    <w:rsid w:val="00EA63C4"/>
    <w:rsid w:val="00EA657E"/>
    <w:rsid w:val="00EB118E"/>
    <w:rsid w:val="00EB3248"/>
    <w:rsid w:val="00ED7C44"/>
    <w:rsid w:val="00EE2549"/>
    <w:rsid w:val="00EE33BB"/>
    <w:rsid w:val="00F01752"/>
    <w:rsid w:val="00F21FE7"/>
    <w:rsid w:val="00F238B8"/>
    <w:rsid w:val="00F23CE9"/>
    <w:rsid w:val="00F23E3E"/>
    <w:rsid w:val="00F24B68"/>
    <w:rsid w:val="00F367A8"/>
    <w:rsid w:val="00F37F31"/>
    <w:rsid w:val="00F67FAE"/>
    <w:rsid w:val="00F71785"/>
    <w:rsid w:val="00F801E1"/>
    <w:rsid w:val="00FB7778"/>
    <w:rsid w:val="00FC202C"/>
    <w:rsid w:val="00FC220C"/>
    <w:rsid w:val="00FC31FA"/>
    <w:rsid w:val="00FC6BAA"/>
    <w:rsid w:val="00FC6CFC"/>
    <w:rsid w:val="00FE3E3F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6D86E"/>
  <w15:chartTrackingRefBased/>
  <w15:docId w15:val="{A5C69463-66E3-4589-A399-13290DCD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02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A621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6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6216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7606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06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303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19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BE20C1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FE3E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kit-learn.org/stable/index.html" TargetMode="External"/><Relationship Id="rId2" Type="http://schemas.openxmlformats.org/officeDocument/2006/relationships/hyperlink" Target="https://keras.io/about/" TargetMode="External"/><Relationship Id="rId1" Type="http://schemas.openxmlformats.org/officeDocument/2006/relationships/hyperlink" Target="http://yann.lecun.com/exdb/mnis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stantinos%20Mylonas\AppData\Roaming\Microsoft\Templates\Student%20report%20with%20phot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</a:t>
            </a:r>
            <a:r>
              <a:rPr lang="en-US" baseline="0"/>
              <a:t> Time of each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Predict time (s)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KNN 1</c:v>
                </c:pt>
                <c:pt idx="1">
                  <c:v>KNN 3</c:v>
                </c:pt>
                <c:pt idx="2">
                  <c:v>KNN 5</c:v>
                </c:pt>
                <c:pt idx="3">
                  <c:v>KNN 7</c:v>
                </c:pt>
                <c:pt idx="4">
                  <c:v>KNN 9</c:v>
                </c:pt>
                <c:pt idx="5">
                  <c:v>KNN 11</c:v>
                </c:pt>
                <c:pt idx="6">
                  <c:v>KNN 13</c:v>
                </c:pt>
                <c:pt idx="7">
                  <c:v>KNN 15</c:v>
                </c:pt>
                <c:pt idx="8">
                  <c:v>KNN 17</c:v>
                </c:pt>
                <c:pt idx="9">
                  <c:v>KNN 19</c:v>
                </c:pt>
                <c:pt idx="10">
                  <c:v>KNN 21</c:v>
                </c:pt>
                <c:pt idx="11">
                  <c:v>KNN 23</c:v>
                </c:pt>
                <c:pt idx="12">
                  <c:v>KNN 25</c:v>
                </c:pt>
                <c:pt idx="13">
                  <c:v>NCC Euclidean</c:v>
                </c:pt>
                <c:pt idx="14">
                  <c:v>NCC Manhattan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30.921151638030999</c:v>
                </c:pt>
                <c:pt idx="1">
                  <c:v>32.907353639602597</c:v>
                </c:pt>
                <c:pt idx="2">
                  <c:v>31.293059825897199</c:v>
                </c:pt>
                <c:pt idx="3">
                  <c:v>34.902173757553101</c:v>
                </c:pt>
                <c:pt idx="4">
                  <c:v>35.4979147911071</c:v>
                </c:pt>
                <c:pt idx="5">
                  <c:v>36.850457668304401</c:v>
                </c:pt>
                <c:pt idx="6">
                  <c:v>34.698371887207003</c:v>
                </c:pt>
                <c:pt idx="7">
                  <c:v>34.118040561675997</c:v>
                </c:pt>
                <c:pt idx="8">
                  <c:v>34.490056276321397</c:v>
                </c:pt>
                <c:pt idx="9">
                  <c:v>34.049394607543903</c:v>
                </c:pt>
                <c:pt idx="10">
                  <c:v>32.4512360095977</c:v>
                </c:pt>
                <c:pt idx="11">
                  <c:v>31.2677774429321</c:v>
                </c:pt>
                <c:pt idx="12">
                  <c:v>37.377629041671703</c:v>
                </c:pt>
                <c:pt idx="13">
                  <c:v>6.1941385269164997E-2</c:v>
                </c:pt>
                <c:pt idx="14">
                  <c:v>7.7687501907348605E-2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21-4234-87D9-C28AE071C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1856608"/>
        <c:axId val="901852032"/>
      </c:barChart>
      <c:catAx>
        <c:axId val="901856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852032"/>
        <c:crosses val="autoZero"/>
        <c:auto val="1"/>
        <c:lblAlgn val="ctr"/>
        <c:lblOffset val="100"/>
        <c:noMultiLvlLbl val="0"/>
      </c:catAx>
      <c:valAx>
        <c:axId val="90185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85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Fit time of each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Fit time (s)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KNN 1</c:v>
                </c:pt>
                <c:pt idx="1">
                  <c:v>KNN 3</c:v>
                </c:pt>
                <c:pt idx="2">
                  <c:v>KNN 5</c:v>
                </c:pt>
                <c:pt idx="3">
                  <c:v>KNN 7</c:v>
                </c:pt>
                <c:pt idx="4">
                  <c:v>KNN 9</c:v>
                </c:pt>
                <c:pt idx="5">
                  <c:v>KNN 11</c:v>
                </c:pt>
                <c:pt idx="6">
                  <c:v>KNN 13</c:v>
                </c:pt>
                <c:pt idx="7">
                  <c:v>KNN 15</c:v>
                </c:pt>
                <c:pt idx="8">
                  <c:v>KNN 17</c:v>
                </c:pt>
                <c:pt idx="9">
                  <c:v>KNN 19</c:v>
                </c:pt>
                <c:pt idx="10">
                  <c:v>KNN 21</c:v>
                </c:pt>
                <c:pt idx="11">
                  <c:v>KNN 23</c:v>
                </c:pt>
                <c:pt idx="12">
                  <c:v>KNN 25</c:v>
                </c:pt>
                <c:pt idx="13">
                  <c:v>NCC Euclidean</c:v>
                </c:pt>
                <c:pt idx="14">
                  <c:v>NCC Manhattan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4.01067733764648E-3</c:v>
                </c:pt>
                <c:pt idx="1">
                  <c:v>3.9772987365722604E-3</c:v>
                </c:pt>
                <c:pt idx="2">
                  <c:v>5.37467002868652E-3</c:v>
                </c:pt>
                <c:pt idx="3">
                  <c:v>0</c:v>
                </c:pt>
                <c:pt idx="4">
                  <c:v>1.5641689300537099E-2</c:v>
                </c:pt>
                <c:pt idx="5">
                  <c:v>0</c:v>
                </c:pt>
                <c:pt idx="6">
                  <c:v>4.9884319305419896E-3</c:v>
                </c:pt>
                <c:pt idx="7">
                  <c:v>6.2873363494873004E-3</c:v>
                </c:pt>
                <c:pt idx="8">
                  <c:v>3.983736038208E-3</c:v>
                </c:pt>
                <c:pt idx="9">
                  <c:v>5.7260990142822196E-3</c:v>
                </c:pt>
                <c:pt idx="10">
                  <c:v>1.0051488876342701E-2</c:v>
                </c:pt>
                <c:pt idx="11">
                  <c:v>5.5880546569824201E-3</c:v>
                </c:pt>
                <c:pt idx="12">
                  <c:v>4.9712657928466797E-3</c:v>
                </c:pt>
                <c:pt idx="13">
                  <c:v>8.7764739990234306E-2</c:v>
                </c:pt>
                <c:pt idx="14">
                  <c:v>0.33642792701721103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11-4BB8-9C9C-0A17C17ACD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1832480"/>
        <c:axId val="901846624"/>
      </c:barChart>
      <c:catAx>
        <c:axId val="90183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846624"/>
        <c:crosses val="autoZero"/>
        <c:auto val="1"/>
        <c:lblAlgn val="ctr"/>
        <c:lblOffset val="100"/>
        <c:noMultiLvlLbl val="0"/>
      </c:catAx>
      <c:valAx>
        <c:axId val="90184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832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time of</a:t>
            </a:r>
            <a:r>
              <a:rPr lang="en-US" baseline="0"/>
              <a:t> each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Total time (s)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Sheet1!$A$22:$A$36</c:f>
              <c:strCache>
                <c:ptCount val="15"/>
                <c:pt idx="0">
                  <c:v>KNN 1</c:v>
                </c:pt>
                <c:pt idx="1">
                  <c:v>KNN 3</c:v>
                </c:pt>
                <c:pt idx="2">
                  <c:v>KNN 5</c:v>
                </c:pt>
                <c:pt idx="3">
                  <c:v>KNN 7</c:v>
                </c:pt>
                <c:pt idx="4">
                  <c:v>KNN 9</c:v>
                </c:pt>
                <c:pt idx="5">
                  <c:v>KNN 11</c:v>
                </c:pt>
                <c:pt idx="6">
                  <c:v>KNN 13</c:v>
                </c:pt>
                <c:pt idx="7">
                  <c:v>KNN 15</c:v>
                </c:pt>
                <c:pt idx="8">
                  <c:v>KNN 17</c:v>
                </c:pt>
                <c:pt idx="9">
                  <c:v>KNN 19</c:v>
                </c:pt>
                <c:pt idx="10">
                  <c:v>KNN 21</c:v>
                </c:pt>
                <c:pt idx="11">
                  <c:v>KNN 23</c:v>
                </c:pt>
                <c:pt idx="12">
                  <c:v>KNN 25</c:v>
                </c:pt>
                <c:pt idx="13">
                  <c:v>NCC Euclidean</c:v>
                </c:pt>
                <c:pt idx="14">
                  <c:v>NCC Manhattan</c:v>
                </c:pt>
              </c:strCache>
            </c:str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30.925162315368599</c:v>
                </c:pt>
                <c:pt idx="1">
                  <c:v>32.911330939999999</c:v>
                </c:pt>
                <c:pt idx="2">
                  <c:v>31.298434499999999</c:v>
                </c:pt>
                <c:pt idx="3">
                  <c:v>34.902173759999997</c:v>
                </c:pt>
                <c:pt idx="4">
                  <c:v>35.513556479999998</c:v>
                </c:pt>
                <c:pt idx="5">
                  <c:v>36.850457669999997</c:v>
                </c:pt>
                <c:pt idx="6">
                  <c:v>34.703360320000002</c:v>
                </c:pt>
                <c:pt idx="7">
                  <c:v>34.124327899999997</c:v>
                </c:pt>
                <c:pt idx="8">
                  <c:v>34.494040009999999</c:v>
                </c:pt>
                <c:pt idx="9">
                  <c:v>34.055120709999997</c:v>
                </c:pt>
                <c:pt idx="10">
                  <c:v>32.461287499999997</c:v>
                </c:pt>
                <c:pt idx="11">
                  <c:v>31.273365500000001</c:v>
                </c:pt>
                <c:pt idx="12">
                  <c:v>37.3826003074646</c:v>
                </c:pt>
                <c:pt idx="13">
                  <c:v>0.149706125259399</c:v>
                </c:pt>
                <c:pt idx="14">
                  <c:v>0.41411542892455999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58-4E1B-ACE2-5F0ED208C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5130336"/>
        <c:axId val="645129088"/>
      </c:barChart>
      <c:catAx>
        <c:axId val="64513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129088"/>
        <c:crosses val="autoZero"/>
        <c:auto val="1"/>
        <c:lblAlgn val="ctr"/>
        <c:lblOffset val="100"/>
        <c:noMultiLvlLbl val="0"/>
      </c:catAx>
      <c:valAx>
        <c:axId val="64512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13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 / Accuracy of KNN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Sheet1!$C$21</c:f>
              <c:strCache>
                <c:ptCount val="1"/>
                <c:pt idx="0">
                  <c:v>Score /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Sheet1!$A$22:$A$34</c:f>
              <c:strCache>
                <c:ptCount val="13"/>
                <c:pt idx="0">
                  <c:v>KNN 1</c:v>
                </c:pt>
                <c:pt idx="1">
                  <c:v>KNN 3</c:v>
                </c:pt>
                <c:pt idx="2">
                  <c:v>KNN 5</c:v>
                </c:pt>
                <c:pt idx="3">
                  <c:v>KNN 7</c:v>
                </c:pt>
                <c:pt idx="4">
                  <c:v>KNN 9</c:v>
                </c:pt>
                <c:pt idx="5">
                  <c:v>KNN 11</c:v>
                </c:pt>
                <c:pt idx="6">
                  <c:v>KNN 13</c:v>
                </c:pt>
                <c:pt idx="7">
                  <c:v>KNN 15</c:v>
                </c:pt>
                <c:pt idx="8">
                  <c:v>KNN 17</c:v>
                </c:pt>
                <c:pt idx="9">
                  <c:v>KNN 19</c:v>
                </c:pt>
                <c:pt idx="10">
                  <c:v>KNN 21</c:v>
                </c:pt>
                <c:pt idx="11">
                  <c:v>KNN 23</c:v>
                </c:pt>
                <c:pt idx="12">
                  <c:v>KNN 25</c:v>
                </c:pt>
              </c:strCache>
            </c:strRef>
          </c:cat>
          <c:val>
            <c:numRef>
              <c:f>Sheet1!$C$22:$C$34</c:f>
              <c:numCache>
                <c:formatCode>0.00%</c:formatCode>
                <c:ptCount val="13"/>
                <c:pt idx="0">
                  <c:v>0.96909999999999996</c:v>
                </c:pt>
                <c:pt idx="1">
                  <c:v>0.97050000000000003</c:v>
                </c:pt>
                <c:pt idx="2">
                  <c:v>0.96879999999999999</c:v>
                </c:pt>
                <c:pt idx="3">
                  <c:v>0.96940000000000004</c:v>
                </c:pt>
                <c:pt idx="4">
                  <c:v>0.96589999999999998</c:v>
                </c:pt>
                <c:pt idx="5">
                  <c:v>0.96679999999999999</c:v>
                </c:pt>
                <c:pt idx="6">
                  <c:v>0.96530000000000005</c:v>
                </c:pt>
                <c:pt idx="7">
                  <c:v>0.96330000000000005</c:v>
                </c:pt>
                <c:pt idx="8">
                  <c:v>0.96299999999999997</c:v>
                </c:pt>
                <c:pt idx="9">
                  <c:v>0.96319999999999995</c:v>
                </c:pt>
                <c:pt idx="10">
                  <c:v>0.96299999999999997</c:v>
                </c:pt>
                <c:pt idx="11">
                  <c:v>0.96189999999999998</c:v>
                </c:pt>
                <c:pt idx="12">
                  <c:v>0.96089999999999998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90-47BC-A787-93D31D31B3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8136176"/>
        <c:axId val="1018136592"/>
      </c:lineChart>
      <c:catAx>
        <c:axId val="1018136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136592"/>
        <c:crosses val="autoZero"/>
        <c:auto val="1"/>
        <c:lblAlgn val="ctr"/>
        <c:lblOffset val="100"/>
        <c:noMultiLvlLbl val="0"/>
      </c:catAx>
      <c:valAx>
        <c:axId val="10181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r>
                  <a:rPr lang="en-US" baseline="0"/>
                  <a:t> percentage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13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Sheet1!$C$21</c:f>
              <c:strCache>
                <c:ptCount val="1"/>
                <c:pt idx="0">
                  <c:v>Score / Accuracy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Sheet1!$A$22:$A$36</c:f>
              <c:strCache>
                <c:ptCount val="15"/>
                <c:pt idx="0">
                  <c:v>KNN 1</c:v>
                </c:pt>
                <c:pt idx="1">
                  <c:v>KNN 3</c:v>
                </c:pt>
                <c:pt idx="2">
                  <c:v>KNN 5</c:v>
                </c:pt>
                <c:pt idx="3">
                  <c:v>KNN 7</c:v>
                </c:pt>
                <c:pt idx="4">
                  <c:v>KNN 9</c:v>
                </c:pt>
                <c:pt idx="5">
                  <c:v>KNN 11</c:v>
                </c:pt>
                <c:pt idx="6">
                  <c:v>KNN 13</c:v>
                </c:pt>
                <c:pt idx="7">
                  <c:v>KNN 15</c:v>
                </c:pt>
                <c:pt idx="8">
                  <c:v>KNN 17</c:v>
                </c:pt>
                <c:pt idx="9">
                  <c:v>KNN 19</c:v>
                </c:pt>
                <c:pt idx="10">
                  <c:v>KNN 21</c:v>
                </c:pt>
                <c:pt idx="11">
                  <c:v>KNN 23</c:v>
                </c:pt>
                <c:pt idx="12">
                  <c:v>KNN 25</c:v>
                </c:pt>
                <c:pt idx="13">
                  <c:v>NCC Euclidean</c:v>
                </c:pt>
                <c:pt idx="14">
                  <c:v>NCC Manhattan</c:v>
                </c:pt>
              </c:strCache>
            </c:strRef>
          </c:cat>
          <c:val>
            <c:numRef>
              <c:f>Sheet1!$C$22:$C$36</c:f>
              <c:numCache>
                <c:formatCode>0.00%</c:formatCode>
                <c:ptCount val="15"/>
                <c:pt idx="0">
                  <c:v>0.96909999999999996</c:v>
                </c:pt>
                <c:pt idx="1">
                  <c:v>0.97050000000000003</c:v>
                </c:pt>
                <c:pt idx="2">
                  <c:v>0.96879999999999999</c:v>
                </c:pt>
                <c:pt idx="3">
                  <c:v>0.96940000000000004</c:v>
                </c:pt>
                <c:pt idx="4">
                  <c:v>0.96589999999999998</c:v>
                </c:pt>
                <c:pt idx="5">
                  <c:v>0.96679999999999999</c:v>
                </c:pt>
                <c:pt idx="6">
                  <c:v>0.96530000000000005</c:v>
                </c:pt>
                <c:pt idx="7">
                  <c:v>0.96330000000000005</c:v>
                </c:pt>
                <c:pt idx="8">
                  <c:v>0.96299999999999997</c:v>
                </c:pt>
                <c:pt idx="9">
                  <c:v>0.96319999999999995</c:v>
                </c:pt>
                <c:pt idx="10">
                  <c:v>0.96299999999999997</c:v>
                </c:pt>
                <c:pt idx="11">
                  <c:v>0.96189999999999998</c:v>
                </c:pt>
                <c:pt idx="12">
                  <c:v>0.96089999999999998</c:v>
                </c:pt>
                <c:pt idx="13">
                  <c:v>0.82030000000000003</c:v>
                </c:pt>
                <c:pt idx="14">
                  <c:v>0.75349999999999995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BC-48ED-82AD-DDF6BD896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7516512"/>
        <c:axId val="1007514848"/>
      </c:barChart>
      <c:catAx>
        <c:axId val="100751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14848"/>
        <c:crosses val="autoZero"/>
        <c:auto val="1"/>
        <c:lblAlgn val="ctr"/>
        <c:lblOffset val="100"/>
        <c:noMultiLvlLbl val="0"/>
      </c:catAx>
      <c:valAx>
        <c:axId val="1007514848"/>
        <c:scaling>
          <c:orientation val="minMax"/>
          <c:max val="0.98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16512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Score / Accuracy of Cross Validation with K Folds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Sheet1!$B$39</c:f>
              <c:strCache>
                <c:ptCount val="1"/>
                <c:pt idx="0">
                  <c:v>Score / Accuracy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Sheet1!$A$40:$A$77</c:f>
              <c:numCache>
                <c:formatCode>General</c:formatCode>
                <c:ptCount val="3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</c:numCache>
            </c:numRef>
          </c:cat>
          <c:val>
            <c:numRef>
              <c:f>Sheet1!$B$40:$B$77</c:f>
              <c:numCache>
                <c:formatCode>General</c:formatCode>
                <c:ptCount val="38"/>
                <c:pt idx="0">
                  <c:v>0.95937889414370303</c:v>
                </c:pt>
                <c:pt idx="1">
                  <c:v>0.96828046744574203</c:v>
                </c:pt>
                <c:pt idx="2">
                  <c:v>0.96327641672853204</c:v>
                </c:pt>
                <c:pt idx="3">
                  <c:v>0.96662178891983896</c:v>
                </c:pt>
                <c:pt idx="4">
                  <c:v>0.96994983277591895</c:v>
                </c:pt>
                <c:pt idx="5">
                  <c:v>0.96661556767648604</c:v>
                </c:pt>
                <c:pt idx="6">
                  <c:v>0.96884920634920602</c:v>
                </c:pt>
                <c:pt idx="7">
                  <c:v>0.97608319374650998</c:v>
                </c:pt>
                <c:pt idx="8">
                  <c:v>0.97663252638112896</c:v>
                </c:pt>
                <c:pt idx="9">
                  <c:v>0.97386516670520795</c:v>
                </c:pt>
                <c:pt idx="10">
                  <c:v>0.97607009694257996</c:v>
                </c:pt>
                <c:pt idx="11">
                  <c:v>0.97719416440092</c:v>
                </c:pt>
                <c:pt idx="12">
                  <c:v>0.97050197259136195</c:v>
                </c:pt>
                <c:pt idx="13">
                  <c:v>0.97771708683473302</c:v>
                </c:pt>
                <c:pt idx="14">
                  <c:v>0.97773289348925396</c:v>
                </c:pt>
                <c:pt idx="15">
                  <c:v>0.979409122139421</c:v>
                </c:pt>
                <c:pt idx="16">
                  <c:v>0.98218294051627397</c:v>
                </c:pt>
                <c:pt idx="17">
                  <c:v>0.98108681558319</c:v>
                </c:pt>
                <c:pt idx="18">
                  <c:v>0.98273408239700299</c:v>
                </c:pt>
                <c:pt idx="19">
                  <c:v>0.98385121490456595</c:v>
                </c:pt>
                <c:pt idx="20">
                  <c:v>0.98496482439571797</c:v>
                </c:pt>
                <c:pt idx="21">
                  <c:v>0.98331287131507294</c:v>
                </c:pt>
                <c:pt idx="22">
                  <c:v>0.98214714714714701</c:v>
                </c:pt>
                <c:pt idx="23">
                  <c:v>0.98383411580594604</c:v>
                </c:pt>
                <c:pt idx="24">
                  <c:v>0.98218665392578397</c:v>
                </c:pt>
                <c:pt idx="25">
                  <c:v>0.983835033586277</c:v>
                </c:pt>
                <c:pt idx="26">
                  <c:v>0.98273523351648295</c:v>
                </c:pt>
                <c:pt idx="27">
                  <c:v>0.98386185014314598</c:v>
                </c:pt>
                <c:pt idx="28">
                  <c:v>0.985508474576271</c:v>
                </c:pt>
                <c:pt idx="29">
                  <c:v>0.984973557363932</c:v>
                </c:pt>
                <c:pt idx="30">
                  <c:v>0.98498198621553901</c:v>
                </c:pt>
                <c:pt idx="31">
                  <c:v>0.986634016937047</c:v>
                </c:pt>
                <c:pt idx="32">
                  <c:v>0.984941944847605</c:v>
                </c:pt>
                <c:pt idx="33">
                  <c:v>0.98664081017022098</c:v>
                </c:pt>
                <c:pt idx="34">
                  <c:v>0.98607709750566896</c:v>
                </c:pt>
                <c:pt idx="35">
                  <c:v>0.98610728075013698</c:v>
                </c:pt>
                <c:pt idx="36">
                  <c:v>0.98496407241507999</c:v>
                </c:pt>
                <c:pt idx="37">
                  <c:v>0.98611209943309797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55-48F4-AC34-36940434BD29}"/>
            </c:ext>
          </c:extLst>
        </c:ser>
        <c:ser>
          <c:idx val="1"/>
          <c:order val="1"/>
          <c:tx>
            <c:strRef>
              <c:f>Sheet1!$C$39</c:f>
              <c:strCache>
                <c:ptCount val="1"/>
                <c:pt idx="0">
                  <c:v>KNN best accuracy</c:v>
                </c:pt>
              </c:strCache>
            </c:strRef>
          </c:tx>
          <c:spPr>
            <a:ln w="158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Sheet1!$A$40:$A$77</c:f>
              <c:numCache>
                <c:formatCode>General</c:formatCode>
                <c:ptCount val="3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</c:numCache>
            </c:numRef>
          </c:cat>
          <c:val>
            <c:numRef>
              <c:f>Sheet1!$C$40:$C$77</c:f>
              <c:numCache>
                <c:formatCode>General</c:formatCode>
                <c:ptCount val="38"/>
                <c:pt idx="0">
                  <c:v>0.97050000000000003</c:v>
                </c:pt>
                <c:pt idx="1">
                  <c:v>0.97050000000000003</c:v>
                </c:pt>
                <c:pt idx="2">
                  <c:v>0.97050000000000003</c:v>
                </c:pt>
                <c:pt idx="3">
                  <c:v>0.97050000000000003</c:v>
                </c:pt>
                <c:pt idx="4">
                  <c:v>0.97050000000000003</c:v>
                </c:pt>
                <c:pt idx="5">
                  <c:v>0.97050000000000003</c:v>
                </c:pt>
                <c:pt idx="6">
                  <c:v>0.97050000000000003</c:v>
                </c:pt>
                <c:pt idx="7">
                  <c:v>0.97050000000000003</c:v>
                </c:pt>
                <c:pt idx="8">
                  <c:v>0.97050000000000003</c:v>
                </c:pt>
                <c:pt idx="9">
                  <c:v>0.97050000000000003</c:v>
                </c:pt>
                <c:pt idx="10">
                  <c:v>0.97050000000000003</c:v>
                </c:pt>
                <c:pt idx="11">
                  <c:v>0.97050000000000003</c:v>
                </c:pt>
                <c:pt idx="12">
                  <c:v>0.97050000000000003</c:v>
                </c:pt>
                <c:pt idx="13">
                  <c:v>0.97050000000000003</c:v>
                </c:pt>
                <c:pt idx="14">
                  <c:v>0.97050000000000003</c:v>
                </c:pt>
                <c:pt idx="15">
                  <c:v>0.97050000000000003</c:v>
                </c:pt>
                <c:pt idx="16">
                  <c:v>0.97050000000000003</c:v>
                </c:pt>
                <c:pt idx="17">
                  <c:v>0.97050000000000003</c:v>
                </c:pt>
                <c:pt idx="18">
                  <c:v>0.97050000000000003</c:v>
                </c:pt>
                <c:pt idx="19">
                  <c:v>0.97050000000000003</c:v>
                </c:pt>
                <c:pt idx="20">
                  <c:v>0.97050000000000003</c:v>
                </c:pt>
                <c:pt idx="21">
                  <c:v>0.97050000000000003</c:v>
                </c:pt>
                <c:pt idx="22">
                  <c:v>0.97050000000000003</c:v>
                </c:pt>
                <c:pt idx="23">
                  <c:v>0.97050000000000003</c:v>
                </c:pt>
                <c:pt idx="24">
                  <c:v>0.97050000000000003</c:v>
                </c:pt>
                <c:pt idx="25">
                  <c:v>0.97050000000000003</c:v>
                </c:pt>
                <c:pt idx="26">
                  <c:v>0.97050000000000003</c:v>
                </c:pt>
                <c:pt idx="27">
                  <c:v>0.97050000000000003</c:v>
                </c:pt>
                <c:pt idx="28">
                  <c:v>0.97050000000000003</c:v>
                </c:pt>
                <c:pt idx="29">
                  <c:v>0.97050000000000003</c:v>
                </c:pt>
                <c:pt idx="30">
                  <c:v>0.97050000000000003</c:v>
                </c:pt>
                <c:pt idx="31">
                  <c:v>0.97050000000000003</c:v>
                </c:pt>
                <c:pt idx="32">
                  <c:v>0.97050000000000003</c:v>
                </c:pt>
                <c:pt idx="33">
                  <c:v>0.97050000000000003</c:v>
                </c:pt>
                <c:pt idx="34">
                  <c:v>0.97050000000000003</c:v>
                </c:pt>
                <c:pt idx="35">
                  <c:v>0.97050000000000003</c:v>
                </c:pt>
                <c:pt idx="36">
                  <c:v>0.97050000000000003</c:v>
                </c:pt>
                <c:pt idx="37">
                  <c:v>0.97050000000000003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55-48F4-AC34-36940434B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8599712"/>
        <c:axId val="1018599296"/>
      </c:lineChart>
      <c:catAx>
        <c:axId val="101859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Folds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599296"/>
        <c:crosses val="autoZero"/>
        <c:auto val="1"/>
        <c:lblAlgn val="ctr"/>
        <c:lblOffset val="100"/>
        <c:noMultiLvlLbl val="0"/>
      </c:catAx>
      <c:valAx>
        <c:axId val="101859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59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801A400-CCA5-4BF5-835D-072C943E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19</TotalTime>
  <Pages>14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Mylonas</dc:creator>
  <cp:keywords/>
  <dc:description/>
  <cp:lastModifiedBy>Konstantinos Mylonas</cp:lastModifiedBy>
  <cp:revision>19</cp:revision>
  <cp:lastPrinted>2022-11-12T12:47:00Z</cp:lastPrinted>
  <dcterms:created xsi:type="dcterms:W3CDTF">2022-11-12T12:25:00Z</dcterms:created>
  <dcterms:modified xsi:type="dcterms:W3CDTF">2022-11-13T15:37:00Z</dcterms:modified>
</cp:coreProperties>
</file>