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EF1D" w14:textId="347921EA" w:rsidR="000808BE" w:rsidRDefault="0094536A" w:rsidP="000808BE">
      <w:pPr>
        <w:spacing w:line="276" w:lineRule="auto"/>
        <w:jc w:val="center"/>
        <w:rPr>
          <w:b/>
          <w:bCs/>
          <w:sz w:val="52"/>
          <w:szCs w:val="52"/>
        </w:rPr>
      </w:pPr>
      <w:r>
        <w:rPr>
          <w:b/>
          <w:bCs/>
          <w:sz w:val="52"/>
          <w:szCs w:val="52"/>
        </w:rPr>
        <w:t>LAB REPORT # 10</w:t>
      </w:r>
    </w:p>
    <w:p w14:paraId="6398E501" w14:textId="5C79EB1B" w:rsidR="000808BE" w:rsidRDefault="000808BE" w:rsidP="000808BE">
      <w:pPr>
        <w:spacing w:line="276" w:lineRule="auto"/>
        <w:jc w:val="center"/>
        <w:rPr>
          <w:b/>
          <w:bCs/>
          <w:sz w:val="52"/>
          <w:szCs w:val="52"/>
        </w:rPr>
      </w:pPr>
      <w:r>
        <w:rPr>
          <w:noProof/>
          <w:lang w:eastAsia="en-GB"/>
          <w14:ligatures w14:val="none"/>
        </w:rPr>
        <w:drawing>
          <wp:anchor distT="0" distB="0" distL="114300" distR="114300" simplePos="0" relativeHeight="251659264" behindDoc="0" locked="0" layoutInCell="1" allowOverlap="1" wp14:anchorId="690FCC77" wp14:editId="5CE7E0E5">
            <wp:simplePos x="0" y="0"/>
            <wp:positionH relativeFrom="margin">
              <wp:posOffset>1241425</wp:posOffset>
            </wp:positionH>
            <wp:positionV relativeFrom="paragraph">
              <wp:posOffset>312420</wp:posOffset>
            </wp:positionV>
            <wp:extent cx="3289300" cy="320421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9300" cy="3204210"/>
                    </a:xfrm>
                    <a:prstGeom prst="rect">
                      <a:avLst/>
                    </a:prstGeom>
                    <a:noFill/>
                  </pic:spPr>
                </pic:pic>
              </a:graphicData>
            </a:graphic>
            <wp14:sizeRelH relativeFrom="page">
              <wp14:pctWidth>0</wp14:pctWidth>
            </wp14:sizeRelH>
            <wp14:sizeRelV relativeFrom="page">
              <wp14:pctHeight>0</wp14:pctHeight>
            </wp14:sizeRelV>
          </wp:anchor>
        </w:drawing>
      </w:r>
    </w:p>
    <w:p w14:paraId="7B963D6A" w14:textId="77777777" w:rsidR="000808BE" w:rsidRDefault="000808BE" w:rsidP="000808BE">
      <w:pPr>
        <w:spacing w:line="276" w:lineRule="auto"/>
        <w:jc w:val="center"/>
        <w:rPr>
          <w:b/>
          <w:bCs/>
          <w:sz w:val="52"/>
          <w:szCs w:val="52"/>
        </w:rPr>
      </w:pPr>
    </w:p>
    <w:p w14:paraId="4DBEF47B" w14:textId="77777777" w:rsidR="000808BE" w:rsidRDefault="000808BE" w:rsidP="000808BE">
      <w:pPr>
        <w:spacing w:line="360" w:lineRule="auto"/>
        <w:jc w:val="center"/>
        <w:rPr>
          <w:sz w:val="28"/>
        </w:rPr>
      </w:pPr>
    </w:p>
    <w:p w14:paraId="31B5FEF5" w14:textId="77777777" w:rsidR="000808BE" w:rsidRDefault="000808BE" w:rsidP="000808BE">
      <w:pPr>
        <w:spacing w:line="360" w:lineRule="auto"/>
        <w:jc w:val="center"/>
        <w:rPr>
          <w:sz w:val="28"/>
        </w:rPr>
      </w:pPr>
    </w:p>
    <w:p w14:paraId="2E02C28A" w14:textId="77777777" w:rsidR="000808BE" w:rsidRDefault="000808BE" w:rsidP="000808BE">
      <w:pPr>
        <w:spacing w:line="360" w:lineRule="auto"/>
        <w:jc w:val="center"/>
        <w:rPr>
          <w:sz w:val="28"/>
        </w:rPr>
      </w:pPr>
    </w:p>
    <w:p w14:paraId="3AEDF130" w14:textId="77777777" w:rsidR="000808BE" w:rsidRDefault="000808BE" w:rsidP="000808BE">
      <w:pPr>
        <w:spacing w:line="360" w:lineRule="auto"/>
        <w:jc w:val="center"/>
        <w:rPr>
          <w:sz w:val="28"/>
        </w:rPr>
      </w:pPr>
    </w:p>
    <w:p w14:paraId="554A9C19" w14:textId="77777777" w:rsidR="000808BE" w:rsidRDefault="000808BE" w:rsidP="000808BE">
      <w:pPr>
        <w:spacing w:line="360" w:lineRule="auto"/>
        <w:jc w:val="center"/>
        <w:rPr>
          <w:sz w:val="28"/>
        </w:rPr>
      </w:pPr>
    </w:p>
    <w:p w14:paraId="2A5346DF" w14:textId="77777777" w:rsidR="000808BE" w:rsidRDefault="000808BE" w:rsidP="000808BE">
      <w:pPr>
        <w:spacing w:line="360" w:lineRule="auto"/>
        <w:jc w:val="center"/>
        <w:rPr>
          <w:b/>
          <w:bCs/>
          <w:sz w:val="36"/>
          <w:szCs w:val="36"/>
        </w:rPr>
      </w:pPr>
      <w:r>
        <w:rPr>
          <w:b/>
          <w:bCs/>
          <w:sz w:val="36"/>
          <w:szCs w:val="36"/>
        </w:rPr>
        <w:t>Submitted by:</w:t>
      </w:r>
    </w:p>
    <w:p w14:paraId="57D2A00B" w14:textId="77777777" w:rsidR="000808BE" w:rsidRDefault="000808BE" w:rsidP="000808BE">
      <w:pPr>
        <w:spacing w:line="360" w:lineRule="auto"/>
        <w:jc w:val="center"/>
        <w:rPr>
          <w:sz w:val="28"/>
        </w:rPr>
      </w:pPr>
    </w:p>
    <w:p w14:paraId="0EE066F8" w14:textId="37F89A8D" w:rsidR="000808BE" w:rsidRDefault="000808BE" w:rsidP="000808BE">
      <w:pPr>
        <w:spacing w:line="276" w:lineRule="auto"/>
        <w:jc w:val="center"/>
        <w:rPr>
          <w:b/>
          <w:bCs/>
          <w:sz w:val="36"/>
          <w:szCs w:val="36"/>
        </w:rPr>
      </w:pPr>
      <w:r>
        <w:rPr>
          <w:b/>
          <w:bCs/>
          <w:sz w:val="36"/>
          <w:szCs w:val="36"/>
        </w:rPr>
        <w:t>Submitted by:</w:t>
      </w:r>
    </w:p>
    <w:p w14:paraId="51DADF21" w14:textId="77777777" w:rsidR="000808BE" w:rsidRDefault="000808BE" w:rsidP="000808BE">
      <w:pPr>
        <w:spacing w:line="276" w:lineRule="auto"/>
        <w:jc w:val="center"/>
        <w:rPr>
          <w:b/>
          <w:bCs/>
          <w:sz w:val="4"/>
          <w:szCs w:val="4"/>
        </w:rPr>
      </w:pPr>
    </w:p>
    <w:tbl>
      <w:tblPr>
        <w:tblStyle w:val="TableGrid"/>
        <w:tblW w:w="0" w:type="auto"/>
        <w:jc w:val="center"/>
        <w:tblInd w:w="0" w:type="dxa"/>
        <w:tblLook w:val="04A0" w:firstRow="1" w:lastRow="0" w:firstColumn="1" w:lastColumn="0" w:noHBand="0" w:noVBand="1"/>
      </w:tblPr>
      <w:tblGrid>
        <w:gridCol w:w="3744"/>
        <w:gridCol w:w="2914"/>
      </w:tblGrid>
      <w:tr w:rsidR="000808BE" w14:paraId="5557E3CB" w14:textId="77777777" w:rsidTr="000808BE">
        <w:trPr>
          <w:trHeight w:val="531"/>
          <w:jc w:val="center"/>
        </w:trPr>
        <w:tc>
          <w:tcPr>
            <w:tcW w:w="3744" w:type="dxa"/>
            <w:tcBorders>
              <w:top w:val="single" w:sz="4" w:space="0" w:color="auto"/>
              <w:left w:val="single" w:sz="4" w:space="0" w:color="auto"/>
              <w:bottom w:val="single" w:sz="4" w:space="0" w:color="auto"/>
              <w:right w:val="single" w:sz="4" w:space="0" w:color="auto"/>
            </w:tcBorders>
            <w:shd w:val="clear" w:color="auto" w:fill="C8D6EE"/>
            <w:vAlign w:val="bottom"/>
            <w:hideMark/>
          </w:tcPr>
          <w:p w14:paraId="54AEE72E" w14:textId="77777777" w:rsidR="000808BE" w:rsidRDefault="000808BE" w:rsidP="000808BE">
            <w:pPr>
              <w:spacing w:line="276" w:lineRule="auto"/>
              <w:jc w:val="center"/>
              <w:rPr>
                <w:b/>
                <w:bCs/>
                <w:sz w:val="32"/>
                <w:szCs w:val="32"/>
              </w:rPr>
            </w:pPr>
            <w:r>
              <w:rPr>
                <w:b/>
                <w:bCs/>
                <w:sz w:val="32"/>
                <w:szCs w:val="32"/>
              </w:rPr>
              <w:t>Name</w:t>
            </w:r>
          </w:p>
        </w:tc>
        <w:tc>
          <w:tcPr>
            <w:tcW w:w="2914" w:type="dxa"/>
            <w:tcBorders>
              <w:top w:val="single" w:sz="4" w:space="0" w:color="auto"/>
              <w:left w:val="single" w:sz="4" w:space="0" w:color="auto"/>
              <w:bottom w:val="single" w:sz="4" w:space="0" w:color="auto"/>
              <w:right w:val="single" w:sz="4" w:space="0" w:color="auto"/>
            </w:tcBorders>
            <w:shd w:val="clear" w:color="auto" w:fill="C8D6EE"/>
            <w:vAlign w:val="bottom"/>
            <w:hideMark/>
          </w:tcPr>
          <w:p w14:paraId="54E7A2A8" w14:textId="77777777" w:rsidR="000808BE" w:rsidRDefault="000808BE" w:rsidP="000808BE">
            <w:pPr>
              <w:spacing w:line="276" w:lineRule="auto"/>
              <w:jc w:val="center"/>
              <w:rPr>
                <w:b/>
                <w:bCs/>
                <w:sz w:val="32"/>
                <w:szCs w:val="32"/>
              </w:rPr>
            </w:pPr>
            <w:r>
              <w:rPr>
                <w:b/>
                <w:bCs/>
                <w:sz w:val="32"/>
                <w:szCs w:val="32"/>
              </w:rPr>
              <w:t>Registration No.</w:t>
            </w:r>
          </w:p>
        </w:tc>
      </w:tr>
      <w:tr w:rsidR="000808BE" w14:paraId="75000FDC" w14:textId="77777777" w:rsidTr="000808BE">
        <w:trPr>
          <w:trHeight w:val="599"/>
          <w:jc w:val="center"/>
        </w:trPr>
        <w:tc>
          <w:tcPr>
            <w:tcW w:w="3744" w:type="dxa"/>
            <w:tcBorders>
              <w:top w:val="single" w:sz="4" w:space="0" w:color="auto"/>
              <w:left w:val="single" w:sz="4" w:space="0" w:color="auto"/>
              <w:bottom w:val="single" w:sz="4" w:space="0" w:color="auto"/>
              <w:right w:val="single" w:sz="4" w:space="0" w:color="auto"/>
            </w:tcBorders>
            <w:vAlign w:val="bottom"/>
            <w:hideMark/>
          </w:tcPr>
          <w:p w14:paraId="27CAB7A4" w14:textId="6958A421" w:rsidR="000808BE" w:rsidRDefault="00E10FF0" w:rsidP="000808BE">
            <w:pPr>
              <w:spacing w:line="276" w:lineRule="auto"/>
              <w:jc w:val="center"/>
              <w:rPr>
                <w:sz w:val="32"/>
                <w:szCs w:val="32"/>
              </w:rPr>
            </w:pPr>
            <w:r>
              <w:rPr>
                <w:sz w:val="32"/>
                <w:szCs w:val="32"/>
              </w:rPr>
              <w:t>Muhammad Abdullah</w:t>
            </w:r>
          </w:p>
        </w:tc>
        <w:tc>
          <w:tcPr>
            <w:tcW w:w="2914" w:type="dxa"/>
            <w:tcBorders>
              <w:top w:val="single" w:sz="4" w:space="0" w:color="auto"/>
              <w:left w:val="single" w:sz="4" w:space="0" w:color="auto"/>
              <w:bottom w:val="single" w:sz="4" w:space="0" w:color="auto"/>
              <w:right w:val="single" w:sz="4" w:space="0" w:color="auto"/>
            </w:tcBorders>
            <w:vAlign w:val="bottom"/>
            <w:hideMark/>
          </w:tcPr>
          <w:p w14:paraId="26F3E0B4" w14:textId="19004558" w:rsidR="000808BE" w:rsidRDefault="000808BE" w:rsidP="000808BE">
            <w:pPr>
              <w:spacing w:line="276" w:lineRule="auto"/>
              <w:jc w:val="center"/>
              <w:rPr>
                <w:sz w:val="32"/>
                <w:szCs w:val="32"/>
              </w:rPr>
            </w:pPr>
            <w:r>
              <w:rPr>
                <w:sz w:val="32"/>
                <w:szCs w:val="32"/>
              </w:rPr>
              <w:t>FA24-BSE-0</w:t>
            </w:r>
            <w:r w:rsidR="00E10FF0">
              <w:rPr>
                <w:sz w:val="32"/>
                <w:szCs w:val="32"/>
              </w:rPr>
              <w:t>42</w:t>
            </w:r>
          </w:p>
        </w:tc>
      </w:tr>
    </w:tbl>
    <w:p w14:paraId="1E6D6D26" w14:textId="77777777" w:rsidR="000808BE" w:rsidRDefault="000808BE" w:rsidP="000808BE">
      <w:pPr>
        <w:spacing w:line="360" w:lineRule="auto"/>
        <w:jc w:val="center"/>
        <w:rPr>
          <w:rFonts w:cstheme="minorBidi"/>
          <w:kern w:val="0"/>
          <w:sz w:val="16"/>
          <w:szCs w:val="12"/>
          <w:lang w:val="en-US"/>
          <w14:ligatures w14:val="none"/>
        </w:rPr>
      </w:pPr>
    </w:p>
    <w:p w14:paraId="670118F4" w14:textId="77777777" w:rsidR="000808BE" w:rsidRDefault="000808BE" w:rsidP="000808BE">
      <w:pPr>
        <w:spacing w:after="0"/>
        <w:jc w:val="center"/>
        <w:rPr>
          <w:sz w:val="34"/>
          <w:szCs w:val="34"/>
        </w:rPr>
      </w:pPr>
      <w:r>
        <w:rPr>
          <w:b/>
          <w:sz w:val="34"/>
          <w:szCs w:val="34"/>
        </w:rPr>
        <w:t xml:space="preserve">Submitted to: </w:t>
      </w:r>
      <w:r>
        <w:rPr>
          <w:sz w:val="34"/>
          <w:szCs w:val="34"/>
        </w:rPr>
        <w:t>Raheel Ahmed</w:t>
      </w:r>
    </w:p>
    <w:p w14:paraId="302733CA" w14:textId="77777777" w:rsidR="000808BE" w:rsidRDefault="000808BE" w:rsidP="000808BE">
      <w:pPr>
        <w:spacing w:line="240" w:lineRule="auto"/>
        <w:jc w:val="center"/>
        <w:rPr>
          <w:sz w:val="36"/>
          <w:szCs w:val="36"/>
        </w:rPr>
      </w:pPr>
      <w:r>
        <w:rPr>
          <w:b/>
          <w:sz w:val="36"/>
          <w:szCs w:val="36"/>
        </w:rPr>
        <w:t xml:space="preserve">Course: </w:t>
      </w:r>
      <w:r>
        <w:rPr>
          <w:sz w:val="34"/>
          <w:szCs w:val="34"/>
        </w:rPr>
        <w:t>Digital Logic Design (EEE240)</w:t>
      </w:r>
    </w:p>
    <w:p w14:paraId="6AFA9C7B" w14:textId="05A6ABA0" w:rsidR="000808BE" w:rsidRDefault="000808BE" w:rsidP="000808BE">
      <w:pPr>
        <w:spacing w:after="0"/>
        <w:jc w:val="center"/>
        <w:rPr>
          <w:sz w:val="34"/>
          <w:szCs w:val="34"/>
        </w:rPr>
      </w:pPr>
      <w:r>
        <w:rPr>
          <w:b/>
          <w:sz w:val="34"/>
          <w:szCs w:val="34"/>
        </w:rPr>
        <w:t xml:space="preserve">Dated: </w:t>
      </w:r>
      <w:r w:rsidR="003D1A9A">
        <w:rPr>
          <w:sz w:val="34"/>
          <w:szCs w:val="34"/>
        </w:rPr>
        <w:t>MAR 8</w:t>
      </w:r>
      <w:r>
        <w:rPr>
          <w:sz w:val="34"/>
          <w:szCs w:val="34"/>
        </w:rPr>
        <w:t>, 2026.</w:t>
      </w:r>
    </w:p>
    <w:p w14:paraId="626CDD6A" w14:textId="05772160" w:rsidR="000808BE" w:rsidRDefault="000808BE" w:rsidP="000808BE">
      <w:pPr>
        <w:spacing w:after="0"/>
        <w:jc w:val="center"/>
        <w:rPr>
          <w:sz w:val="34"/>
          <w:szCs w:val="34"/>
        </w:rPr>
      </w:pPr>
    </w:p>
    <w:p w14:paraId="464808A3" w14:textId="548027DC" w:rsidR="000808BE" w:rsidRDefault="000808BE" w:rsidP="000808BE">
      <w:pPr>
        <w:spacing w:after="0"/>
        <w:jc w:val="center"/>
        <w:rPr>
          <w:sz w:val="34"/>
          <w:szCs w:val="34"/>
        </w:rPr>
      </w:pPr>
    </w:p>
    <w:p w14:paraId="53860A2C" w14:textId="77777777" w:rsidR="000808BE" w:rsidRDefault="000808BE" w:rsidP="000808BE">
      <w:pPr>
        <w:spacing w:after="0"/>
        <w:jc w:val="center"/>
        <w:rPr>
          <w:sz w:val="34"/>
          <w:szCs w:val="34"/>
        </w:rPr>
      </w:pPr>
    </w:p>
    <w:p w14:paraId="2DC99444" w14:textId="77777777" w:rsidR="000808BE" w:rsidRDefault="000808BE" w:rsidP="000808BE">
      <w:pPr>
        <w:pBdr>
          <w:top w:val="single" w:sz="4" w:space="1" w:color="auto"/>
        </w:pBdr>
        <w:spacing w:after="0"/>
        <w:jc w:val="center"/>
        <w:rPr>
          <w:rFonts w:ascii="Arial Narrow" w:hAnsi="Arial Narrow" w:cs="Aharoni"/>
          <w:b/>
          <w:sz w:val="36"/>
          <w:szCs w:val="36"/>
        </w:rPr>
      </w:pPr>
      <w:r>
        <w:rPr>
          <w:rFonts w:ascii="Arial Narrow" w:hAnsi="Arial Narrow" w:cs="Aharoni"/>
          <w:b/>
          <w:sz w:val="36"/>
          <w:szCs w:val="36"/>
        </w:rPr>
        <w:t>DEPARTMENT OF COMPUTER SCIENCE</w:t>
      </w:r>
    </w:p>
    <w:p w14:paraId="2949D0F1" w14:textId="77777777" w:rsidR="000808BE" w:rsidRDefault="000808BE" w:rsidP="000808BE">
      <w:pPr>
        <w:pBdr>
          <w:top w:val="single" w:sz="4" w:space="1" w:color="auto"/>
        </w:pBdr>
        <w:spacing w:after="0"/>
        <w:jc w:val="center"/>
        <w:rPr>
          <w:rFonts w:ascii="Arial Narrow" w:hAnsi="Arial Narrow" w:cs="Aharoni"/>
          <w:b/>
          <w:sz w:val="36"/>
          <w:szCs w:val="36"/>
        </w:rPr>
      </w:pPr>
      <w:r>
        <w:rPr>
          <w:rFonts w:ascii="Arial Narrow" w:hAnsi="Arial Narrow" w:cs="Aharoni"/>
          <w:b/>
          <w:sz w:val="36"/>
          <w:szCs w:val="36"/>
        </w:rPr>
        <w:t>COMSATS UNIVERSITY ISLAMABAD,</w:t>
      </w:r>
    </w:p>
    <w:p w14:paraId="7590EE16" w14:textId="3DB15BD4" w:rsidR="00A81EA5" w:rsidRDefault="000808BE" w:rsidP="003D1A9A">
      <w:pPr>
        <w:jc w:val="center"/>
        <w:rPr>
          <w:rFonts w:ascii="Arial Narrow" w:hAnsi="Arial Narrow" w:cs="Aharoni"/>
          <w:b/>
          <w:sz w:val="36"/>
          <w:szCs w:val="36"/>
        </w:rPr>
      </w:pPr>
      <w:r>
        <w:rPr>
          <w:rFonts w:ascii="Arial Narrow" w:hAnsi="Arial Narrow" w:cs="Aharoni"/>
          <w:b/>
          <w:sz w:val="36"/>
          <w:szCs w:val="36"/>
        </w:rPr>
        <w:t>ISLAMABAD CAMPUS</w:t>
      </w:r>
    </w:p>
    <w:p w14:paraId="02A1556A" w14:textId="77777777" w:rsidR="003D1A9A" w:rsidRPr="003D1A9A" w:rsidRDefault="003D1A9A" w:rsidP="003D1A9A">
      <w:pPr>
        <w:pStyle w:val="Heading1"/>
        <w:rPr>
          <w:b/>
        </w:rPr>
      </w:pPr>
      <w:r w:rsidRPr="003D1A9A">
        <w:rPr>
          <w:b/>
        </w:rPr>
        <w:lastRenderedPageBreak/>
        <w:t xml:space="preserve">Lab # 10 </w:t>
      </w:r>
    </w:p>
    <w:p w14:paraId="581CACA8" w14:textId="025687D9" w:rsidR="003D1A9A" w:rsidRDefault="003D1A9A" w:rsidP="003D1A9A">
      <w:pPr>
        <w:pStyle w:val="Heading1"/>
        <w:rPr>
          <w:rStyle w:val="Strong"/>
        </w:rPr>
      </w:pPr>
      <w:r>
        <w:rPr>
          <w:rStyle w:val="Strong"/>
        </w:rPr>
        <w:t>Digital magnitude comparator (2-bit comparator)</w:t>
      </w:r>
    </w:p>
    <w:p w14:paraId="4CA6361F" w14:textId="78F5F8B9" w:rsidR="003D1A9A" w:rsidRPr="003D1A9A" w:rsidRDefault="003D1A9A" w:rsidP="0094536A">
      <w:pPr>
        <w:pStyle w:val="Heading2"/>
        <w:jc w:val="center"/>
      </w:pPr>
      <w:r>
        <w:t>Circuit Daigram:</w:t>
      </w:r>
    </w:p>
    <w:p w14:paraId="3B4FEE05" w14:textId="20554CEC" w:rsidR="00E31EAD" w:rsidRDefault="003D1A9A" w:rsidP="0094536A">
      <w:pPr>
        <w:spacing w:line="360" w:lineRule="auto"/>
        <w:jc w:val="center"/>
        <w:rPr>
          <w:szCs w:val="24"/>
        </w:rPr>
      </w:pPr>
      <w:r w:rsidRPr="003D1A9A">
        <w:rPr>
          <w:noProof/>
          <w:szCs w:val="24"/>
        </w:rPr>
        <w:drawing>
          <wp:inline distT="0" distB="0" distL="0" distR="0" wp14:anchorId="468EBF6A" wp14:editId="73574FEA">
            <wp:extent cx="5396958" cy="361272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3502" cy="3623797"/>
                    </a:xfrm>
                    <a:prstGeom prst="rect">
                      <a:avLst/>
                    </a:prstGeom>
                  </pic:spPr>
                </pic:pic>
              </a:graphicData>
            </a:graphic>
          </wp:inline>
        </w:drawing>
      </w:r>
    </w:p>
    <w:p w14:paraId="454C2C24" w14:textId="77777777" w:rsidR="0094536A" w:rsidRPr="003D1A9A" w:rsidRDefault="0094536A" w:rsidP="0094536A">
      <w:pPr>
        <w:spacing w:before="100" w:beforeAutospacing="1" w:after="100" w:afterAutospacing="1" w:line="240" w:lineRule="auto"/>
        <w:rPr>
          <w:rFonts w:eastAsia="Times New Roman"/>
          <w:kern w:val="0"/>
          <w:szCs w:val="24"/>
          <w:lang w:eastAsia="en-GB"/>
          <w14:ligatures w14:val="none"/>
        </w:rPr>
      </w:pPr>
      <w:r w:rsidRPr="003D1A9A">
        <w:rPr>
          <w:rFonts w:eastAsia="Times New Roman"/>
          <w:kern w:val="0"/>
          <w:szCs w:val="24"/>
          <w:lang w:eastAsia="en-GB"/>
          <w14:ligatures w14:val="none"/>
        </w:rPr>
        <w:t>This circuit compares two 2-bit binary numbers:</w:t>
      </w:r>
    </w:p>
    <w:p w14:paraId="16462CC2" w14:textId="77777777" w:rsidR="0094536A" w:rsidRPr="003D1A9A" w:rsidRDefault="0094536A" w:rsidP="0094536A">
      <w:pPr>
        <w:spacing w:before="100" w:beforeAutospacing="1" w:after="100" w:afterAutospacing="1" w:line="240" w:lineRule="auto"/>
        <w:ind w:left="720"/>
        <w:rPr>
          <w:rFonts w:eastAsia="Times New Roman"/>
          <w:kern w:val="0"/>
          <w:szCs w:val="24"/>
          <w:lang w:eastAsia="en-GB"/>
          <w14:ligatures w14:val="none"/>
        </w:rPr>
      </w:pPr>
      <w:r w:rsidRPr="003D1A9A">
        <w:rPr>
          <w:rFonts w:eastAsia="Times New Roman"/>
          <w:kern w:val="0"/>
          <w:szCs w:val="24"/>
          <w:lang w:eastAsia="en-GB"/>
          <w14:ligatures w14:val="none"/>
        </w:rPr>
        <w:t xml:space="preserve">First number = </w:t>
      </w:r>
      <w:r w:rsidRPr="003D1A9A">
        <w:rPr>
          <w:rFonts w:eastAsia="Times New Roman"/>
          <w:b/>
          <w:bCs/>
          <w:kern w:val="0"/>
          <w:szCs w:val="24"/>
          <w:lang w:eastAsia="en-GB"/>
          <w14:ligatures w14:val="none"/>
        </w:rPr>
        <w:t>AB</w:t>
      </w:r>
      <w:r w:rsidRPr="003D1A9A">
        <w:rPr>
          <w:rFonts w:eastAsia="Times New Roman"/>
          <w:kern w:val="0"/>
          <w:szCs w:val="24"/>
          <w:lang w:eastAsia="en-GB"/>
          <w14:ligatures w14:val="none"/>
        </w:rPr>
        <w:t xml:space="preserve"> </w:t>
      </w:r>
    </w:p>
    <w:p w14:paraId="1D2FD37D" w14:textId="77777777" w:rsidR="0094536A" w:rsidRPr="003D1A9A" w:rsidRDefault="0094536A" w:rsidP="0094536A">
      <w:pPr>
        <w:spacing w:before="100" w:beforeAutospacing="1" w:after="100" w:afterAutospacing="1" w:line="240" w:lineRule="auto"/>
        <w:ind w:left="720"/>
        <w:rPr>
          <w:rFonts w:eastAsia="Times New Roman"/>
          <w:kern w:val="0"/>
          <w:szCs w:val="24"/>
          <w:lang w:eastAsia="en-GB"/>
          <w14:ligatures w14:val="none"/>
        </w:rPr>
      </w:pPr>
      <w:r w:rsidRPr="003D1A9A">
        <w:rPr>
          <w:rFonts w:eastAsia="Times New Roman"/>
          <w:kern w:val="0"/>
          <w:szCs w:val="24"/>
          <w:lang w:eastAsia="en-GB"/>
          <w14:ligatures w14:val="none"/>
        </w:rPr>
        <w:t xml:space="preserve">Second number = </w:t>
      </w:r>
      <w:r w:rsidRPr="003D1A9A">
        <w:rPr>
          <w:rFonts w:eastAsia="Times New Roman"/>
          <w:b/>
          <w:bCs/>
          <w:kern w:val="0"/>
          <w:szCs w:val="24"/>
          <w:lang w:eastAsia="en-GB"/>
          <w14:ligatures w14:val="none"/>
        </w:rPr>
        <w:t>CD</w:t>
      </w:r>
      <w:r w:rsidRPr="003D1A9A">
        <w:rPr>
          <w:rFonts w:eastAsia="Times New Roman"/>
          <w:kern w:val="0"/>
          <w:szCs w:val="24"/>
          <w:lang w:eastAsia="en-GB"/>
          <w14:ligatures w14:val="none"/>
        </w:rPr>
        <w:t xml:space="preserve"> </w:t>
      </w:r>
    </w:p>
    <w:p w14:paraId="4ED1210D" w14:textId="77777777" w:rsidR="0094536A" w:rsidRPr="003D1A9A" w:rsidRDefault="0094536A" w:rsidP="0094536A">
      <w:pPr>
        <w:spacing w:before="100" w:beforeAutospacing="1" w:after="100" w:afterAutospacing="1" w:line="240" w:lineRule="auto"/>
        <w:rPr>
          <w:rFonts w:eastAsia="Times New Roman"/>
          <w:kern w:val="0"/>
          <w:szCs w:val="24"/>
          <w:lang w:eastAsia="en-GB"/>
          <w14:ligatures w14:val="none"/>
        </w:rPr>
      </w:pPr>
      <w:r w:rsidRPr="003D1A9A">
        <w:rPr>
          <w:rFonts w:eastAsia="Times New Roman"/>
          <w:kern w:val="0"/>
          <w:szCs w:val="24"/>
          <w:lang w:eastAsia="en-GB"/>
          <w14:ligatures w14:val="none"/>
        </w:rPr>
        <w:t>Outputs:</w:t>
      </w:r>
    </w:p>
    <w:p w14:paraId="47EDC3DE" w14:textId="77777777" w:rsidR="0094536A" w:rsidRPr="003D1A9A" w:rsidRDefault="0094536A" w:rsidP="0094536A">
      <w:pPr>
        <w:spacing w:before="100" w:beforeAutospacing="1" w:after="100" w:afterAutospacing="1" w:line="240" w:lineRule="auto"/>
        <w:ind w:left="720"/>
        <w:rPr>
          <w:rFonts w:eastAsia="Times New Roman"/>
          <w:kern w:val="0"/>
          <w:szCs w:val="24"/>
          <w:lang w:eastAsia="en-GB"/>
          <w14:ligatures w14:val="none"/>
        </w:rPr>
      </w:pPr>
      <w:r w:rsidRPr="003D1A9A">
        <w:rPr>
          <w:rFonts w:eastAsia="Times New Roman"/>
          <w:b/>
          <w:bCs/>
          <w:kern w:val="0"/>
          <w:szCs w:val="24"/>
          <w:lang w:eastAsia="en-GB"/>
          <w14:ligatures w14:val="none"/>
        </w:rPr>
        <w:t>AB = CD</w:t>
      </w:r>
      <w:r w:rsidRPr="003D1A9A">
        <w:rPr>
          <w:rFonts w:eastAsia="Times New Roman"/>
          <w:kern w:val="0"/>
          <w:szCs w:val="24"/>
          <w:lang w:eastAsia="en-GB"/>
          <w14:ligatures w14:val="none"/>
        </w:rPr>
        <w:t xml:space="preserve"> → becomes 1 when both numbers are equal </w:t>
      </w:r>
    </w:p>
    <w:p w14:paraId="077FF4D1" w14:textId="77777777" w:rsidR="0094536A" w:rsidRPr="003D1A9A" w:rsidRDefault="0094536A" w:rsidP="0094536A">
      <w:pPr>
        <w:spacing w:before="100" w:beforeAutospacing="1" w:after="100" w:afterAutospacing="1" w:line="240" w:lineRule="auto"/>
        <w:ind w:left="720"/>
        <w:rPr>
          <w:rFonts w:eastAsia="Times New Roman"/>
          <w:kern w:val="0"/>
          <w:szCs w:val="24"/>
          <w:lang w:eastAsia="en-GB"/>
          <w14:ligatures w14:val="none"/>
        </w:rPr>
      </w:pPr>
      <w:r w:rsidRPr="003D1A9A">
        <w:rPr>
          <w:rFonts w:eastAsia="Times New Roman"/>
          <w:b/>
          <w:bCs/>
          <w:kern w:val="0"/>
          <w:szCs w:val="24"/>
          <w:lang w:eastAsia="en-GB"/>
          <w14:ligatures w14:val="none"/>
        </w:rPr>
        <w:t>AB &lt; CD</w:t>
      </w:r>
      <w:r w:rsidRPr="003D1A9A">
        <w:rPr>
          <w:rFonts w:eastAsia="Times New Roman"/>
          <w:kern w:val="0"/>
          <w:szCs w:val="24"/>
          <w:lang w:eastAsia="en-GB"/>
          <w14:ligatures w14:val="none"/>
        </w:rPr>
        <w:t xml:space="preserve"> → becomes 1 when AB is smaller than CD </w:t>
      </w:r>
    </w:p>
    <w:p w14:paraId="52DFAF3F" w14:textId="77777777" w:rsidR="0094536A" w:rsidRPr="003D1A9A" w:rsidRDefault="0094536A" w:rsidP="0094536A">
      <w:pPr>
        <w:spacing w:before="100" w:beforeAutospacing="1" w:after="100" w:afterAutospacing="1" w:line="240" w:lineRule="auto"/>
        <w:ind w:left="720"/>
        <w:rPr>
          <w:rFonts w:eastAsia="Times New Roman"/>
          <w:kern w:val="0"/>
          <w:szCs w:val="24"/>
          <w:lang w:eastAsia="en-GB"/>
          <w14:ligatures w14:val="none"/>
        </w:rPr>
      </w:pPr>
      <w:r w:rsidRPr="003D1A9A">
        <w:rPr>
          <w:rFonts w:eastAsia="Times New Roman"/>
          <w:b/>
          <w:bCs/>
          <w:kern w:val="0"/>
          <w:szCs w:val="24"/>
          <w:lang w:eastAsia="en-GB"/>
          <w14:ligatures w14:val="none"/>
        </w:rPr>
        <w:t>AB &gt; CD</w:t>
      </w:r>
      <w:r w:rsidRPr="003D1A9A">
        <w:rPr>
          <w:rFonts w:eastAsia="Times New Roman"/>
          <w:kern w:val="0"/>
          <w:szCs w:val="24"/>
          <w:lang w:eastAsia="en-GB"/>
          <w14:ligatures w14:val="none"/>
        </w:rPr>
        <w:t xml:space="preserve"> → becomes 1 when AB is greater than CD</w:t>
      </w:r>
    </w:p>
    <w:p w14:paraId="0374C08C" w14:textId="77777777" w:rsidR="0094536A" w:rsidRDefault="0094536A" w:rsidP="0094536A">
      <w:pPr>
        <w:spacing w:line="360" w:lineRule="auto"/>
        <w:jc w:val="center"/>
        <w:rPr>
          <w:szCs w:val="24"/>
        </w:rPr>
      </w:pPr>
    </w:p>
    <w:p w14:paraId="07CEDD38" w14:textId="77777777" w:rsidR="0094536A" w:rsidRDefault="0094536A" w:rsidP="0094536A">
      <w:pPr>
        <w:pStyle w:val="Heading2"/>
      </w:pPr>
    </w:p>
    <w:p w14:paraId="3CD68BDC" w14:textId="77777777" w:rsidR="0094536A" w:rsidRDefault="0094536A" w:rsidP="0094536A">
      <w:pPr>
        <w:pStyle w:val="Heading2"/>
      </w:pPr>
    </w:p>
    <w:p w14:paraId="47548FDC" w14:textId="1423CF5B" w:rsidR="003D1A9A" w:rsidRPr="003D1A9A" w:rsidRDefault="003D1A9A" w:rsidP="0094536A">
      <w:pPr>
        <w:pStyle w:val="Heading2"/>
        <w:jc w:val="center"/>
      </w:pPr>
      <w:r>
        <w:t>Truth Table:</w:t>
      </w:r>
    </w:p>
    <w:tbl>
      <w:tblPr>
        <w:tblStyle w:val="TableGrid"/>
        <w:tblW w:w="9617" w:type="dxa"/>
        <w:tblInd w:w="-5" w:type="dxa"/>
        <w:tblLook w:val="04A0" w:firstRow="1" w:lastRow="0" w:firstColumn="1" w:lastColumn="0" w:noHBand="0" w:noVBand="1"/>
      </w:tblPr>
      <w:tblGrid>
        <w:gridCol w:w="807"/>
        <w:gridCol w:w="808"/>
        <w:gridCol w:w="851"/>
        <w:gridCol w:w="851"/>
        <w:gridCol w:w="2100"/>
        <w:gridCol w:w="2100"/>
        <w:gridCol w:w="2100"/>
      </w:tblGrid>
      <w:tr w:rsidR="003D1A9A" w:rsidRPr="003D1A9A" w14:paraId="76EB5711" w14:textId="77777777" w:rsidTr="003D1A9A">
        <w:trPr>
          <w:trHeight w:val="298"/>
        </w:trPr>
        <w:tc>
          <w:tcPr>
            <w:tcW w:w="0" w:type="auto"/>
            <w:hideMark/>
          </w:tcPr>
          <w:p w14:paraId="218C77C5"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A</w:t>
            </w:r>
          </w:p>
        </w:tc>
        <w:tc>
          <w:tcPr>
            <w:tcW w:w="0" w:type="auto"/>
            <w:hideMark/>
          </w:tcPr>
          <w:p w14:paraId="24DB97C9"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B</w:t>
            </w:r>
          </w:p>
        </w:tc>
        <w:tc>
          <w:tcPr>
            <w:tcW w:w="0" w:type="auto"/>
            <w:hideMark/>
          </w:tcPr>
          <w:p w14:paraId="175ABDFB"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C</w:t>
            </w:r>
          </w:p>
        </w:tc>
        <w:tc>
          <w:tcPr>
            <w:tcW w:w="0" w:type="auto"/>
            <w:hideMark/>
          </w:tcPr>
          <w:p w14:paraId="0F37165C"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D</w:t>
            </w:r>
          </w:p>
        </w:tc>
        <w:tc>
          <w:tcPr>
            <w:tcW w:w="0" w:type="auto"/>
            <w:hideMark/>
          </w:tcPr>
          <w:p w14:paraId="4F618889"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AB=CD</w:t>
            </w:r>
          </w:p>
        </w:tc>
        <w:tc>
          <w:tcPr>
            <w:tcW w:w="0" w:type="auto"/>
            <w:hideMark/>
          </w:tcPr>
          <w:p w14:paraId="6BBFC3B0"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AB&lt;CD</w:t>
            </w:r>
          </w:p>
        </w:tc>
        <w:tc>
          <w:tcPr>
            <w:tcW w:w="0" w:type="auto"/>
            <w:hideMark/>
          </w:tcPr>
          <w:p w14:paraId="36C32190" w14:textId="77777777" w:rsidR="003D1A9A" w:rsidRPr="003D1A9A" w:rsidRDefault="003D1A9A" w:rsidP="003D1A9A">
            <w:pPr>
              <w:jc w:val="center"/>
              <w:rPr>
                <w:rFonts w:eastAsia="Times New Roman"/>
                <w:b/>
                <w:bCs/>
                <w:kern w:val="0"/>
                <w:szCs w:val="24"/>
                <w:lang w:eastAsia="en-GB"/>
                <w14:ligatures w14:val="none"/>
              </w:rPr>
            </w:pPr>
            <w:r w:rsidRPr="003D1A9A">
              <w:rPr>
                <w:rFonts w:eastAsia="Times New Roman"/>
                <w:b/>
                <w:bCs/>
                <w:kern w:val="0"/>
                <w:szCs w:val="24"/>
                <w:lang w:eastAsia="en-GB"/>
                <w14:ligatures w14:val="none"/>
              </w:rPr>
              <w:t>AB&gt;CD</w:t>
            </w:r>
          </w:p>
        </w:tc>
      </w:tr>
      <w:tr w:rsidR="003D1A9A" w:rsidRPr="003D1A9A" w14:paraId="48F9FE72" w14:textId="77777777" w:rsidTr="003D1A9A">
        <w:trPr>
          <w:trHeight w:val="298"/>
        </w:trPr>
        <w:tc>
          <w:tcPr>
            <w:tcW w:w="0" w:type="auto"/>
            <w:hideMark/>
          </w:tcPr>
          <w:p w14:paraId="3D782B8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6299EF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5C394C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7B2ED76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F0B619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02ABB46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10347F0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0B1E6BB6" w14:textId="77777777" w:rsidTr="003D1A9A">
        <w:trPr>
          <w:trHeight w:val="287"/>
        </w:trPr>
        <w:tc>
          <w:tcPr>
            <w:tcW w:w="0" w:type="auto"/>
            <w:hideMark/>
          </w:tcPr>
          <w:p w14:paraId="39A3302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47B5914"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B15395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0845C016"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6E6BAAB"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0C94388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D4A013E"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6B7703B5" w14:textId="77777777" w:rsidTr="003D1A9A">
        <w:trPr>
          <w:trHeight w:val="298"/>
        </w:trPr>
        <w:tc>
          <w:tcPr>
            <w:tcW w:w="0" w:type="auto"/>
            <w:hideMark/>
          </w:tcPr>
          <w:p w14:paraId="2916E3D5"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E2F3D7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2556DFD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0D5351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E615C0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813B794"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0776967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5C6D9CDA" w14:textId="77777777" w:rsidTr="003D1A9A">
        <w:trPr>
          <w:trHeight w:val="298"/>
        </w:trPr>
        <w:tc>
          <w:tcPr>
            <w:tcW w:w="0" w:type="auto"/>
            <w:hideMark/>
          </w:tcPr>
          <w:p w14:paraId="4FD6249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546E68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C05FCC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3CBEC87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E1E42CA"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9F5485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01E5800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6BFEC1CE" w14:textId="77777777" w:rsidTr="003D1A9A">
        <w:trPr>
          <w:trHeight w:val="298"/>
        </w:trPr>
        <w:tc>
          <w:tcPr>
            <w:tcW w:w="0" w:type="auto"/>
            <w:hideMark/>
          </w:tcPr>
          <w:p w14:paraId="7427514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23651756"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83D074B"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84DCC45"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BA24F0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CBDAE55"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73D5CBF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r>
      <w:tr w:rsidR="003D1A9A" w:rsidRPr="003D1A9A" w14:paraId="11774DEC" w14:textId="77777777" w:rsidTr="003D1A9A">
        <w:trPr>
          <w:trHeight w:val="287"/>
        </w:trPr>
        <w:tc>
          <w:tcPr>
            <w:tcW w:w="0" w:type="auto"/>
            <w:hideMark/>
          </w:tcPr>
          <w:p w14:paraId="275DFE7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BF6D93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7F8EF1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13F9682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621E54DF"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40AAD6A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74F90D1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1556E0B6" w14:textId="77777777" w:rsidTr="003D1A9A">
        <w:trPr>
          <w:trHeight w:val="298"/>
        </w:trPr>
        <w:tc>
          <w:tcPr>
            <w:tcW w:w="0" w:type="auto"/>
            <w:hideMark/>
          </w:tcPr>
          <w:p w14:paraId="28F51D3E"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E6FAA7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CEA7F7F"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4B2A322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2CD30EA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7E632FA"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53E628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77A1377B" w14:textId="77777777" w:rsidTr="003D1A9A">
        <w:trPr>
          <w:trHeight w:val="298"/>
        </w:trPr>
        <w:tc>
          <w:tcPr>
            <w:tcW w:w="0" w:type="auto"/>
            <w:hideMark/>
          </w:tcPr>
          <w:p w14:paraId="40F76FC6"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F87C79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47018CDB"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18577AA"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84C80E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9F94CE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C08C60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30C6C921" w14:textId="77777777" w:rsidTr="003D1A9A">
        <w:trPr>
          <w:trHeight w:val="298"/>
        </w:trPr>
        <w:tc>
          <w:tcPr>
            <w:tcW w:w="0" w:type="auto"/>
            <w:hideMark/>
          </w:tcPr>
          <w:p w14:paraId="7EDA542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8DB60B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31A32C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0F1A13FF"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767DD71B"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54B20CD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DA43D0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r>
      <w:tr w:rsidR="003D1A9A" w:rsidRPr="003D1A9A" w14:paraId="5A3C65E0" w14:textId="77777777" w:rsidTr="003D1A9A">
        <w:trPr>
          <w:trHeight w:val="287"/>
        </w:trPr>
        <w:tc>
          <w:tcPr>
            <w:tcW w:w="0" w:type="auto"/>
            <w:hideMark/>
          </w:tcPr>
          <w:p w14:paraId="551ED3A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AAB61C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BD2BF2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1EFCD77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64E20FC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F84E7B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8BA32D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r>
      <w:tr w:rsidR="003D1A9A" w:rsidRPr="003D1A9A" w14:paraId="1983133A" w14:textId="77777777" w:rsidTr="003D1A9A">
        <w:trPr>
          <w:trHeight w:val="298"/>
        </w:trPr>
        <w:tc>
          <w:tcPr>
            <w:tcW w:w="0" w:type="auto"/>
            <w:hideMark/>
          </w:tcPr>
          <w:p w14:paraId="5A1D161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8E4864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1FF6405"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DAD100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134D7C5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EA8099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2F84ECF4"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791C6DE2" w14:textId="77777777" w:rsidTr="003D1A9A">
        <w:trPr>
          <w:trHeight w:val="298"/>
        </w:trPr>
        <w:tc>
          <w:tcPr>
            <w:tcW w:w="0" w:type="auto"/>
            <w:hideMark/>
          </w:tcPr>
          <w:p w14:paraId="54854F9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94B448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77918FE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64A004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FF9BE1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2AFD924E"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5CE2853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r w:rsidR="003D1A9A" w:rsidRPr="003D1A9A" w14:paraId="0CC767B9" w14:textId="77777777" w:rsidTr="003D1A9A">
        <w:trPr>
          <w:trHeight w:val="298"/>
        </w:trPr>
        <w:tc>
          <w:tcPr>
            <w:tcW w:w="0" w:type="auto"/>
            <w:hideMark/>
          </w:tcPr>
          <w:p w14:paraId="52B0631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53D5A00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4568008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1E85344"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08CF41F5"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1221F6D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C07A81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r>
      <w:tr w:rsidR="003D1A9A" w:rsidRPr="003D1A9A" w14:paraId="7932EDEB" w14:textId="77777777" w:rsidTr="003D1A9A">
        <w:trPr>
          <w:trHeight w:val="298"/>
        </w:trPr>
        <w:tc>
          <w:tcPr>
            <w:tcW w:w="0" w:type="auto"/>
            <w:hideMark/>
          </w:tcPr>
          <w:p w14:paraId="58E2EBFD"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4842334"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C4730A6"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422210F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2FF1CA9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9F4F9A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761AB23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r>
      <w:tr w:rsidR="003D1A9A" w:rsidRPr="003D1A9A" w14:paraId="470CBA50" w14:textId="77777777" w:rsidTr="003D1A9A">
        <w:trPr>
          <w:trHeight w:val="287"/>
        </w:trPr>
        <w:tc>
          <w:tcPr>
            <w:tcW w:w="0" w:type="auto"/>
            <w:hideMark/>
          </w:tcPr>
          <w:p w14:paraId="31DE54C5"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3966E1E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3AF5610A"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2989BB7"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39AA893"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3F41FB3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614FA228"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r>
      <w:tr w:rsidR="003D1A9A" w:rsidRPr="003D1A9A" w14:paraId="715190F1" w14:textId="77777777" w:rsidTr="003D1A9A">
        <w:trPr>
          <w:trHeight w:val="298"/>
        </w:trPr>
        <w:tc>
          <w:tcPr>
            <w:tcW w:w="0" w:type="auto"/>
            <w:hideMark/>
          </w:tcPr>
          <w:p w14:paraId="4E546A79"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178594E0"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7AAD24F2"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5F6F545E"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4D048F1C"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1</w:t>
            </w:r>
          </w:p>
        </w:tc>
        <w:tc>
          <w:tcPr>
            <w:tcW w:w="0" w:type="auto"/>
            <w:hideMark/>
          </w:tcPr>
          <w:p w14:paraId="42F313C4"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c>
          <w:tcPr>
            <w:tcW w:w="0" w:type="auto"/>
            <w:hideMark/>
          </w:tcPr>
          <w:p w14:paraId="024A23F1" w14:textId="77777777" w:rsidR="003D1A9A" w:rsidRPr="003D1A9A" w:rsidRDefault="003D1A9A" w:rsidP="003D1A9A">
            <w:pPr>
              <w:jc w:val="center"/>
              <w:rPr>
                <w:rFonts w:eastAsia="Times New Roman"/>
                <w:kern w:val="0"/>
                <w:szCs w:val="24"/>
                <w:lang w:eastAsia="en-GB"/>
                <w14:ligatures w14:val="none"/>
              </w:rPr>
            </w:pPr>
            <w:r w:rsidRPr="003D1A9A">
              <w:rPr>
                <w:rFonts w:eastAsia="Times New Roman"/>
                <w:kern w:val="0"/>
                <w:szCs w:val="24"/>
                <w:lang w:eastAsia="en-GB"/>
                <w14:ligatures w14:val="none"/>
              </w:rPr>
              <w:t>0</w:t>
            </w:r>
          </w:p>
        </w:tc>
      </w:tr>
    </w:tbl>
    <w:p w14:paraId="53CA51F2" w14:textId="77777777" w:rsidR="0094536A" w:rsidRDefault="0094536A" w:rsidP="003D1A9A">
      <w:pPr>
        <w:pStyle w:val="Heading2"/>
      </w:pPr>
    </w:p>
    <w:p w14:paraId="34754488" w14:textId="62B84F62" w:rsidR="003D1A9A" w:rsidRDefault="003D1A9A" w:rsidP="0094536A">
      <w:pPr>
        <w:pStyle w:val="Heading2"/>
        <w:jc w:val="center"/>
      </w:pPr>
      <w:r>
        <w:t>Conclusion:</w:t>
      </w:r>
    </w:p>
    <w:p w14:paraId="40AB9D6F" w14:textId="77777777" w:rsidR="003D1A9A" w:rsidRDefault="003D1A9A" w:rsidP="003D1A9A">
      <w:pPr>
        <w:pStyle w:val="NormalWeb"/>
      </w:pPr>
      <w:r>
        <w:t xml:space="preserve">In this lab, we successfully designed and analyzed a 2-bit magnitude comparator using basic digital logic gates in Proteus. The main objective of the experiment was to compare two 2-bit binary numbers, represented by AB and CD, and determine whether the first number is equal to, greater than, or less than the second number. The circuit generated three different outputs: </w:t>
      </w:r>
      <w:r>
        <w:rPr>
          <w:rStyle w:val="Strong"/>
          <w:rFonts w:eastAsiaTheme="majorEastAsia"/>
        </w:rPr>
        <w:t>AB = CD</w:t>
      </w:r>
      <w:r>
        <w:t xml:space="preserve">, </w:t>
      </w:r>
      <w:r>
        <w:rPr>
          <w:rStyle w:val="Strong"/>
          <w:rFonts w:eastAsiaTheme="majorEastAsia"/>
        </w:rPr>
        <w:t>AB &lt; CD</w:t>
      </w:r>
      <w:r>
        <w:t xml:space="preserve">, and </w:t>
      </w:r>
      <w:r>
        <w:rPr>
          <w:rStyle w:val="Strong"/>
          <w:rFonts w:eastAsiaTheme="majorEastAsia"/>
        </w:rPr>
        <w:t>AB &gt; CD</w:t>
      </w:r>
      <w:r>
        <w:t>. Only one output became HIGH at a time depending on the comparison result.</w:t>
      </w:r>
    </w:p>
    <w:p w14:paraId="12C3805F" w14:textId="77777777" w:rsidR="003D1A9A" w:rsidRDefault="003D1A9A" w:rsidP="003D1A9A">
      <w:pPr>
        <w:pStyle w:val="NormalWeb"/>
      </w:pPr>
      <w:r>
        <w:t>During the implementation, we learned how different logic gates such as NOT, AND, OR, and XOR are combined to perform comparison operations in digital systems. We also understood the role of XOR gates in checking equality between bits and how multiple gate combinations are used to determine greater-than and less-than conditions. By applying all possible input combinations, we verified the working of the comparator through the truth table and confirmed that the circuit produced correct outputs for every case.</w:t>
      </w:r>
    </w:p>
    <w:p w14:paraId="0DCE91EA" w14:textId="1178B9D2" w:rsidR="003D1A9A" w:rsidRPr="003D1A9A" w:rsidRDefault="003D1A9A" w:rsidP="0094536A">
      <w:pPr>
        <w:pStyle w:val="NormalWeb"/>
      </w:pPr>
      <w:r>
        <w:t>This lab improved our understanding of combinational logic circuits and binary number comparison techniques. It also helped us gain practical experience in circuit simulation, logic gate connections, and output verification in Proteus. Overall, the experiment demonstrated the importance of magnitude comparators in digital electronics and computer systems where comparison operations are frequently required.</w:t>
      </w:r>
    </w:p>
    <w:sectPr w:rsidR="003D1A9A" w:rsidRPr="003D1A9A" w:rsidSect="00534C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78F"/>
    <w:multiLevelType w:val="multilevel"/>
    <w:tmpl w:val="AEB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FD5960"/>
    <w:multiLevelType w:val="multilevel"/>
    <w:tmpl w:val="F65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8212B"/>
    <w:multiLevelType w:val="multilevel"/>
    <w:tmpl w:val="37A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6005A1"/>
    <w:multiLevelType w:val="multilevel"/>
    <w:tmpl w:val="328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0275D"/>
    <w:multiLevelType w:val="multilevel"/>
    <w:tmpl w:val="91E6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255210"/>
    <w:multiLevelType w:val="multilevel"/>
    <w:tmpl w:val="D17E6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69620">
    <w:abstractNumId w:val="4"/>
  </w:num>
  <w:num w:numId="2" w16cid:durableId="1459252631">
    <w:abstractNumId w:val="2"/>
  </w:num>
  <w:num w:numId="3" w16cid:durableId="710424287">
    <w:abstractNumId w:val="5"/>
  </w:num>
  <w:num w:numId="4" w16cid:durableId="94134851">
    <w:abstractNumId w:val="0"/>
  </w:num>
  <w:num w:numId="5" w16cid:durableId="1958024158">
    <w:abstractNumId w:val="1"/>
  </w:num>
  <w:num w:numId="6" w16cid:durableId="1377121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933"/>
    <w:rsid w:val="000808BE"/>
    <w:rsid w:val="001955E9"/>
    <w:rsid w:val="00206453"/>
    <w:rsid w:val="0022450B"/>
    <w:rsid w:val="0022607F"/>
    <w:rsid w:val="00335779"/>
    <w:rsid w:val="003C341A"/>
    <w:rsid w:val="003D1A9A"/>
    <w:rsid w:val="00502150"/>
    <w:rsid w:val="0051417B"/>
    <w:rsid w:val="00514656"/>
    <w:rsid w:val="00534C7A"/>
    <w:rsid w:val="00545A79"/>
    <w:rsid w:val="00585021"/>
    <w:rsid w:val="005D3798"/>
    <w:rsid w:val="00666567"/>
    <w:rsid w:val="006A1933"/>
    <w:rsid w:val="00786AAD"/>
    <w:rsid w:val="007D1D16"/>
    <w:rsid w:val="0088289B"/>
    <w:rsid w:val="008A76B3"/>
    <w:rsid w:val="0094383F"/>
    <w:rsid w:val="0094536A"/>
    <w:rsid w:val="00A603B6"/>
    <w:rsid w:val="00A81EA5"/>
    <w:rsid w:val="00BD4DAB"/>
    <w:rsid w:val="00C03779"/>
    <w:rsid w:val="00DF4A0B"/>
    <w:rsid w:val="00E10FF0"/>
    <w:rsid w:val="00E31EAD"/>
    <w:rsid w:val="00F92C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6FE1"/>
  <w15:chartTrackingRefBased/>
  <w15:docId w15:val="{7210474B-B219-4E75-B3F0-D8BF41A5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A9A"/>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3D1A9A"/>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6A19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9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19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19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19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19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19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9A"/>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3D1A9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6A19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9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19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19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19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19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19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1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9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9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1933"/>
    <w:pPr>
      <w:spacing w:before="160"/>
      <w:jc w:val="center"/>
    </w:pPr>
    <w:rPr>
      <w:i/>
      <w:iCs/>
      <w:color w:val="404040" w:themeColor="text1" w:themeTint="BF"/>
    </w:rPr>
  </w:style>
  <w:style w:type="character" w:customStyle="1" w:styleId="QuoteChar">
    <w:name w:val="Quote Char"/>
    <w:basedOn w:val="DefaultParagraphFont"/>
    <w:link w:val="Quote"/>
    <w:uiPriority w:val="29"/>
    <w:rsid w:val="006A1933"/>
    <w:rPr>
      <w:i/>
      <w:iCs/>
      <w:color w:val="404040" w:themeColor="text1" w:themeTint="BF"/>
    </w:rPr>
  </w:style>
  <w:style w:type="paragraph" w:styleId="ListParagraph">
    <w:name w:val="List Paragraph"/>
    <w:basedOn w:val="Normal"/>
    <w:uiPriority w:val="34"/>
    <w:qFormat/>
    <w:rsid w:val="006A1933"/>
    <w:pPr>
      <w:ind w:left="720"/>
      <w:contextualSpacing/>
    </w:pPr>
  </w:style>
  <w:style w:type="character" w:styleId="IntenseEmphasis">
    <w:name w:val="Intense Emphasis"/>
    <w:basedOn w:val="DefaultParagraphFont"/>
    <w:uiPriority w:val="21"/>
    <w:qFormat/>
    <w:rsid w:val="006A1933"/>
    <w:rPr>
      <w:i/>
      <w:iCs/>
      <w:color w:val="0F4761" w:themeColor="accent1" w:themeShade="BF"/>
    </w:rPr>
  </w:style>
  <w:style w:type="paragraph" w:styleId="IntenseQuote">
    <w:name w:val="Intense Quote"/>
    <w:basedOn w:val="Normal"/>
    <w:next w:val="Normal"/>
    <w:link w:val="IntenseQuoteChar"/>
    <w:uiPriority w:val="30"/>
    <w:qFormat/>
    <w:rsid w:val="006A1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933"/>
    <w:rPr>
      <w:i/>
      <w:iCs/>
      <w:color w:val="0F4761" w:themeColor="accent1" w:themeShade="BF"/>
    </w:rPr>
  </w:style>
  <w:style w:type="character" w:styleId="IntenseReference">
    <w:name w:val="Intense Reference"/>
    <w:basedOn w:val="DefaultParagraphFont"/>
    <w:uiPriority w:val="32"/>
    <w:qFormat/>
    <w:rsid w:val="006A1933"/>
    <w:rPr>
      <w:b/>
      <w:bCs/>
      <w:smallCaps/>
      <w:color w:val="0F4761" w:themeColor="accent1" w:themeShade="BF"/>
      <w:spacing w:val="5"/>
    </w:rPr>
  </w:style>
  <w:style w:type="table" w:styleId="TableGrid">
    <w:name w:val="Table Grid"/>
    <w:basedOn w:val="TableNormal"/>
    <w:uiPriority w:val="39"/>
    <w:rsid w:val="000808BE"/>
    <w:pPr>
      <w:spacing w:after="0" w:line="240" w:lineRule="auto"/>
    </w:pPr>
    <w:rPr>
      <w:rFonts w:asciiTheme="minorHAnsi" w:hAnsiTheme="minorHAnsi" w:cstheme="minorBidi"/>
      <w:sz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08BE"/>
    <w:rPr>
      <w:b/>
      <w:bCs/>
    </w:rPr>
  </w:style>
  <w:style w:type="character" w:customStyle="1" w:styleId="px-1">
    <w:name w:val="px-1"/>
    <w:basedOn w:val="DefaultParagraphFont"/>
    <w:rsid w:val="000808BE"/>
  </w:style>
  <w:style w:type="character" w:customStyle="1" w:styleId="text-gray-500">
    <w:name w:val="text-gray-500"/>
    <w:basedOn w:val="DefaultParagraphFont"/>
    <w:rsid w:val="000808BE"/>
  </w:style>
  <w:style w:type="paragraph" w:styleId="NormalWeb">
    <w:name w:val="Normal (Web)"/>
    <w:basedOn w:val="Normal"/>
    <w:uiPriority w:val="99"/>
    <w:unhideWhenUsed/>
    <w:rsid w:val="003D1A9A"/>
    <w:pPr>
      <w:spacing w:before="100" w:beforeAutospacing="1" w:after="100" w:afterAutospacing="1" w:line="240" w:lineRule="auto"/>
    </w:pPr>
    <w:rPr>
      <w:rFonts w:eastAsia="Times New Roman"/>
      <w:kern w:val="0"/>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2051">
      <w:bodyDiv w:val="1"/>
      <w:marLeft w:val="0"/>
      <w:marRight w:val="0"/>
      <w:marTop w:val="0"/>
      <w:marBottom w:val="0"/>
      <w:divBdr>
        <w:top w:val="none" w:sz="0" w:space="0" w:color="auto"/>
        <w:left w:val="none" w:sz="0" w:space="0" w:color="auto"/>
        <w:bottom w:val="none" w:sz="0" w:space="0" w:color="auto"/>
        <w:right w:val="none" w:sz="0" w:space="0" w:color="auto"/>
      </w:divBdr>
    </w:div>
    <w:div w:id="165291665">
      <w:bodyDiv w:val="1"/>
      <w:marLeft w:val="0"/>
      <w:marRight w:val="0"/>
      <w:marTop w:val="0"/>
      <w:marBottom w:val="0"/>
      <w:divBdr>
        <w:top w:val="none" w:sz="0" w:space="0" w:color="auto"/>
        <w:left w:val="none" w:sz="0" w:space="0" w:color="auto"/>
        <w:bottom w:val="none" w:sz="0" w:space="0" w:color="auto"/>
        <w:right w:val="none" w:sz="0" w:space="0" w:color="auto"/>
      </w:divBdr>
    </w:div>
    <w:div w:id="402483942">
      <w:bodyDiv w:val="1"/>
      <w:marLeft w:val="0"/>
      <w:marRight w:val="0"/>
      <w:marTop w:val="0"/>
      <w:marBottom w:val="0"/>
      <w:divBdr>
        <w:top w:val="none" w:sz="0" w:space="0" w:color="auto"/>
        <w:left w:val="none" w:sz="0" w:space="0" w:color="auto"/>
        <w:bottom w:val="none" w:sz="0" w:space="0" w:color="auto"/>
        <w:right w:val="none" w:sz="0" w:space="0" w:color="auto"/>
      </w:divBdr>
    </w:div>
    <w:div w:id="547955321">
      <w:bodyDiv w:val="1"/>
      <w:marLeft w:val="0"/>
      <w:marRight w:val="0"/>
      <w:marTop w:val="0"/>
      <w:marBottom w:val="0"/>
      <w:divBdr>
        <w:top w:val="none" w:sz="0" w:space="0" w:color="auto"/>
        <w:left w:val="none" w:sz="0" w:space="0" w:color="auto"/>
        <w:bottom w:val="none" w:sz="0" w:space="0" w:color="auto"/>
        <w:right w:val="none" w:sz="0" w:space="0" w:color="auto"/>
      </w:divBdr>
    </w:div>
    <w:div w:id="855457401">
      <w:bodyDiv w:val="1"/>
      <w:marLeft w:val="0"/>
      <w:marRight w:val="0"/>
      <w:marTop w:val="0"/>
      <w:marBottom w:val="0"/>
      <w:divBdr>
        <w:top w:val="none" w:sz="0" w:space="0" w:color="auto"/>
        <w:left w:val="none" w:sz="0" w:space="0" w:color="auto"/>
        <w:bottom w:val="none" w:sz="0" w:space="0" w:color="auto"/>
        <w:right w:val="none" w:sz="0" w:space="0" w:color="auto"/>
      </w:divBdr>
    </w:div>
    <w:div w:id="1001003682">
      <w:bodyDiv w:val="1"/>
      <w:marLeft w:val="0"/>
      <w:marRight w:val="0"/>
      <w:marTop w:val="0"/>
      <w:marBottom w:val="0"/>
      <w:divBdr>
        <w:top w:val="none" w:sz="0" w:space="0" w:color="auto"/>
        <w:left w:val="none" w:sz="0" w:space="0" w:color="auto"/>
        <w:bottom w:val="none" w:sz="0" w:space="0" w:color="auto"/>
        <w:right w:val="none" w:sz="0" w:space="0" w:color="auto"/>
      </w:divBdr>
    </w:div>
    <w:div w:id="1401060206">
      <w:bodyDiv w:val="1"/>
      <w:marLeft w:val="0"/>
      <w:marRight w:val="0"/>
      <w:marTop w:val="0"/>
      <w:marBottom w:val="0"/>
      <w:divBdr>
        <w:top w:val="none" w:sz="0" w:space="0" w:color="auto"/>
        <w:left w:val="none" w:sz="0" w:space="0" w:color="auto"/>
        <w:bottom w:val="none" w:sz="0" w:space="0" w:color="auto"/>
        <w:right w:val="none" w:sz="0" w:space="0" w:color="auto"/>
      </w:divBdr>
    </w:div>
    <w:div w:id="178287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(FA23-BCS-088) SAHIBZADA HASANAT AHMAD</dc:creator>
  <cp:keywords/>
  <dc:description/>
  <cp:lastModifiedBy>(FA24-BSE-042) MUHAMMAD ABDULLAH</cp:lastModifiedBy>
  <cp:revision>22</cp:revision>
  <dcterms:created xsi:type="dcterms:W3CDTF">2024-05-26T04:52:00Z</dcterms:created>
  <dcterms:modified xsi:type="dcterms:W3CDTF">2026-05-08T14:55:00Z</dcterms:modified>
</cp:coreProperties>
</file>