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8872" w14:textId="77777777" w:rsidR="002F16F6" w:rsidRDefault="002F16F6" w:rsidP="002F16F6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037706A" wp14:editId="19E08B5F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3AE02F18" w14:textId="77777777" w:rsidR="002F16F6" w:rsidRDefault="002F16F6" w:rsidP="002F16F6">
      <w:pPr>
        <w:pStyle w:val="Photo"/>
      </w:pPr>
    </w:p>
    <w:p w14:paraId="457B6F9B" w14:textId="77777777" w:rsidR="002F16F6" w:rsidRDefault="002F16F6" w:rsidP="002F16F6">
      <w:pPr>
        <w:pStyle w:val="Photo"/>
      </w:pPr>
    </w:p>
    <w:p w14:paraId="2B755684" w14:textId="77777777" w:rsidR="002F16F6" w:rsidRPr="008B5277" w:rsidRDefault="002F16F6" w:rsidP="002F16F6">
      <w:pPr>
        <w:pStyle w:val="Photo"/>
      </w:pPr>
    </w:p>
    <w:bookmarkEnd w:id="0"/>
    <w:bookmarkEnd w:id="1"/>
    <w:bookmarkEnd w:id="2"/>
    <w:bookmarkEnd w:id="3"/>
    <w:bookmarkEnd w:id="4"/>
    <w:p w14:paraId="4F84CB30" w14:textId="77777777" w:rsidR="002F16F6" w:rsidRPr="008830F8" w:rsidRDefault="002F16F6" w:rsidP="002F16F6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Class Assignment #02</w:t>
      </w:r>
    </w:p>
    <w:p w14:paraId="3473C3FC" w14:textId="77777777" w:rsidR="002F16F6" w:rsidRPr="000E5871" w:rsidRDefault="002F16F6" w:rsidP="002F16F6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AI</w:t>
      </w:r>
    </w:p>
    <w:p w14:paraId="58326254" w14:textId="77777777" w:rsidR="002F16F6" w:rsidRPr="00787D56" w:rsidRDefault="002F16F6" w:rsidP="002F16F6">
      <w:pPr>
        <w:pStyle w:val="Subtitle"/>
        <w:jc w:val="center"/>
        <w:rPr>
          <w:rFonts w:ascii="Century Gothic" w:hAnsi="Century Gothic"/>
          <w:b/>
          <w:bCs/>
          <w:sz w:val="32"/>
        </w:rPr>
      </w:pPr>
      <w:r w:rsidRPr="000E5871">
        <w:rPr>
          <w:rFonts w:ascii="Century Gothic" w:hAnsi="Century Gothic"/>
          <w:sz w:val="32"/>
        </w:rPr>
        <w:t>(</w:t>
      </w:r>
      <w:r w:rsidRPr="00787D56">
        <w:rPr>
          <w:rFonts w:ascii="Century Gothic" w:hAnsi="Century Gothic"/>
          <w:b/>
          <w:bCs/>
          <w:sz w:val="32"/>
        </w:rPr>
        <w:t>Artificial Intelligence</w:t>
      </w:r>
      <w:r w:rsidRPr="000E5871">
        <w:rPr>
          <w:rFonts w:ascii="Century Gothic" w:hAnsi="Century Gothic"/>
          <w:sz w:val="32"/>
        </w:rPr>
        <w:t>)</w:t>
      </w:r>
    </w:p>
    <w:p w14:paraId="1FF30ACE" w14:textId="77777777" w:rsidR="002F16F6" w:rsidRPr="00E62BCE" w:rsidRDefault="002F16F6" w:rsidP="002F16F6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 xml:space="preserve">Instructor: Mr. </w:t>
      </w:r>
      <w:r>
        <w:rPr>
          <w:rFonts w:ascii="Century Gothic" w:hAnsi="Century Gothic"/>
          <w:sz w:val="28"/>
          <w:szCs w:val="25"/>
        </w:rPr>
        <w:t>Waqas Ali</w:t>
      </w:r>
    </w:p>
    <w:p w14:paraId="49F255F4" w14:textId="77777777" w:rsidR="002F16F6" w:rsidRDefault="002F16F6" w:rsidP="002F16F6">
      <w:pPr>
        <w:jc w:val="center"/>
        <w:rPr>
          <w:rFonts w:ascii="Century Gothic" w:hAnsi="Century Gothic"/>
        </w:rPr>
      </w:pPr>
    </w:p>
    <w:p w14:paraId="70D858AA" w14:textId="77777777" w:rsidR="002F16F6" w:rsidRDefault="002F16F6" w:rsidP="002F16F6">
      <w:pPr>
        <w:jc w:val="center"/>
        <w:rPr>
          <w:rFonts w:ascii="Century Gothic" w:hAnsi="Century Gothic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2F16F6" w14:paraId="0ABC7C10" w14:textId="77777777" w:rsidTr="009C7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6CE6898" w14:textId="77777777" w:rsidR="002F16F6" w:rsidRDefault="002F16F6" w:rsidP="002F16F6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278F6C35" w14:textId="77777777" w:rsidR="002F16F6" w:rsidRDefault="002F16F6" w:rsidP="002F16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436F0B0" w14:textId="77777777" w:rsidR="002F16F6" w:rsidRPr="000E5871" w:rsidRDefault="002F16F6" w:rsidP="002F16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Muhammad Abdullah</w:t>
            </w:r>
          </w:p>
        </w:tc>
      </w:tr>
      <w:tr w:rsidR="002F16F6" w14:paraId="4865E111" w14:textId="77777777" w:rsidTr="009C7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BF02968" w14:textId="77777777" w:rsidR="002F16F6" w:rsidRDefault="002F16F6" w:rsidP="002F16F6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47717271" w14:textId="77777777" w:rsidR="002F16F6" w:rsidRDefault="002F16F6" w:rsidP="002F16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66403609" w14:textId="77777777" w:rsidR="002F16F6" w:rsidRDefault="002F16F6" w:rsidP="002F16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FA24-BSE-042</w:t>
            </w:r>
          </w:p>
        </w:tc>
      </w:tr>
      <w:tr w:rsidR="002F16F6" w14:paraId="07E97C28" w14:textId="77777777" w:rsidTr="009C7614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78354D" w14:textId="77777777" w:rsidR="002F16F6" w:rsidRDefault="002F16F6" w:rsidP="002F16F6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29A18292" w14:textId="77777777" w:rsidR="002F16F6" w:rsidRDefault="002F16F6" w:rsidP="002F16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41AEC56" w14:textId="77777777" w:rsidR="002F16F6" w:rsidRDefault="002F16F6" w:rsidP="002F16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2F16F6" w14:paraId="3A8A19F9" w14:textId="77777777" w:rsidTr="009C7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34CC700" w14:textId="77777777" w:rsidR="002F16F6" w:rsidRDefault="002F16F6" w:rsidP="002F16F6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37B14E1" w14:textId="77777777" w:rsidR="002F16F6" w:rsidRDefault="002F16F6" w:rsidP="002F16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3DCD953" w14:textId="2078851A" w:rsidR="002F16F6" w:rsidRDefault="002F16F6" w:rsidP="002F16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5</w:t>
            </w:r>
            <w:r>
              <w:rPr>
                <w:rFonts w:ascii="Century Gothic" w:hAnsi="Century Gothic"/>
                <w:sz w:val="24"/>
              </w:rPr>
              <w:t>th</w:t>
            </w:r>
            <w:r>
              <w:rPr>
                <w:rFonts w:ascii="Century Gothic" w:hAnsi="Century Gothic"/>
                <w:sz w:val="24"/>
                <w:vertAlign w:val="superscript"/>
              </w:rPr>
              <w:t xml:space="preserve"> </w:t>
            </w:r>
            <w:r>
              <w:rPr>
                <w:rFonts w:ascii="Century Gothic" w:hAnsi="Century Gothic"/>
                <w:sz w:val="24"/>
              </w:rPr>
              <w:t>December</w:t>
            </w:r>
            <w:r>
              <w:rPr>
                <w:rFonts w:ascii="Century Gothic" w:hAnsi="Century Gothic"/>
                <w:sz w:val="24"/>
              </w:rPr>
              <w:t xml:space="preserve"> 2025</w:t>
            </w:r>
          </w:p>
        </w:tc>
      </w:tr>
    </w:tbl>
    <w:p w14:paraId="5F13309C" w14:textId="77777777" w:rsidR="002F16F6" w:rsidRDefault="002F16F6" w:rsidP="002F16F6">
      <w:pPr>
        <w:jc w:val="center"/>
        <w:rPr>
          <w:rFonts w:ascii="Century Gothic" w:hAnsi="Century Gothic"/>
          <w:sz w:val="28"/>
          <w:szCs w:val="25"/>
        </w:rPr>
      </w:pPr>
    </w:p>
    <w:p w14:paraId="7E3CB1A0" w14:textId="77777777" w:rsidR="002F16F6" w:rsidRDefault="002F16F6" w:rsidP="002F16F6">
      <w:pPr>
        <w:jc w:val="center"/>
        <w:rPr>
          <w:rFonts w:ascii="Century Gothic" w:hAnsi="Century Gothic"/>
          <w:sz w:val="28"/>
          <w:szCs w:val="25"/>
        </w:rPr>
      </w:pPr>
    </w:p>
    <w:p w14:paraId="797748F9" w14:textId="77777777" w:rsidR="002F16F6" w:rsidRDefault="002F16F6" w:rsidP="002F16F6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0631A3DD" w14:textId="77777777" w:rsidR="00F27CCD" w:rsidRDefault="00F27CCD" w:rsidP="002F16F6">
      <w:pPr>
        <w:jc w:val="center"/>
      </w:pPr>
    </w:p>
    <w:p w14:paraId="20A43E47" w14:textId="77777777" w:rsidR="00F27CCD" w:rsidRDefault="00F27CCD" w:rsidP="002F16F6">
      <w:pPr>
        <w:jc w:val="center"/>
      </w:pPr>
    </w:p>
    <w:p w14:paraId="62EE22C0" w14:textId="77777777" w:rsidR="00F27CCD" w:rsidRDefault="00F27CCD" w:rsidP="00F27CCD"/>
    <w:p w14:paraId="043921A4" w14:textId="3775699A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lastRenderedPageBreak/>
        <w:t>Question 1.</w:t>
      </w:r>
    </w:p>
    <w:p w14:paraId="1A8FDEF6" w14:textId="2E61011A" w:rsidR="00F27CCD" w:rsidRDefault="00F27CCD" w:rsidP="00F27CCD">
      <w:r>
        <w:t>You are an intelligence analyst working for a national security agency. Your task is to identify potential spies based on intercepted communications and suspicious activities. You have collected the following information:</w:t>
      </w:r>
    </w:p>
    <w:p w14:paraId="0FA57D63" w14:textId="5A741936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t>1. Logic Statements:</w:t>
      </w:r>
    </w:p>
    <w:p w14:paraId="467E2A43" w14:textId="32F8137F" w:rsidR="00F27CCD" w:rsidRDefault="00F27CCD" w:rsidP="00F27CCD">
      <w:proofErr w:type="spellStart"/>
      <w:r w:rsidRPr="00F27CCD">
        <w:rPr>
          <w:b/>
          <w:bCs/>
        </w:rPr>
        <w:t>i</w:t>
      </w:r>
      <w:proofErr w:type="spellEnd"/>
      <w:r w:rsidRPr="00F27CCD">
        <w:rPr>
          <w:b/>
          <w:bCs/>
        </w:rPr>
        <w:t>.</w:t>
      </w:r>
      <w:r>
        <w:t xml:space="preserve"> Suspected spies often communicate through coded messages.</w:t>
      </w:r>
    </w:p>
    <w:p w14:paraId="2C72E2B4" w14:textId="7210B1AC" w:rsidR="00F27CCD" w:rsidRDefault="00F27CCD" w:rsidP="00F27CCD">
      <w:r w:rsidRPr="00F27CCD">
        <w:rPr>
          <w:b/>
          <w:bCs/>
        </w:rPr>
        <w:t>ii.</w:t>
      </w:r>
      <w:r>
        <w:t xml:space="preserve"> If a person communicates using a cipher, then they might be involved in espionage.</w:t>
      </w:r>
    </w:p>
    <w:p w14:paraId="3496DD02" w14:textId="057CF8B7" w:rsidR="00F27CCD" w:rsidRDefault="00F27CCD" w:rsidP="00F27CCD">
      <w:r w:rsidRPr="00F27CCD">
        <w:rPr>
          <w:b/>
          <w:bCs/>
        </w:rPr>
        <w:t>iii.</w:t>
      </w:r>
      <w:r>
        <w:t xml:space="preserve"> All individuals involved in espionage are trained in covert communication techniques.</w:t>
      </w:r>
    </w:p>
    <w:p w14:paraId="6D52CB93" w14:textId="265E473E" w:rsidR="00F27CCD" w:rsidRDefault="00F27CCD" w:rsidP="00F27CCD">
      <w:r w:rsidRPr="00F27CCD">
        <w:rPr>
          <w:b/>
          <w:bCs/>
        </w:rPr>
        <w:t>iv.</w:t>
      </w:r>
      <w:r>
        <w:t xml:space="preserve"> Anyone trained in covert communication techniques is not necessarily involved in espionage.</w:t>
      </w:r>
    </w:p>
    <w:p w14:paraId="13358C2A" w14:textId="09DFE94C" w:rsidR="00F27CCD" w:rsidRDefault="00F27CCD" w:rsidP="00F27CCD">
      <w:r w:rsidRPr="00F27CCD">
        <w:rPr>
          <w:b/>
          <w:bCs/>
        </w:rPr>
        <w:t>v.</w:t>
      </w:r>
      <w:r>
        <w:t xml:space="preserve"> Not all individuals involved in espionage use ciphers for communication.</w:t>
      </w:r>
    </w:p>
    <w:p w14:paraId="555DC221" w14:textId="6E05BEEE" w:rsidR="00F27CCD" w:rsidRDefault="00F27CCD" w:rsidP="00F27CCD">
      <w:r w:rsidRPr="00F27CCD">
        <w:rPr>
          <w:b/>
          <w:bCs/>
        </w:rPr>
        <w:t>vi.</w:t>
      </w:r>
      <w:r>
        <w:t xml:space="preserve"> Some individuals involved in espionage might not be detected through intercepted communications.</w:t>
      </w:r>
    </w:p>
    <w:p w14:paraId="08ED58CA" w14:textId="77777777" w:rsidR="00F27CCD" w:rsidRDefault="00F27CCD" w:rsidP="00F27CCD">
      <w:r>
        <w:t>vii. Persons involved in espionage activities often engage in suspicious behaviors, such as frequent international travel and encrypted file transfers.</w:t>
      </w:r>
    </w:p>
    <w:p w14:paraId="1473E6F9" w14:textId="77777777" w:rsidR="00F27CCD" w:rsidRDefault="00F27CCD" w:rsidP="00F27CCD"/>
    <w:p w14:paraId="21847C0B" w14:textId="6D7AA4BF" w:rsidR="00F27CCD" w:rsidRDefault="00F27CCD" w:rsidP="00F27CCD">
      <w:r w:rsidRPr="00F27CCD">
        <w:rPr>
          <w:b/>
          <w:bCs/>
        </w:rPr>
        <w:t>2. Query:</w:t>
      </w:r>
      <w:r>
        <w:t xml:space="preserve"> Determine if a person who frequently travels internationally, engages in encrypted file transfers, but doesn't use ciphers in communication, is likely involved in espionage.</w:t>
      </w:r>
    </w:p>
    <w:p w14:paraId="221DDB47" w14:textId="72977521" w:rsidR="00F27CCD" w:rsidRDefault="00F27CCD" w:rsidP="00F27CCD">
      <w:r>
        <w:t>this is a question from assignment and need full and correct answer in correct order.</w:t>
      </w:r>
    </w:p>
    <w:p w14:paraId="02B0FFD0" w14:textId="77777777" w:rsidR="00F27CCD" w:rsidRDefault="00F27CCD" w:rsidP="00F27CCD"/>
    <w:p w14:paraId="211AE3D7" w14:textId="77777777" w:rsidR="00F27CCD" w:rsidRPr="00F27CCD" w:rsidRDefault="00F27CCD" w:rsidP="00F27CCD">
      <w:pPr>
        <w:rPr>
          <w:b/>
          <w:bCs/>
        </w:rPr>
      </w:pPr>
      <w:r>
        <w:rPr>
          <w:b/>
          <w:bCs/>
        </w:rPr>
        <w:t>Answer:</w:t>
      </w:r>
      <w:r>
        <w:rPr>
          <w:b/>
          <w:bCs/>
        </w:rPr>
        <w:br/>
      </w:r>
      <w:r w:rsidRPr="00F27CCD">
        <w:rPr>
          <w:b/>
          <w:bCs/>
        </w:rPr>
        <w:t>1. Symbols / Predicates</w:t>
      </w:r>
    </w:p>
    <w:p w14:paraId="1FA3679B" w14:textId="343C829B" w:rsidR="00F27CCD" w:rsidRPr="00F27CCD" w:rsidRDefault="00F27CCD" w:rsidP="00F27CCD">
      <w:r w:rsidRPr="00F27CCD">
        <w:t xml:space="preserve">Let the domain be all persons. For any person </w:t>
      </w:r>
      <m:oMath>
        <m:r>
          <w:rPr>
            <w:rFonts w:ascii="Cambria Math" w:hAnsi="Cambria Math"/>
          </w:rPr>
          <m:t>x</m:t>
        </m:r>
      </m:oMath>
      <w:r w:rsidRPr="00F27CCD">
        <w:t>:</w:t>
      </w:r>
    </w:p>
    <w:p w14:paraId="5ACA5722" w14:textId="310F1A6E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Cy(x)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uses a cipher</w:t>
      </w:r>
      <w:r w:rsidRPr="00F27CCD">
        <w:t xml:space="preserve"> (communicates using a cipher)</w:t>
      </w:r>
    </w:p>
    <w:p w14:paraId="1F7DAB8A" w14:textId="58868A55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communicates through coded messages</w:t>
      </w:r>
      <w:r w:rsidRPr="00F27CCD">
        <w:t xml:space="preserve"> (coded messages/ciphers)</w:t>
      </w:r>
    </w:p>
    <w:p w14:paraId="332A8E19" w14:textId="51E33B25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is involved in espionage</w:t>
      </w:r>
    </w:p>
    <w:p w14:paraId="029A1B12" w14:textId="5182F994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T(x)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is trained in covert communication techniques</w:t>
      </w:r>
    </w:p>
    <w:p w14:paraId="6D0D27AD" w14:textId="0713DDE2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D(x)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is detectable through intercepted communications</w:t>
      </w:r>
    </w:p>
    <w:p w14:paraId="2CB80326" w14:textId="2CC2A7B9" w:rsidR="00F27CCD" w:rsidRPr="00F27CCD" w:rsidRDefault="00F27CCD" w:rsidP="00F27CC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S(x)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x</m:t>
        </m:r>
      </m:oMath>
      <w:r w:rsidRPr="00F27CCD">
        <w:rPr>
          <w:b/>
          <w:bCs/>
        </w:rPr>
        <w:t>shows suspicious behavior</w:t>
      </w:r>
      <w:r w:rsidRPr="00F27CCD">
        <w:t xml:space="preserve"> (frequent international travel + encrypted file transfers)</w:t>
      </w:r>
    </w:p>
    <w:p w14:paraId="2A5D978E" w14:textId="77777777" w:rsidR="00F27CCD" w:rsidRPr="00F27CCD" w:rsidRDefault="00F27CCD" w:rsidP="00F27CCD">
      <w:r w:rsidRPr="00F27CCD">
        <w:t>Note: We treat “coded messages” and “cipher” as the same concept for formalization; if teacher distinguishes them, replace appropriately.</w:t>
      </w:r>
    </w:p>
    <w:p w14:paraId="638BF8C0" w14:textId="2D4BCDD6" w:rsidR="00F27CCD" w:rsidRPr="00F27CCD" w:rsidRDefault="00F27CCD" w:rsidP="00F27CCD"/>
    <w:p w14:paraId="0BD2D99C" w14:textId="6E938880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t xml:space="preserve">2. Formalization of the Given Statements (Knowledge Base </w:t>
      </w:r>
      <m:oMath>
        <m:r>
          <m:rPr>
            <m:sty m:val="bi"/>
          </m:rPr>
          <w:rPr>
            <w:rFonts w:ascii="Cambria Math" w:hAnsi="Cambria Math"/>
          </w:rPr>
          <m:t>KB</m:t>
        </m:r>
      </m:oMath>
      <w:r w:rsidRPr="00F27CCD">
        <w:rPr>
          <w:b/>
          <w:bCs/>
        </w:rPr>
        <w:t>)</w:t>
      </w:r>
    </w:p>
    <w:p w14:paraId="32F2F2D1" w14:textId="77777777" w:rsidR="00F27CCD" w:rsidRPr="00F27CCD" w:rsidRDefault="00F27CCD" w:rsidP="00F27CCD">
      <w:proofErr w:type="spellStart"/>
      <w:r w:rsidRPr="00F27CCD">
        <w:t>i</w:t>
      </w:r>
      <w:proofErr w:type="spellEnd"/>
      <w:r w:rsidRPr="00F27CCD">
        <w:t>. Suspected spies often communicate through coded messages.</w:t>
      </w:r>
      <w:r w:rsidRPr="00F27CCD">
        <w:br/>
        <w:t>(Informal/soft statement — treat as an indicator) — represented as tendency, not a strict rule.</w:t>
      </w:r>
    </w:p>
    <w:p w14:paraId="2D59F7CC" w14:textId="7D057E3B" w:rsidR="00F27CCD" w:rsidRPr="00F27CCD" w:rsidRDefault="00F27CCD" w:rsidP="00F27CCD">
      <w:r w:rsidRPr="00F27CCD">
        <w:t>ii. If a person communicates using a cipher, then they might be involved in espionage.</w:t>
      </w:r>
      <w:r w:rsidRPr="00F27CCD">
        <w:br/>
      </w:r>
      <m:oMath>
        <m:r>
          <w:rPr>
            <w:rFonts w:ascii="Cambria Math" w:hAnsi="Cambria Math"/>
          </w:rPr>
          <m:t>Cy(x)→E(x)</m:t>
        </m:r>
      </m:oMath>
      <w:r w:rsidRPr="00F27CCD">
        <w:rPr>
          <w:i/>
          <w:iCs/>
        </w:rPr>
        <w:t>(interpreted as implication: cipher → possible espionage)</w:t>
      </w:r>
    </w:p>
    <w:p w14:paraId="6F84059A" w14:textId="6EBB4958" w:rsidR="00F27CCD" w:rsidRPr="00F27CCD" w:rsidRDefault="00F27CCD" w:rsidP="00F27CCD">
      <w:r w:rsidRPr="00F27CCD">
        <w:t>iii. All individuals involved in espionage are trained in covert communication techniques.</w:t>
      </w:r>
      <w:r w:rsidRPr="00F27CCD">
        <w:br/>
      </w:r>
      <m:oMathPara>
        <m:oMath>
          <m:r>
            <w:rPr>
              <w:rFonts w:ascii="Cambria Math" w:hAnsi="Cambria Math"/>
            </w:rPr>
            <m:t>E(x)→T(x)</m:t>
          </m:r>
        </m:oMath>
      </m:oMathPara>
    </w:p>
    <w:p w14:paraId="36D7E380" w14:textId="1D766D12" w:rsidR="00F27CCD" w:rsidRPr="00F27CCD" w:rsidRDefault="00F27CCD" w:rsidP="00F27CCD">
      <w:r w:rsidRPr="00F27CCD">
        <w:t>iv. Anyone trained in covert communication techniques is not necessarily involved in espionage.</w:t>
      </w:r>
      <w:r w:rsidRPr="00F27CCD">
        <w:br/>
      </w:r>
      <m:oMath>
        <m:r>
          <w:rPr>
            <w:rFonts w:ascii="Cambria Math" w:hAnsi="Cambria Math"/>
          </w:rPr>
          <m:t>T(x)↛E(x)</m:t>
        </m:r>
      </m:oMath>
      <w:r w:rsidRPr="00F27CCD">
        <w:rPr>
          <w:i/>
          <w:iCs/>
        </w:rPr>
        <w:t xml:space="preserve">(i.e., </w:t>
      </w:r>
      <m:oMath>
        <m:r>
          <w:rPr>
            <w:rFonts w:ascii="Cambria Math" w:hAnsi="Cambria Math"/>
          </w:rPr>
          <m:t>T(x)</m:t>
        </m:r>
      </m:oMath>
      <w:r w:rsidRPr="00F27CCD">
        <w:rPr>
          <w:i/>
          <w:iCs/>
        </w:rPr>
        <w:t xml:space="preserve">does NOT imply </w:t>
      </w:r>
      <m:oMath>
        <m:r>
          <w:rPr>
            <w:rFonts w:ascii="Cambria Math" w:hAnsi="Cambria Math"/>
          </w:rPr>
          <m:t>E(x)</m:t>
        </m:r>
      </m:oMath>
      <w:r w:rsidRPr="00F27CCD">
        <w:rPr>
          <w:i/>
          <w:iCs/>
        </w:rPr>
        <w:t>) — a remark about non-converse</w:t>
      </w:r>
    </w:p>
    <w:p w14:paraId="133F7766" w14:textId="4F3A3EAE" w:rsidR="00F27CCD" w:rsidRPr="00F27CCD" w:rsidRDefault="00F27CCD" w:rsidP="00F27CCD">
      <w:r w:rsidRPr="00F27CCD">
        <w:t>v. Not all individuals involved in espionage use ciphers for communication.</w:t>
      </w:r>
      <w:r w:rsidRPr="00F27CCD">
        <w:br/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(E(x)∧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Cy(x))</m:t>
        </m:r>
      </m:oMath>
      <w:r w:rsidRPr="00F27CCD">
        <w:rPr>
          <w:i/>
          <w:iCs/>
        </w:rPr>
        <w:t>(there exist spies who do not use ciphers)</w:t>
      </w:r>
    </w:p>
    <w:p w14:paraId="04D44BFD" w14:textId="29DF212E" w:rsidR="00F27CCD" w:rsidRPr="00F27CCD" w:rsidRDefault="00F27CCD" w:rsidP="00F27CCD">
      <w:r w:rsidRPr="00F27CCD">
        <w:t>vi. Some individuals involved in espionage might not be detected through intercepted communications.</w:t>
      </w:r>
      <w:r w:rsidRPr="00F27CCD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(E(x)∧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D(x))</m:t>
          </m:r>
        </m:oMath>
      </m:oMathPara>
    </w:p>
    <w:p w14:paraId="5F73EAC5" w14:textId="47BB34D1" w:rsidR="00F27CCD" w:rsidRPr="00F27CCD" w:rsidRDefault="00F27CCD" w:rsidP="00F27CCD">
      <w:r w:rsidRPr="00F27CCD">
        <w:t>vii. Persons involved in espionage activities often engage in suspicious behaviors, such as frequent international travel and encrypted file transfers.</w:t>
      </w:r>
      <w:r w:rsidRPr="00F27CCD">
        <w:br/>
      </w:r>
      <m:oMathPara>
        <m:oMath>
          <m:r>
            <w:rPr>
              <w:rFonts w:ascii="Cambria Math" w:hAnsi="Cambria Math"/>
            </w:rPr>
            <m:t>E(x)→S(x)</m:t>
          </m:r>
        </m:oMath>
      </m:oMathPara>
    </w:p>
    <w:p w14:paraId="7D027ACD" w14:textId="0F8CF2D0" w:rsidR="00F27CCD" w:rsidRPr="00F27CCD" w:rsidRDefault="00F27CCD" w:rsidP="00F27CCD"/>
    <w:p w14:paraId="632E189C" w14:textId="77777777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t>3. Query (Formal)</w:t>
      </w:r>
    </w:p>
    <w:p w14:paraId="7A730889" w14:textId="5CBDFAF3" w:rsidR="00F27CCD" w:rsidRPr="00F27CCD" w:rsidRDefault="00F27CCD" w:rsidP="00F27CCD">
      <w:r w:rsidRPr="00F27CCD">
        <w:t xml:space="preserve">Given a person </w:t>
      </w:r>
      <m:oMath>
        <m:r>
          <w:rPr>
            <w:rFonts w:ascii="Cambria Math" w:hAnsi="Cambria Math"/>
          </w:rPr>
          <m:t>a</m:t>
        </m:r>
      </m:oMath>
      <w:r w:rsidRPr="00F27CCD">
        <w:t>such that:</w:t>
      </w:r>
    </w:p>
    <w:p w14:paraId="2A1B773E" w14:textId="0956B6EC" w:rsidR="00F27CCD" w:rsidRPr="00F27CCD" w:rsidRDefault="00F27CCD" w:rsidP="00F27CC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S(a)</m:t>
        </m:r>
      </m:oMath>
      <w:r w:rsidRPr="00F27CCD">
        <w:t>(frequent international travel + encrypted file transfers), and</w:t>
      </w:r>
    </w:p>
    <w:p w14:paraId="7ABA4895" w14:textId="21249A49" w:rsidR="00F27CCD" w:rsidRPr="00F27CCD" w:rsidRDefault="00F27CCD" w:rsidP="00F27CCD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Cy(a)</m:t>
        </m:r>
      </m:oMath>
      <w:r w:rsidRPr="00F27CCD">
        <w:t>(does not use ciphers),</w:t>
      </w:r>
    </w:p>
    <w:p w14:paraId="577F6BC5" w14:textId="2B60EF9B" w:rsidR="00F27CCD" w:rsidRPr="00F27CCD" w:rsidRDefault="00F27CCD" w:rsidP="00F27CCD">
      <w:r w:rsidRPr="00F27CCD">
        <w:lastRenderedPageBreak/>
        <w:t xml:space="preserve">determine whether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(the person is involved in espionage) logically follows from the knowledge base </w:t>
      </w:r>
      <m:oMath>
        <m:r>
          <w:rPr>
            <w:rFonts w:ascii="Cambria Math" w:hAnsi="Cambria Math"/>
          </w:rPr>
          <m:t>KB</m:t>
        </m:r>
      </m:oMath>
      <w:r w:rsidRPr="00F27CCD">
        <w:t>.</w:t>
      </w:r>
    </w:p>
    <w:p w14:paraId="4E565748" w14:textId="6B21ECF9" w:rsidR="00F27CCD" w:rsidRPr="00F27CCD" w:rsidRDefault="00F27CCD" w:rsidP="00F27CCD"/>
    <w:p w14:paraId="615F4284" w14:textId="77777777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t>4. Logical Reasoning / Inference</w:t>
      </w:r>
    </w:p>
    <w:p w14:paraId="1E87A83C" w14:textId="054B04F1" w:rsidR="00F27CCD" w:rsidRPr="00F27CCD" w:rsidRDefault="00F27CCD" w:rsidP="00F27CCD">
      <w:pPr>
        <w:numPr>
          <w:ilvl w:val="0"/>
          <w:numId w:val="3"/>
        </w:numPr>
      </w:pPr>
      <w:r w:rsidRPr="00F27CCD">
        <w:t xml:space="preserve">From </w:t>
      </w:r>
      <m:oMath>
        <m:r>
          <w:rPr>
            <w:rFonts w:ascii="Cambria Math" w:hAnsi="Cambria Math"/>
          </w:rPr>
          <m:t>KB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E(x)→S(x)</m:t>
        </m:r>
      </m:oMath>
      <w:r w:rsidRPr="00F27CCD">
        <w:t>.</w:t>
      </w:r>
    </w:p>
    <w:p w14:paraId="554DB6F3" w14:textId="77777777" w:rsidR="00F27CCD" w:rsidRPr="00F27CCD" w:rsidRDefault="00F27CCD" w:rsidP="00F27CCD">
      <w:pPr>
        <w:numPr>
          <w:ilvl w:val="1"/>
          <w:numId w:val="3"/>
        </w:numPr>
      </w:pPr>
      <w:r w:rsidRPr="00F27CCD">
        <w:t xml:space="preserve">This means: </w:t>
      </w:r>
      <w:r w:rsidRPr="00F27CCD">
        <w:rPr>
          <w:b/>
          <w:bCs/>
        </w:rPr>
        <w:t>If</w:t>
      </w:r>
      <w:r w:rsidRPr="00F27CCD">
        <w:t xml:space="preserve"> a person is a spy, </w:t>
      </w:r>
      <w:r w:rsidRPr="00F27CCD">
        <w:rPr>
          <w:b/>
          <w:bCs/>
        </w:rPr>
        <w:t>then</w:t>
      </w:r>
      <w:r w:rsidRPr="00F27CCD">
        <w:t xml:space="preserve"> they will show suspicious behavior.</w:t>
      </w:r>
    </w:p>
    <w:p w14:paraId="2170681D" w14:textId="65C0CF8E" w:rsidR="00F27CCD" w:rsidRPr="00F27CCD" w:rsidRDefault="00F27CCD" w:rsidP="00F27CCD">
      <w:pPr>
        <w:numPr>
          <w:ilvl w:val="1"/>
          <w:numId w:val="3"/>
        </w:numPr>
      </w:pPr>
      <w:r w:rsidRPr="00F27CCD">
        <w:t xml:space="preserve">This is a one-directional implication. The </w:t>
      </w:r>
      <w:r w:rsidRPr="00F27CCD">
        <w:rPr>
          <w:b/>
          <w:bCs/>
        </w:rPr>
        <w:t>converse</w:t>
      </w:r>
      <w:r w:rsidRPr="00F27CCD">
        <w:t xml:space="preserve"> </w:t>
      </w:r>
      <m:oMath>
        <m:r>
          <w:rPr>
            <w:rFonts w:ascii="Cambria Math" w:hAnsi="Cambria Math"/>
          </w:rPr>
          <m:t>S(x)→E(x)</m:t>
        </m:r>
      </m:oMath>
      <w:r w:rsidRPr="00F27CCD">
        <w:t xml:space="preserve">is </w:t>
      </w:r>
      <w:r w:rsidRPr="00F27CCD">
        <w:rPr>
          <w:b/>
          <w:bCs/>
        </w:rPr>
        <w:t>not</w:t>
      </w:r>
      <w:r w:rsidRPr="00F27CCD">
        <w:t xml:space="preserve"> given.</w:t>
      </w:r>
    </w:p>
    <w:p w14:paraId="7056E039" w14:textId="5A916803" w:rsidR="00F27CCD" w:rsidRPr="00F27CCD" w:rsidRDefault="00F27CCD" w:rsidP="00F27CCD">
      <w:pPr>
        <w:numPr>
          <w:ilvl w:val="0"/>
          <w:numId w:val="3"/>
        </w:numPr>
      </w:pPr>
      <w:r w:rsidRPr="00F27CCD">
        <w:t xml:space="preserve">We have </w:t>
      </w:r>
      <m:oMath>
        <m:r>
          <w:rPr>
            <w:rFonts w:ascii="Cambria Math" w:hAnsi="Cambria Math"/>
          </w:rPr>
          <m:t>S(a)</m:t>
        </m:r>
      </m:oMath>
      <w:r w:rsidRPr="00F27CCD">
        <w:t xml:space="preserve">. But </w:t>
      </w:r>
      <w:r w:rsidRPr="00F27CCD">
        <w:rPr>
          <w:b/>
          <w:bCs/>
        </w:rPr>
        <w:t>modus ponens</w:t>
      </w:r>
      <w:r w:rsidRPr="00F27CCD">
        <w:t xml:space="preserve"> requires the antecedent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to infer </w:t>
      </w:r>
      <m:oMath>
        <m:r>
          <w:rPr>
            <w:rFonts w:ascii="Cambria Math" w:hAnsi="Cambria Math"/>
          </w:rPr>
          <m:t>S(a)</m:t>
        </m:r>
      </m:oMath>
      <w:r w:rsidRPr="00F27CCD">
        <w:t xml:space="preserve">. We have only the consequent; </w:t>
      </w:r>
      <w:proofErr w:type="gramStart"/>
      <w:r w:rsidRPr="00F27CCD">
        <w:t>so</w:t>
      </w:r>
      <w:proofErr w:type="gramEnd"/>
      <w:r w:rsidRPr="00F27CCD">
        <w:t xml:space="preserve"> we </w:t>
      </w:r>
      <w:r w:rsidRPr="00F27CCD">
        <w:rPr>
          <w:b/>
          <w:bCs/>
        </w:rPr>
        <w:t>cannot</w:t>
      </w:r>
      <w:r w:rsidRPr="00F27CCD">
        <w:t xml:space="preserve"> infer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by logical rules from </w:t>
      </w:r>
      <m:oMath>
        <m:r>
          <w:rPr>
            <w:rFonts w:ascii="Cambria Math" w:hAnsi="Cambria Math"/>
          </w:rPr>
          <m:t>E(x)→S(x)</m:t>
        </m:r>
      </m:oMath>
      <w:r w:rsidRPr="00F27CCD">
        <w:t>.</w:t>
      </w:r>
    </w:p>
    <w:p w14:paraId="4FE4D3AE" w14:textId="4734C9D0" w:rsidR="00F27CCD" w:rsidRPr="00F27CCD" w:rsidRDefault="00F27CCD" w:rsidP="00F27CCD">
      <w:pPr>
        <w:numPr>
          <w:ilvl w:val="0"/>
          <w:numId w:val="3"/>
        </w:numPr>
      </w:pPr>
      <w:r w:rsidRPr="00F27CCD">
        <w:t xml:space="preserve">From </w:t>
      </w:r>
      <m:oMath>
        <m:r>
          <w:rPr>
            <w:rFonts w:ascii="Cambria Math" w:hAnsi="Cambria Math"/>
          </w:rPr>
          <m:t>KB</m:t>
        </m:r>
      </m:oMath>
      <w:r w:rsidRPr="00F27CCD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(E(x)∧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Cy(x))</m:t>
        </m:r>
      </m:oMath>
      <w:r w:rsidRPr="00F27CCD">
        <w:t>.</w:t>
      </w:r>
    </w:p>
    <w:p w14:paraId="1899A67C" w14:textId="412BF0B8" w:rsidR="00F27CCD" w:rsidRPr="00F27CCD" w:rsidRDefault="00F27CCD" w:rsidP="00F27CCD">
      <w:pPr>
        <w:numPr>
          <w:ilvl w:val="1"/>
          <w:numId w:val="3"/>
        </w:numPr>
      </w:pPr>
      <w:r w:rsidRPr="00F27CCD">
        <w:t xml:space="preserve">This shows that </w:t>
      </w:r>
      <w:r w:rsidRPr="00F27CCD">
        <w:rPr>
          <w:b/>
          <w:bCs/>
        </w:rPr>
        <w:t>some spies do not use ciphers</w:t>
      </w:r>
      <w:r w:rsidRPr="00F27CCD"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Cy(a)</m:t>
        </m:r>
      </m:oMath>
      <w:r w:rsidRPr="00F27CCD">
        <w:t xml:space="preserve">does </w:t>
      </w:r>
      <w:r w:rsidRPr="00F27CCD">
        <w:rPr>
          <w:b/>
          <w:bCs/>
        </w:rPr>
        <w:t>not</w:t>
      </w:r>
      <w:r w:rsidRPr="00F27CCD">
        <w:t xml:space="preserve"> contradict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. In other words, not using ciphers does </w:t>
      </w:r>
      <w:r w:rsidRPr="00F27CCD">
        <w:rPr>
          <w:b/>
          <w:bCs/>
        </w:rPr>
        <w:t>not</w:t>
      </w:r>
      <w:r w:rsidRPr="00F27CCD">
        <w:t xml:space="preserve"> logically rule out espionage.</w:t>
      </w:r>
    </w:p>
    <w:p w14:paraId="5994A894" w14:textId="510C21C2" w:rsidR="00F27CCD" w:rsidRPr="00F27CCD" w:rsidRDefault="00F27CCD" w:rsidP="00F27CCD">
      <w:pPr>
        <w:numPr>
          <w:ilvl w:val="0"/>
          <w:numId w:val="3"/>
        </w:numPr>
      </w:pPr>
      <w:r w:rsidRPr="00F27CCD">
        <w:t xml:space="preserve">From </w:t>
      </w:r>
      <m:oMath>
        <m:r>
          <w:rPr>
            <w:rFonts w:ascii="Cambria Math" w:hAnsi="Cambria Math"/>
          </w:rPr>
          <m:t>KB</m:t>
        </m:r>
      </m:oMath>
      <w:r w:rsidRPr="00F27CCD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(E(x)∧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D(x))</m:t>
        </m:r>
      </m:oMath>
      <w:r w:rsidRPr="00F27CCD">
        <w:t>.</w:t>
      </w:r>
    </w:p>
    <w:p w14:paraId="3714252F" w14:textId="7CC143B7" w:rsidR="00F27CCD" w:rsidRPr="00F27CCD" w:rsidRDefault="00F27CCD" w:rsidP="00F27CCD">
      <w:pPr>
        <w:numPr>
          <w:ilvl w:val="1"/>
          <w:numId w:val="3"/>
        </w:numPr>
      </w:pPr>
      <w:r w:rsidRPr="00F27CCD">
        <w:t>Some spies evade detection; absence of intercepted cipher evidence (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Cy(a)</m:t>
        </m:r>
      </m:oMath>
      <w:r w:rsidRPr="00F27CCD">
        <w:t>) does not prove innocence.</w:t>
      </w:r>
    </w:p>
    <w:p w14:paraId="1AE359BD" w14:textId="7074E7DF" w:rsidR="00F27CCD" w:rsidRPr="00F27CCD" w:rsidRDefault="00F27CCD" w:rsidP="00F27CCD">
      <w:pPr>
        <w:numPr>
          <w:ilvl w:val="0"/>
          <w:numId w:val="3"/>
        </w:numPr>
      </w:pPr>
      <w:r w:rsidRPr="00F27CCD">
        <w:t xml:space="preserve">From </w:t>
      </w:r>
      <m:oMath>
        <m:r>
          <w:rPr>
            <w:rFonts w:ascii="Cambria Math" w:hAnsi="Cambria Math"/>
          </w:rPr>
          <m:t>KB</m:t>
        </m:r>
      </m:oMath>
      <w:r w:rsidRPr="00F27CCD">
        <w:t xml:space="preserve">: </w:t>
      </w:r>
      <m:oMath>
        <m:r>
          <w:rPr>
            <w:rFonts w:ascii="Cambria Math" w:hAnsi="Cambria Math"/>
          </w:rPr>
          <m:t>Cy(x)→E(x)</m:t>
        </m:r>
      </m:oMath>
      <w:r w:rsidRPr="00F27CCD">
        <w:t>.</w:t>
      </w:r>
    </w:p>
    <w:p w14:paraId="1EF65D16" w14:textId="77777777" w:rsidR="00F27CCD" w:rsidRPr="00F27CCD" w:rsidRDefault="00F27CCD" w:rsidP="00F27CCD">
      <w:pPr>
        <w:numPr>
          <w:ilvl w:val="1"/>
          <w:numId w:val="3"/>
        </w:numPr>
      </w:pPr>
      <w:r w:rsidRPr="00F27CCD">
        <w:t>This only tells us that cipher use is a sufficient indicator (in the KB) for espionage, but our person does not use a cipher, so this rule is not applicable to infer espionage here.</w:t>
      </w:r>
    </w:p>
    <w:p w14:paraId="6C5DDC06" w14:textId="77777777" w:rsidR="00F27CCD" w:rsidRPr="00F27CCD" w:rsidRDefault="00F27CCD" w:rsidP="00F27CCD">
      <w:pPr>
        <w:numPr>
          <w:ilvl w:val="0"/>
          <w:numId w:val="3"/>
        </w:numPr>
      </w:pPr>
      <w:r w:rsidRPr="00F27CCD">
        <w:t>Combining (2), (3), (4), and the informal nature of (</w:t>
      </w:r>
      <w:proofErr w:type="spellStart"/>
      <w:r w:rsidRPr="00F27CCD">
        <w:t>i</w:t>
      </w:r>
      <w:proofErr w:type="spellEnd"/>
      <w:r w:rsidRPr="00F27CCD">
        <w:t>) &amp; (vii):</w:t>
      </w:r>
    </w:p>
    <w:p w14:paraId="67CEB382" w14:textId="7A13D570" w:rsidR="00F27CCD" w:rsidRPr="00F27CCD" w:rsidRDefault="00F27CCD" w:rsidP="00F27CCD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S(a)</m:t>
        </m:r>
      </m:oMath>
      <w:r w:rsidRPr="00F27CCD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Cy(a)</m:t>
        </m:r>
      </m:oMath>
      <w:r w:rsidRPr="00F27CCD">
        <w:t xml:space="preserve">are </w:t>
      </w:r>
      <w:r w:rsidRPr="00F27CCD">
        <w:rPr>
          <w:b/>
          <w:bCs/>
        </w:rPr>
        <w:t>consistent</w:t>
      </w:r>
      <w:r w:rsidRPr="00F27CCD">
        <w:t xml:space="preserve"> with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(possible), but </w:t>
      </w:r>
      <m:oMath>
        <m:r>
          <w:rPr>
            <w:rFonts w:ascii="Cambria Math" w:hAnsi="Cambria Math"/>
          </w:rPr>
          <m:t>KB</m:t>
        </m:r>
      </m:oMath>
      <w:r w:rsidRPr="00F27CCD">
        <w:t xml:space="preserve">does </w:t>
      </w:r>
      <w:r w:rsidRPr="00F27CCD">
        <w:rPr>
          <w:b/>
          <w:bCs/>
        </w:rPr>
        <w:t>not</w:t>
      </w:r>
      <w:r w:rsidRPr="00F27CCD">
        <w:t xml:space="preserve"> contain any rule that allows us to deduce </w:t>
      </w:r>
      <m:oMath>
        <m:r>
          <w:rPr>
            <w:rFonts w:ascii="Cambria Math" w:hAnsi="Cambria Math"/>
          </w:rPr>
          <m:t>S(x)→E(x)</m:t>
        </m:r>
      </m:oMath>
      <w:r w:rsidRPr="00F27CCD">
        <w:t xml:space="preserve">or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Cy(x)→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E(x)</m:t>
        </m:r>
      </m:oMath>
      <w:r w:rsidRPr="00F27CCD">
        <w:t xml:space="preserve">. Therefore </w:t>
      </w:r>
      <m:oMath>
        <m:r>
          <w:rPr>
            <w:rFonts w:ascii="Cambria Math" w:hAnsi="Cambria Math"/>
          </w:rPr>
          <m:t>E(a)</m:t>
        </m:r>
      </m:oMath>
      <w:r w:rsidRPr="00F27CCD">
        <w:t xml:space="preserve">is </w:t>
      </w:r>
      <w:r w:rsidRPr="00F27CCD">
        <w:rPr>
          <w:b/>
          <w:bCs/>
        </w:rPr>
        <w:t>not entailed</w:t>
      </w:r>
      <w:r w:rsidRPr="00F27CCD">
        <w:t xml:space="preserve"> (not logically provable) from </w:t>
      </w:r>
      <m:oMath>
        <m:r>
          <w:rPr>
            <w:rFonts w:ascii="Cambria Math" w:hAnsi="Cambria Math"/>
          </w:rPr>
          <m:t>KB</m:t>
        </m:r>
      </m:oMath>
      <w:r w:rsidRPr="00F27CCD">
        <w:t>.</w:t>
      </w:r>
    </w:p>
    <w:p w14:paraId="7FC980A1" w14:textId="67B34386" w:rsidR="00F27CCD" w:rsidRPr="00F27CCD" w:rsidRDefault="00F27CCD" w:rsidP="00F27CCD"/>
    <w:p w14:paraId="70588ABC" w14:textId="15C96B31" w:rsidR="00F27CCD" w:rsidRPr="00F27CCD" w:rsidRDefault="00F27CCD" w:rsidP="00F27CCD">
      <w:pPr>
        <w:rPr>
          <w:b/>
          <w:bCs/>
        </w:rPr>
      </w:pPr>
      <w:r w:rsidRPr="00F27CCD">
        <w:rPr>
          <w:b/>
          <w:bCs/>
        </w:rPr>
        <w:t xml:space="preserve">5. Conclusion </w:t>
      </w:r>
      <w:r>
        <w:rPr>
          <w:b/>
          <w:bCs/>
        </w:rPr>
        <w:t>:</w:t>
      </w:r>
    </w:p>
    <w:p w14:paraId="0FCF3E05" w14:textId="76F8EE6A" w:rsidR="00F27CCD" w:rsidRPr="00F27CCD" w:rsidRDefault="00F27CCD" w:rsidP="00F27CCD">
      <w:pPr>
        <w:numPr>
          <w:ilvl w:val="0"/>
          <w:numId w:val="4"/>
        </w:numPr>
      </w:pPr>
      <w:r w:rsidRPr="00F27CCD">
        <w:rPr>
          <w:b/>
          <w:bCs/>
        </w:rPr>
        <w:t>Logical conclusion:</w:t>
      </w:r>
      <w:r w:rsidRPr="00F27CCD">
        <w:t xml:space="preserve"> From the knowledge base, we </w:t>
      </w:r>
      <w:r w:rsidRPr="00F27CCD">
        <w:rPr>
          <w:b/>
          <w:bCs/>
        </w:rPr>
        <w:t>cannot deduce with certainty</w:t>
      </w:r>
      <w:r w:rsidRPr="00F27CCD">
        <w:t xml:space="preserve"> that the person </w:t>
      </w:r>
      <m:oMath>
        <m:r>
          <w:rPr>
            <w:rFonts w:ascii="Cambria Math" w:hAnsi="Cambria Math"/>
          </w:rPr>
          <m:t>a</m:t>
        </m:r>
      </m:oMath>
      <w:r w:rsidRPr="00F27CCD">
        <w:t xml:space="preserve">is involved in espionage. That is, </w:t>
      </w:r>
      <m:oMath>
        <m:r>
          <w:rPr>
            <w:rFonts w:ascii="Cambria Math" w:hAnsi="Cambria Math"/>
          </w:rPr>
          <m:t>KB⊭E(a)</m:t>
        </m:r>
      </m:oMath>
      <w:r w:rsidRPr="00F27CCD">
        <w:t xml:space="preserve">. The available rules only imply </w:t>
      </w:r>
      <m:oMath>
        <m:r>
          <w:rPr>
            <w:rFonts w:ascii="Cambria Math" w:hAnsi="Cambria Math"/>
          </w:rPr>
          <m:t>E(x)→S(x)</m:t>
        </m:r>
      </m:oMath>
      <w:r w:rsidRPr="00F27CCD">
        <w:t>(spies → suspicious behavior), not the converse.</w:t>
      </w:r>
    </w:p>
    <w:p w14:paraId="198D8F4D" w14:textId="11ED1C4F" w:rsidR="00F27CCD" w:rsidRDefault="00F27CCD" w:rsidP="00F27CCD">
      <w:pPr>
        <w:numPr>
          <w:ilvl w:val="0"/>
          <w:numId w:val="4"/>
        </w:numPr>
      </w:pPr>
      <w:r w:rsidRPr="00F27CCD">
        <w:rPr>
          <w:b/>
          <w:bCs/>
        </w:rPr>
        <w:lastRenderedPageBreak/>
        <w:t>Practical/likelihood conclusion:</w:t>
      </w:r>
      <w:r w:rsidRPr="00F27CCD">
        <w:t xml:space="preserve"> However, since spies commonly exhibit suspicious behaviors and since some spies do </w:t>
      </w:r>
      <w:r w:rsidRPr="00F27CCD">
        <w:rPr>
          <w:b/>
          <w:bCs/>
        </w:rPr>
        <w:t>not</w:t>
      </w:r>
      <w:r w:rsidRPr="00F27CCD">
        <w:t xml:space="preserve"> use ciphers, the facts </w:t>
      </w:r>
      <m:oMath>
        <m:r>
          <w:rPr>
            <w:rFonts w:ascii="Cambria Math" w:hAnsi="Cambria Math"/>
          </w:rPr>
          <m:t>S(a)</m:t>
        </m:r>
      </m:oMath>
      <w:r w:rsidRPr="00F27CCD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Cy(a)</m:t>
        </m:r>
      </m:oMath>
      <w:r w:rsidRPr="00F27CCD">
        <w:t xml:space="preserve">make </w:t>
      </w:r>
      <m:oMath>
        <m:r>
          <w:rPr>
            <w:rFonts w:ascii="Cambria Math" w:hAnsi="Cambria Math"/>
          </w:rPr>
          <m:t>E(a)</m:t>
        </m:r>
      </m:oMath>
      <w:r w:rsidRPr="00F27CCD">
        <w:rPr>
          <w:b/>
          <w:bCs/>
        </w:rPr>
        <w:t>plausible</w:t>
      </w:r>
      <w:r w:rsidRPr="00F27CCD">
        <w:t xml:space="preserve"> or </w:t>
      </w:r>
      <w:r w:rsidRPr="00F27CCD">
        <w:rPr>
          <w:b/>
          <w:bCs/>
        </w:rPr>
        <w:t>likely</w:t>
      </w:r>
      <w:r w:rsidRPr="00F27CCD">
        <w:t xml:space="preserve">. The person should be considered a </w:t>
      </w:r>
      <w:r w:rsidRPr="00F27CCD">
        <w:rPr>
          <w:b/>
          <w:bCs/>
        </w:rPr>
        <w:t>suspect</w:t>
      </w:r>
      <w:r w:rsidRPr="00F27CCD">
        <w:t xml:space="preserve"> and investigated further, but they are </w:t>
      </w:r>
      <w:r w:rsidRPr="00F27CCD">
        <w:rPr>
          <w:b/>
          <w:bCs/>
        </w:rPr>
        <w:t>not provably</w:t>
      </w:r>
      <w:r w:rsidRPr="00F27CCD">
        <w:t xml:space="preserve"> a spy from the given logical rules.</w:t>
      </w:r>
    </w:p>
    <w:p w14:paraId="1E5616BE" w14:textId="77777777" w:rsidR="00F27CCD" w:rsidRPr="00F27CCD" w:rsidRDefault="00F27CCD" w:rsidP="00F27CCD">
      <w:pPr>
        <w:ind w:left="720"/>
      </w:pPr>
    </w:p>
    <w:p w14:paraId="523C2039" w14:textId="77777777" w:rsidR="00F27CCD" w:rsidRPr="00F27CCD" w:rsidRDefault="00F27CCD" w:rsidP="00F27CCD">
      <w:r w:rsidRPr="00F27CCD">
        <w:rPr>
          <w:b/>
          <w:bCs/>
        </w:rPr>
        <w:t>Final Answer:</w:t>
      </w:r>
      <w:r w:rsidRPr="00F27CCD">
        <w:t xml:space="preserve"> </w:t>
      </w:r>
      <w:r w:rsidRPr="00F27CCD">
        <w:rPr>
          <w:i/>
          <w:iCs/>
        </w:rPr>
        <w:t>No, you cannot logically prove the person is a spy from the given statements; however, because suspicious behavior is strongly associated with espionage and spies may not use ciphers, the person is likely a suspect and warrants further investigation.</w:t>
      </w:r>
    </w:p>
    <w:p w14:paraId="093395B7" w14:textId="00D7E2C6" w:rsidR="00F27CCD" w:rsidRDefault="00F27CCD" w:rsidP="00F27CCD"/>
    <w:p w14:paraId="61EA07B4" w14:textId="77777777" w:rsidR="00D66F62" w:rsidRPr="00D66F62" w:rsidRDefault="00D66F62" w:rsidP="00D66F62">
      <w:pPr>
        <w:rPr>
          <w:b/>
          <w:bCs/>
        </w:rPr>
      </w:pPr>
      <w:r w:rsidRPr="00D66F62">
        <w:rPr>
          <w:b/>
          <w:bCs/>
        </w:rPr>
        <w:t>Question 2.</w:t>
      </w:r>
    </w:p>
    <w:p w14:paraId="6A3681E5" w14:textId="77777777" w:rsidR="00D66F62" w:rsidRPr="00D66F62" w:rsidRDefault="00D66F62" w:rsidP="00D66F62">
      <w:r w:rsidRPr="00D66F62">
        <w:t>In the below mentioned table there are four prepositions. Prove E, Using the Rules of Inference.</w:t>
      </w:r>
    </w:p>
    <w:p w14:paraId="4822118C" w14:textId="77777777" w:rsidR="00D66F62" w:rsidRPr="00D66F62" w:rsidRDefault="00D66F62" w:rsidP="00D66F62">
      <w:r w:rsidRPr="00D66F62">
        <w:t>Make a table properly and write all the applied rule names.</w:t>
      </w:r>
    </w:p>
    <w:p w14:paraId="1BD240BB" w14:textId="77777777" w:rsidR="00F27CCD" w:rsidRDefault="00F27CCD" w:rsidP="00F27CCD"/>
    <w:p w14:paraId="73ADE2AF" w14:textId="53B51FE2" w:rsidR="00D66F62" w:rsidRDefault="00D66F62" w:rsidP="00F27CCD">
      <w:r w:rsidRPr="00D66F62">
        <w:rPr>
          <w:noProof/>
        </w:rPr>
        <w:drawing>
          <wp:inline distT="0" distB="0" distL="0" distR="0" wp14:anchorId="6695001C" wp14:editId="5E7C1E71">
            <wp:extent cx="5943600" cy="3467735"/>
            <wp:effectExtent l="0" t="0" r="0" b="0"/>
            <wp:docPr id="13304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8FE6" w14:textId="77777777" w:rsidR="00D66F62" w:rsidRDefault="00D66F62" w:rsidP="00F27CCD"/>
    <w:p w14:paraId="55CBDD2F" w14:textId="77777777" w:rsidR="00D66F62" w:rsidRDefault="00D66F62" w:rsidP="00F27CCD"/>
    <w:p w14:paraId="07ABFF77" w14:textId="77777777" w:rsidR="00D66F62" w:rsidRDefault="00D66F62" w:rsidP="00F27CCD">
      <w:pPr>
        <w:rPr>
          <w:b/>
          <w:bCs/>
        </w:rPr>
      </w:pPr>
      <w:r w:rsidRPr="00D66F62">
        <w:rPr>
          <w:b/>
          <w:bCs/>
        </w:rPr>
        <w:lastRenderedPageBreak/>
        <w:t>Answer:</w:t>
      </w:r>
      <w:r>
        <w:rPr>
          <w:b/>
          <w:bCs/>
        </w:rPr>
        <w:t xml:space="preserve"> </w:t>
      </w:r>
    </w:p>
    <w:p w14:paraId="3AAB48BF" w14:textId="77777777" w:rsidR="00D66F62" w:rsidRPr="00D66F62" w:rsidRDefault="00D66F62" w:rsidP="00D66F62">
      <w:r w:rsidRPr="00D66F62">
        <w:t>Given Propositions</w:t>
      </w:r>
    </w:p>
    <w:p w14:paraId="581297A2" w14:textId="3FD15F30" w:rsidR="00D66F62" w:rsidRPr="00D66F62" w:rsidRDefault="00D66F62" w:rsidP="00D66F6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∼A∧B</m:t>
        </m:r>
      </m:oMath>
    </w:p>
    <w:p w14:paraId="5C50104B" w14:textId="78B91783" w:rsidR="00D66F62" w:rsidRPr="00D66F62" w:rsidRDefault="00D66F62" w:rsidP="00D66F6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C→A</m:t>
        </m:r>
      </m:oMath>
    </w:p>
    <w:p w14:paraId="068E0369" w14:textId="056A390C" w:rsidR="00D66F62" w:rsidRPr="00D66F62" w:rsidRDefault="00D66F62" w:rsidP="00D66F6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∼C→D</m:t>
        </m:r>
      </m:oMath>
    </w:p>
    <w:p w14:paraId="112597C8" w14:textId="3CB547A6" w:rsidR="00D66F62" w:rsidRPr="00D66F62" w:rsidRDefault="00D66F62" w:rsidP="00D66F6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D→E</m:t>
        </m:r>
      </m:oMath>
    </w:p>
    <w:p w14:paraId="314C5BAD" w14:textId="6113D09E" w:rsidR="00D66F62" w:rsidRPr="00D66F62" w:rsidRDefault="00D66F62" w:rsidP="00D66F62">
      <w:pPr>
        <w:rPr>
          <w:b/>
          <w:bCs/>
        </w:rPr>
      </w:pPr>
      <w:r w:rsidRPr="00D66F62">
        <w:t>Goal:</w:t>
      </w:r>
      <w:r w:rsidRPr="00D66F62">
        <w:rPr>
          <w:b/>
          <w:bCs/>
        </w:rPr>
        <w:t xml:space="preserve"> Prove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D66F62">
        <w:rPr>
          <w:b/>
          <w:bCs/>
        </w:rPr>
        <w:t>.</w:t>
      </w:r>
    </w:p>
    <w:p w14:paraId="5965D323" w14:textId="512705BC" w:rsidR="00D66F62" w:rsidRPr="00D66F62" w:rsidRDefault="00D66F62" w:rsidP="00D66F62">
      <w:pPr>
        <w:rPr>
          <w:b/>
          <w:bCs/>
        </w:rPr>
      </w:pPr>
      <w:r w:rsidRPr="00D66F62">
        <w:rPr>
          <w:b/>
          <w:bCs/>
        </w:rPr>
        <w:t xml:space="preserve"> Proof Table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933"/>
        <w:gridCol w:w="5940"/>
      </w:tblGrid>
      <w:tr w:rsidR="00D66F62" w:rsidRPr="00D66F62" w14:paraId="4214F8FD" w14:textId="77777777" w:rsidTr="00D66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D702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Step</w:t>
            </w:r>
          </w:p>
        </w:tc>
        <w:tc>
          <w:tcPr>
            <w:tcW w:w="2903" w:type="dxa"/>
            <w:vAlign w:val="center"/>
            <w:hideMark/>
          </w:tcPr>
          <w:p w14:paraId="6E8233C7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Statement</w:t>
            </w:r>
          </w:p>
        </w:tc>
        <w:tc>
          <w:tcPr>
            <w:tcW w:w="5895" w:type="dxa"/>
            <w:vAlign w:val="center"/>
            <w:hideMark/>
          </w:tcPr>
          <w:p w14:paraId="14094126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Justification / Rule</w:t>
            </w:r>
          </w:p>
        </w:tc>
      </w:tr>
      <w:tr w:rsidR="00D66F62" w:rsidRPr="00D66F62" w14:paraId="7E7DD1B8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E5DD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1</w:t>
            </w:r>
          </w:p>
        </w:tc>
        <w:tc>
          <w:tcPr>
            <w:tcW w:w="2903" w:type="dxa"/>
            <w:vAlign w:val="center"/>
            <w:hideMark/>
          </w:tcPr>
          <w:p w14:paraId="6C9F34F6" w14:textId="0C225BEA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∼A∧B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32BFADDD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Given</w:t>
            </w:r>
          </w:p>
        </w:tc>
      </w:tr>
      <w:tr w:rsidR="00D66F62" w:rsidRPr="00D66F62" w14:paraId="49C3788E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8943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2</w:t>
            </w:r>
          </w:p>
        </w:tc>
        <w:tc>
          <w:tcPr>
            <w:tcW w:w="2903" w:type="dxa"/>
            <w:vAlign w:val="center"/>
            <w:hideMark/>
          </w:tcPr>
          <w:p w14:paraId="2315AE47" w14:textId="23906E72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∼A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11CB9297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Simplification from (1)</w:t>
            </w:r>
          </w:p>
        </w:tc>
      </w:tr>
      <w:tr w:rsidR="00D66F62" w:rsidRPr="00D66F62" w14:paraId="70D1D81C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C749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3</w:t>
            </w:r>
          </w:p>
        </w:tc>
        <w:tc>
          <w:tcPr>
            <w:tcW w:w="2903" w:type="dxa"/>
            <w:vAlign w:val="center"/>
            <w:hideMark/>
          </w:tcPr>
          <w:p w14:paraId="4B8E2458" w14:textId="5A5E06EC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C→A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2715224E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Given</w:t>
            </w:r>
          </w:p>
        </w:tc>
      </w:tr>
      <w:tr w:rsidR="00D66F62" w:rsidRPr="00D66F62" w14:paraId="45BCA9EB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98D7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4</w:t>
            </w:r>
          </w:p>
        </w:tc>
        <w:tc>
          <w:tcPr>
            <w:tcW w:w="2903" w:type="dxa"/>
            <w:vAlign w:val="center"/>
            <w:hideMark/>
          </w:tcPr>
          <w:p w14:paraId="246054E3" w14:textId="7E5B97EF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∼C∨A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1EA547B5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Material Implication from (3)</w:t>
            </w:r>
          </w:p>
        </w:tc>
      </w:tr>
      <w:tr w:rsidR="00D66F62" w:rsidRPr="00D66F62" w14:paraId="69E1574C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7AEE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5</w:t>
            </w:r>
          </w:p>
        </w:tc>
        <w:tc>
          <w:tcPr>
            <w:tcW w:w="2903" w:type="dxa"/>
            <w:vAlign w:val="center"/>
            <w:hideMark/>
          </w:tcPr>
          <w:p w14:paraId="3FABDF24" w14:textId="0D50835D" w:rsidR="00D66F62" w:rsidRPr="00D66F62" w:rsidRDefault="00D66F62" w:rsidP="00D66F6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∼A</m:t>
              </m:r>
            </m:oMath>
            <w:r w:rsidRPr="00D66F62">
              <w:rPr>
                <w:b/>
                <w:bCs/>
              </w:rPr>
              <w:t>(from 2) → Use in (4)</w:t>
            </w:r>
          </w:p>
        </w:tc>
        <w:tc>
          <w:tcPr>
            <w:tcW w:w="5895" w:type="dxa"/>
            <w:vAlign w:val="center"/>
            <w:hideMark/>
          </w:tcPr>
          <w:p w14:paraId="3F9C4A76" w14:textId="64F595F2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 xml:space="preserve">Modus Tollens: From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C→A</m:t>
              </m:r>
            </m:oMath>
            <w:r w:rsidRPr="00D66F62">
              <w:rPr>
                <w:b/>
                <w:bCs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∼A</m:t>
              </m:r>
            </m:oMath>
            <w:r w:rsidRPr="00D66F62">
              <w:rPr>
                <w:b/>
                <w:bCs/>
              </w:rPr>
              <w:t xml:space="preserve">, infer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∼C</m:t>
              </m:r>
            </m:oMath>
          </w:p>
        </w:tc>
      </w:tr>
      <w:tr w:rsidR="00D66F62" w:rsidRPr="00D66F62" w14:paraId="37B15AF9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F4ED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6</w:t>
            </w:r>
          </w:p>
        </w:tc>
        <w:tc>
          <w:tcPr>
            <w:tcW w:w="2903" w:type="dxa"/>
            <w:vAlign w:val="center"/>
            <w:hideMark/>
          </w:tcPr>
          <w:p w14:paraId="7866D44D" w14:textId="0D2A6F2D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∼C→D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1BEB949F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Given</w:t>
            </w:r>
          </w:p>
        </w:tc>
      </w:tr>
      <w:tr w:rsidR="00D66F62" w:rsidRPr="00D66F62" w14:paraId="1B68F1FE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D9AD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7</w:t>
            </w:r>
          </w:p>
        </w:tc>
        <w:tc>
          <w:tcPr>
            <w:tcW w:w="2903" w:type="dxa"/>
            <w:vAlign w:val="center"/>
            <w:hideMark/>
          </w:tcPr>
          <w:p w14:paraId="3DDA85CF" w14:textId="4D5B1A70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034C2660" w14:textId="319640EC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 xml:space="preserve">Modus Ponens: From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∼C</m:t>
              </m:r>
            </m:oMath>
            <w:r w:rsidRPr="00D66F62">
              <w:rPr>
                <w:b/>
                <w:bCs/>
              </w:rPr>
              <w:t xml:space="preserve">(step 5)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∼C→D</m:t>
              </m:r>
            </m:oMath>
            <w:r w:rsidRPr="00D66F62">
              <w:rPr>
                <w:b/>
                <w:bCs/>
              </w:rPr>
              <w:t>(6)</w:t>
            </w:r>
          </w:p>
        </w:tc>
      </w:tr>
      <w:tr w:rsidR="00D66F62" w:rsidRPr="00D66F62" w14:paraId="51E10BC4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4AD6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8</w:t>
            </w:r>
          </w:p>
        </w:tc>
        <w:tc>
          <w:tcPr>
            <w:tcW w:w="2903" w:type="dxa"/>
            <w:vAlign w:val="center"/>
            <w:hideMark/>
          </w:tcPr>
          <w:p w14:paraId="52FBA8A4" w14:textId="7E8C30A3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D→E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1B817E90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Given</w:t>
            </w:r>
          </w:p>
        </w:tc>
      </w:tr>
      <w:tr w:rsidR="00D66F62" w:rsidRPr="00D66F62" w14:paraId="60E61FA6" w14:textId="77777777" w:rsidTr="00D66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338C" w14:textId="77777777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>9</w:t>
            </w:r>
          </w:p>
        </w:tc>
        <w:tc>
          <w:tcPr>
            <w:tcW w:w="2903" w:type="dxa"/>
            <w:vAlign w:val="center"/>
            <w:hideMark/>
          </w:tcPr>
          <w:p w14:paraId="60FF576D" w14:textId="31FA9CE5" w:rsidR="00D66F62" w:rsidRPr="00D66F62" w:rsidRDefault="00D66F62" w:rsidP="00D66F62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5895" w:type="dxa"/>
            <w:vAlign w:val="center"/>
            <w:hideMark/>
          </w:tcPr>
          <w:p w14:paraId="3EC9DB12" w14:textId="4FF4153D" w:rsidR="00D66F62" w:rsidRPr="00D66F62" w:rsidRDefault="00D66F62" w:rsidP="00D66F62">
            <w:pPr>
              <w:rPr>
                <w:b/>
                <w:bCs/>
              </w:rPr>
            </w:pPr>
            <w:r w:rsidRPr="00D66F62">
              <w:rPr>
                <w:b/>
                <w:bCs/>
              </w:rPr>
              <w:t xml:space="preserve">Modus Ponens: From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oMath>
            <w:r w:rsidRPr="00D66F62">
              <w:rPr>
                <w:b/>
                <w:bCs/>
              </w:rPr>
              <w:t xml:space="preserve">(7)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D→E</m:t>
              </m:r>
            </m:oMath>
            <w:r w:rsidRPr="00D66F62">
              <w:rPr>
                <w:b/>
                <w:bCs/>
              </w:rPr>
              <w:t>(8)</w:t>
            </w:r>
          </w:p>
        </w:tc>
      </w:tr>
    </w:tbl>
    <w:p w14:paraId="77590289" w14:textId="7863DC92" w:rsidR="00D66F62" w:rsidRPr="00D66F62" w:rsidRDefault="00D66F62" w:rsidP="00D66F62">
      <w:pPr>
        <w:rPr>
          <w:b/>
          <w:bCs/>
        </w:rPr>
      </w:pPr>
    </w:p>
    <w:p w14:paraId="2CC33CCE" w14:textId="05B12FA8" w:rsidR="00D66F62" w:rsidRPr="00D66F62" w:rsidRDefault="00D66F62" w:rsidP="00D66F62">
      <w:pPr>
        <w:rPr>
          <w:b/>
          <w:bCs/>
        </w:rPr>
      </w:pPr>
      <w:r w:rsidRPr="00D66F62">
        <w:rPr>
          <w:b/>
          <w:bCs/>
        </w:rPr>
        <w:t>Explanation of Rules Used</w:t>
      </w:r>
    </w:p>
    <w:p w14:paraId="59006833" w14:textId="624B8F6A" w:rsidR="00D66F62" w:rsidRPr="00D66F62" w:rsidRDefault="00D66F62" w:rsidP="00D66F62">
      <w:pPr>
        <w:numPr>
          <w:ilvl w:val="0"/>
          <w:numId w:val="6"/>
        </w:numPr>
      </w:pPr>
      <w:r w:rsidRPr="00D66F62">
        <w:t>Simplification – From a conjunction (</w:t>
      </w:r>
      <m:oMath>
        <m:r>
          <w:rPr>
            <w:rFonts w:ascii="Cambria Math" w:hAnsi="Cambria Math"/>
          </w:rPr>
          <m:t>∼A∧B</m:t>
        </m:r>
      </m:oMath>
      <w:r w:rsidRPr="00D66F62">
        <w:t>), you can infer either part (</w:t>
      </w:r>
      <m:oMath>
        <m:r>
          <w:rPr>
            <w:rFonts w:ascii="Cambria Math" w:hAnsi="Cambria Math"/>
          </w:rPr>
          <m:t>∼A</m:t>
        </m:r>
      </m:oMath>
      <w:r w:rsidRPr="00D66F62">
        <w:t xml:space="preserve"> or </w:t>
      </w:r>
      <m:oMath>
        <m:r>
          <w:rPr>
            <w:rFonts w:ascii="Cambria Math" w:hAnsi="Cambria Math"/>
          </w:rPr>
          <m:t>B</m:t>
        </m:r>
      </m:oMath>
      <w:r w:rsidRPr="00D66F62">
        <w:t>).</w:t>
      </w:r>
    </w:p>
    <w:p w14:paraId="7FAA63A9" w14:textId="3B53D2B8" w:rsidR="00D66F62" w:rsidRPr="00D66F62" w:rsidRDefault="00D66F62" w:rsidP="00D66F62">
      <w:pPr>
        <w:numPr>
          <w:ilvl w:val="0"/>
          <w:numId w:val="6"/>
        </w:numPr>
      </w:pPr>
      <w:r w:rsidRPr="00D66F62">
        <w:t xml:space="preserve">Material Implication – Rewrite </w:t>
      </w:r>
      <m:oMath>
        <m:r>
          <w:rPr>
            <w:rFonts w:ascii="Cambria Math" w:hAnsi="Cambria Math"/>
          </w:rPr>
          <m:t>P→Q</m:t>
        </m:r>
      </m:oMath>
      <w:r w:rsidRPr="00D66F62">
        <w:t xml:space="preserve">as </w:t>
      </w:r>
      <m:oMath>
        <m:r>
          <w:rPr>
            <w:rFonts w:ascii="Cambria Math" w:hAnsi="Cambria Math"/>
          </w:rPr>
          <m:t>∼P∨Q</m:t>
        </m:r>
      </m:oMath>
      <w:r w:rsidRPr="00D66F62">
        <w:t>.</w:t>
      </w:r>
    </w:p>
    <w:p w14:paraId="46BE4341" w14:textId="1E0FF24E" w:rsidR="00D66F62" w:rsidRPr="00D66F62" w:rsidRDefault="00D66F62" w:rsidP="00D66F62">
      <w:pPr>
        <w:numPr>
          <w:ilvl w:val="0"/>
          <w:numId w:val="6"/>
        </w:numPr>
      </w:pPr>
      <w:r w:rsidRPr="00D66F62">
        <w:t xml:space="preserve">Modus Tollens – From </w:t>
      </w:r>
      <m:oMath>
        <m:r>
          <w:rPr>
            <w:rFonts w:ascii="Cambria Math" w:hAnsi="Cambria Math"/>
          </w:rPr>
          <m:t>P→Q</m:t>
        </m:r>
      </m:oMath>
      <w:r w:rsidRPr="00D66F62">
        <w:t xml:space="preserve">and </w:t>
      </w:r>
      <m:oMath>
        <m:r>
          <w:rPr>
            <w:rFonts w:ascii="Cambria Math" w:hAnsi="Cambria Math"/>
          </w:rPr>
          <m:t>∼Q</m:t>
        </m:r>
      </m:oMath>
      <w:r w:rsidRPr="00D66F62">
        <w:t xml:space="preserve">, infer </w:t>
      </w:r>
      <m:oMath>
        <m:r>
          <w:rPr>
            <w:rFonts w:ascii="Cambria Math" w:hAnsi="Cambria Math"/>
          </w:rPr>
          <m:t>∼P</m:t>
        </m:r>
      </m:oMath>
      <w:r w:rsidRPr="00D66F62">
        <w:t>.</w:t>
      </w:r>
    </w:p>
    <w:p w14:paraId="4C856A97" w14:textId="3064FBAE" w:rsidR="00D66F62" w:rsidRPr="00D66F62" w:rsidRDefault="00D66F62" w:rsidP="00D66F62">
      <w:pPr>
        <w:numPr>
          <w:ilvl w:val="0"/>
          <w:numId w:val="6"/>
        </w:numPr>
      </w:pPr>
      <w:r w:rsidRPr="00D66F62">
        <w:t xml:space="preserve">Modus Ponens – From </w:t>
      </w:r>
      <m:oMath>
        <m:r>
          <w:rPr>
            <w:rFonts w:ascii="Cambria Math" w:hAnsi="Cambria Math"/>
          </w:rPr>
          <m:t>P→Q</m:t>
        </m:r>
      </m:oMath>
      <w:r w:rsidRPr="00D66F62">
        <w:t xml:space="preserve">and </w:t>
      </w:r>
      <m:oMath>
        <m:r>
          <w:rPr>
            <w:rFonts w:ascii="Cambria Math" w:hAnsi="Cambria Math"/>
          </w:rPr>
          <m:t>P</m:t>
        </m:r>
      </m:oMath>
      <w:r w:rsidRPr="00D66F62">
        <w:t xml:space="preserve">, infer </w:t>
      </w:r>
      <m:oMath>
        <m:r>
          <w:rPr>
            <w:rFonts w:ascii="Cambria Math" w:hAnsi="Cambria Math"/>
          </w:rPr>
          <m:t>Q</m:t>
        </m:r>
      </m:oMath>
      <w:r w:rsidRPr="00D66F62">
        <w:t>.</w:t>
      </w:r>
    </w:p>
    <w:p w14:paraId="291EE8CD" w14:textId="02A1AF81" w:rsidR="00D66F62" w:rsidRPr="002F16F6" w:rsidRDefault="00D66F62" w:rsidP="002F16F6">
      <w:proofErr w:type="gramStart"/>
      <w:r w:rsidRPr="00D66F62">
        <w:t>So</w:t>
      </w:r>
      <w:proofErr w:type="gramEnd"/>
      <w:r w:rsidRPr="00D66F62">
        <w:t xml:space="preserve"> using rules of inference, we have proven </w:t>
      </w:r>
      <m:oMath>
        <m:r>
          <w:rPr>
            <w:rFonts w:ascii="Cambria Math" w:hAnsi="Cambria Math"/>
          </w:rPr>
          <m:t>E</m:t>
        </m:r>
      </m:oMath>
      <w:r w:rsidRPr="00D66F62">
        <w:t>step by step</w:t>
      </w:r>
    </w:p>
    <w:sectPr w:rsidR="00D66F62" w:rsidRPr="002F16F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EEF55" w14:textId="77777777" w:rsidR="00D53C1B" w:rsidRDefault="00D53C1B" w:rsidP="00F27CCD">
      <w:pPr>
        <w:spacing w:after="0" w:line="240" w:lineRule="auto"/>
      </w:pPr>
      <w:r>
        <w:separator/>
      </w:r>
    </w:p>
  </w:endnote>
  <w:endnote w:type="continuationSeparator" w:id="0">
    <w:p w14:paraId="0EBA6A5E" w14:textId="77777777" w:rsidR="00D53C1B" w:rsidRDefault="00D53C1B" w:rsidP="00F2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0E91" w14:textId="77777777" w:rsidR="00D53C1B" w:rsidRDefault="00D53C1B" w:rsidP="00F27CCD">
      <w:pPr>
        <w:spacing w:after="0" w:line="240" w:lineRule="auto"/>
      </w:pPr>
      <w:r>
        <w:separator/>
      </w:r>
    </w:p>
  </w:footnote>
  <w:footnote w:type="continuationSeparator" w:id="0">
    <w:p w14:paraId="2C6EB094" w14:textId="77777777" w:rsidR="00D53C1B" w:rsidRDefault="00D53C1B" w:rsidP="00F2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24FE" w14:textId="43DC17B3" w:rsidR="00F27CCD" w:rsidRDefault="00F27CCD">
    <w:pPr>
      <w:pStyle w:val="Header"/>
    </w:pPr>
    <w:r>
      <w:ptab w:relativeTo="margin" w:alignment="center" w:leader="none"/>
    </w:r>
    <w:r>
      <w:ptab w:relativeTo="margin" w:alignment="right" w:leader="none"/>
    </w:r>
    <w:r>
      <w:t>Assignment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B6"/>
    <w:multiLevelType w:val="multilevel"/>
    <w:tmpl w:val="2FD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67557"/>
    <w:multiLevelType w:val="multilevel"/>
    <w:tmpl w:val="A05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3219"/>
    <w:multiLevelType w:val="multilevel"/>
    <w:tmpl w:val="4EDE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141C9"/>
    <w:multiLevelType w:val="multilevel"/>
    <w:tmpl w:val="D6B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B6CCB"/>
    <w:multiLevelType w:val="multilevel"/>
    <w:tmpl w:val="FD5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22805"/>
    <w:multiLevelType w:val="multilevel"/>
    <w:tmpl w:val="1D82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886382">
    <w:abstractNumId w:val="3"/>
  </w:num>
  <w:num w:numId="2" w16cid:durableId="1356999359">
    <w:abstractNumId w:val="1"/>
  </w:num>
  <w:num w:numId="3" w16cid:durableId="1184129858">
    <w:abstractNumId w:val="2"/>
  </w:num>
  <w:num w:numId="4" w16cid:durableId="1255937763">
    <w:abstractNumId w:val="4"/>
  </w:num>
  <w:num w:numId="5" w16cid:durableId="17708947">
    <w:abstractNumId w:val="5"/>
  </w:num>
  <w:num w:numId="6" w16cid:durableId="149337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CD"/>
    <w:rsid w:val="002F16F6"/>
    <w:rsid w:val="003960E9"/>
    <w:rsid w:val="00CE75A3"/>
    <w:rsid w:val="00D53C1B"/>
    <w:rsid w:val="00D66F62"/>
    <w:rsid w:val="00E07FC4"/>
    <w:rsid w:val="00F2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ABF1"/>
  <w15:chartTrackingRefBased/>
  <w15:docId w15:val="{D9055B7A-2543-4FFB-8CD0-01A87EFD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CCD"/>
  </w:style>
  <w:style w:type="paragraph" w:styleId="Heading1">
    <w:name w:val="heading 1"/>
    <w:basedOn w:val="Normal"/>
    <w:next w:val="Normal"/>
    <w:link w:val="Heading1Char"/>
    <w:uiPriority w:val="9"/>
    <w:qFormat/>
    <w:rsid w:val="00F2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7CC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7CC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CCD"/>
  </w:style>
  <w:style w:type="paragraph" w:styleId="Footer">
    <w:name w:val="footer"/>
    <w:basedOn w:val="Normal"/>
    <w:link w:val="FooterChar"/>
    <w:uiPriority w:val="99"/>
    <w:unhideWhenUsed/>
    <w:rsid w:val="00F2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CCD"/>
  </w:style>
  <w:style w:type="paragraph" w:customStyle="1" w:styleId="Photo">
    <w:name w:val="Photo"/>
    <w:basedOn w:val="Normal"/>
    <w:uiPriority w:val="1"/>
    <w:rsid w:val="002F16F6"/>
    <w:pPr>
      <w:spacing w:after="0" w:line="240" w:lineRule="auto"/>
      <w:jc w:val="center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wacimagecontainer">
    <w:name w:val="wacimagecontainer"/>
    <w:basedOn w:val="DefaultParagraphFont"/>
    <w:rsid w:val="002F16F6"/>
  </w:style>
  <w:style w:type="table" w:styleId="PlainTable2">
    <w:name w:val="Plain Table 2"/>
    <w:basedOn w:val="TableNormal"/>
    <w:uiPriority w:val="42"/>
    <w:rsid w:val="002F16F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961</Words>
  <Characters>5387</Characters>
  <Application>Microsoft Office Word</Application>
  <DocSecurity>0</DocSecurity>
  <Lines>179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Aqa Noori</dc:creator>
  <cp:keywords/>
  <dc:description/>
  <cp:lastModifiedBy>(FA24-BSE-042) MUHAMMAD ABDULLAH</cp:lastModifiedBy>
  <cp:revision>2</cp:revision>
  <dcterms:created xsi:type="dcterms:W3CDTF">2025-12-02T12:00:00Z</dcterms:created>
  <dcterms:modified xsi:type="dcterms:W3CDTF">2025-12-05T14:26:00Z</dcterms:modified>
</cp:coreProperties>
</file>