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190188" w14:textId="56BA17F6" w:rsidR="00D2230C" w:rsidRPr="00D2230C" w:rsidRDefault="00D2230C" w:rsidP="00D2230C">
      <w:pPr>
        <w:jc w:val="center"/>
        <w:rPr>
          <w:b/>
          <w:bCs/>
          <w:sz w:val="44"/>
          <w:szCs w:val="44"/>
        </w:rPr>
      </w:pPr>
      <w:r w:rsidRPr="00D2230C">
        <w:rPr>
          <w:b/>
          <w:bCs/>
          <w:sz w:val="44"/>
          <w:szCs w:val="44"/>
        </w:rPr>
        <w:t>IB 7.0</w:t>
      </w:r>
    </w:p>
    <w:p w14:paraId="4A7D63BE" w14:textId="77777777" w:rsidR="00D2230C" w:rsidRDefault="00D2230C" w:rsidP="00D2230C">
      <w:pPr>
        <w:rPr>
          <w:b/>
          <w:bCs/>
          <w:sz w:val="32"/>
          <w:szCs w:val="32"/>
        </w:rPr>
      </w:pPr>
    </w:p>
    <w:p w14:paraId="5E8AB099" w14:textId="105C92EE" w:rsidR="00D2230C" w:rsidRPr="00D2230C" w:rsidRDefault="00D2230C" w:rsidP="00D2230C">
      <w:pPr>
        <w:rPr>
          <w:b/>
          <w:bCs/>
          <w:sz w:val="32"/>
          <w:szCs w:val="32"/>
        </w:rPr>
      </w:pPr>
      <w:r w:rsidRPr="00D2230C">
        <w:rPr>
          <w:b/>
          <w:bCs/>
          <w:sz w:val="32"/>
          <w:szCs w:val="32"/>
        </w:rPr>
        <w:t>Introduction to Protein Chemistry</w:t>
      </w:r>
    </w:p>
    <w:p w14:paraId="284AF0F9" w14:textId="77777777" w:rsidR="009A50A2" w:rsidRDefault="00D2230C" w:rsidP="00D2230C">
      <w:pPr>
        <w:rPr>
          <w:sz w:val="28"/>
          <w:szCs w:val="28"/>
        </w:rPr>
      </w:pPr>
      <w:r w:rsidRPr="00D2230C">
        <w:rPr>
          <w:sz w:val="28"/>
          <w:szCs w:val="28"/>
        </w:rPr>
        <w:t xml:space="preserve">Proteins are large, complex molecules that play many critical roles in living organisms. They are made up of smaller units called amino acids, which are linked together in long chains. </w:t>
      </w:r>
    </w:p>
    <w:p w14:paraId="746E88F6" w14:textId="77777777" w:rsidR="009A50A2" w:rsidRDefault="009A50A2" w:rsidP="00D2230C">
      <w:pPr>
        <w:rPr>
          <w:sz w:val="28"/>
          <w:szCs w:val="28"/>
        </w:rPr>
      </w:pPr>
    </w:p>
    <w:p w14:paraId="09A5D2D9" w14:textId="5E0B5952" w:rsidR="00D2230C" w:rsidRDefault="00D2230C" w:rsidP="00D2230C">
      <w:pPr>
        <w:rPr>
          <w:sz w:val="28"/>
          <w:szCs w:val="28"/>
        </w:rPr>
      </w:pPr>
      <w:r w:rsidRPr="00D2230C">
        <w:rPr>
          <w:sz w:val="28"/>
          <w:szCs w:val="28"/>
        </w:rPr>
        <w:t>Proteins are involved in virtually every process within cells, including catalyzing metabolic reactions, DNA replication, responding to stimuli, providing structure to cells, and transporting molecules.</w:t>
      </w:r>
    </w:p>
    <w:p w14:paraId="3EFED366" w14:textId="77777777" w:rsidR="009A50A2" w:rsidRPr="00D2230C" w:rsidRDefault="009A50A2" w:rsidP="00D2230C">
      <w:pPr>
        <w:rPr>
          <w:sz w:val="28"/>
          <w:szCs w:val="28"/>
        </w:rPr>
      </w:pPr>
    </w:p>
    <w:p w14:paraId="39968C93" w14:textId="77777777" w:rsidR="00D2230C" w:rsidRPr="00D2230C" w:rsidRDefault="00D2230C" w:rsidP="00D2230C">
      <w:pPr>
        <w:rPr>
          <w:sz w:val="28"/>
          <w:szCs w:val="28"/>
        </w:rPr>
      </w:pPr>
      <w:r w:rsidRPr="00D2230C">
        <w:rPr>
          <w:sz w:val="28"/>
          <w:szCs w:val="28"/>
        </w:rPr>
        <w:t>Each protein has a unique 3D shape that is critical to its function, and this shape is determined by the sequence of amino acids in the polypeptide chain. Protein chemistry is the study of these molecules, their structures, properties, and functions.</w:t>
      </w:r>
    </w:p>
    <w:p w14:paraId="5F9BB0A7" w14:textId="77777777" w:rsidR="00D2230C" w:rsidRPr="00D2230C" w:rsidRDefault="004C5ECC" w:rsidP="00D2230C">
      <w:pPr>
        <w:rPr>
          <w:sz w:val="28"/>
          <w:szCs w:val="28"/>
        </w:rPr>
      </w:pPr>
      <w:r>
        <w:rPr>
          <w:noProof/>
          <w:sz w:val="28"/>
          <w:szCs w:val="28"/>
        </w:rPr>
        <w:pict w14:anchorId="700B2CE3">
          <v:rect id="_x0000_i1036" alt="" style="width:451.3pt;height:.05pt;mso-width-percent:0;mso-height-percent:0;mso-width-percent:0;mso-height-percent:0" o:hralign="center" o:hrstd="t" o:hr="t" fillcolor="#a0a0a0" stroked="f"/>
        </w:pict>
      </w:r>
    </w:p>
    <w:p w14:paraId="72D4DAEB" w14:textId="77777777" w:rsidR="00D2230C" w:rsidRPr="00D2230C" w:rsidRDefault="00D2230C" w:rsidP="00D2230C">
      <w:pPr>
        <w:rPr>
          <w:b/>
          <w:bCs/>
          <w:sz w:val="32"/>
          <w:szCs w:val="32"/>
        </w:rPr>
      </w:pPr>
      <w:r w:rsidRPr="00D2230C">
        <w:rPr>
          <w:b/>
          <w:bCs/>
          <w:sz w:val="32"/>
          <w:szCs w:val="32"/>
        </w:rPr>
        <w:t>Amino Acids: Properties &amp; Grouping</w:t>
      </w:r>
    </w:p>
    <w:p w14:paraId="6ADF6AEB" w14:textId="77777777" w:rsidR="00D2230C" w:rsidRPr="00D2230C" w:rsidRDefault="00D2230C" w:rsidP="00D2230C">
      <w:pPr>
        <w:rPr>
          <w:b/>
          <w:bCs/>
          <w:sz w:val="28"/>
          <w:szCs w:val="28"/>
        </w:rPr>
      </w:pPr>
      <w:r w:rsidRPr="00D2230C">
        <w:rPr>
          <w:b/>
          <w:bCs/>
          <w:sz w:val="28"/>
          <w:szCs w:val="28"/>
        </w:rPr>
        <w:t>Why is Grouping Needed?</w:t>
      </w:r>
    </w:p>
    <w:p w14:paraId="1815BBD3" w14:textId="77777777" w:rsidR="00D2230C" w:rsidRPr="00D2230C" w:rsidRDefault="00D2230C" w:rsidP="00D2230C">
      <w:pPr>
        <w:rPr>
          <w:sz w:val="28"/>
          <w:szCs w:val="28"/>
        </w:rPr>
      </w:pPr>
      <w:r w:rsidRPr="00D2230C">
        <w:rPr>
          <w:sz w:val="28"/>
          <w:szCs w:val="28"/>
        </w:rPr>
        <w:t>Grouping amino acids is essential because it helps us:</w:t>
      </w:r>
    </w:p>
    <w:p w14:paraId="14D34A46" w14:textId="77777777" w:rsidR="00D2230C" w:rsidRPr="00D2230C" w:rsidRDefault="00D2230C" w:rsidP="00D2230C">
      <w:pPr>
        <w:numPr>
          <w:ilvl w:val="0"/>
          <w:numId w:val="1"/>
        </w:numPr>
        <w:rPr>
          <w:sz w:val="28"/>
          <w:szCs w:val="28"/>
        </w:rPr>
      </w:pPr>
      <w:r w:rsidRPr="00D2230C">
        <w:rPr>
          <w:sz w:val="28"/>
          <w:szCs w:val="28"/>
        </w:rPr>
        <w:t>Understand how proteins fold into their functional 3D structures.</w:t>
      </w:r>
    </w:p>
    <w:p w14:paraId="08D510E3" w14:textId="77777777" w:rsidR="00D2230C" w:rsidRPr="00D2230C" w:rsidRDefault="00D2230C" w:rsidP="00D2230C">
      <w:pPr>
        <w:numPr>
          <w:ilvl w:val="0"/>
          <w:numId w:val="1"/>
        </w:numPr>
        <w:rPr>
          <w:sz w:val="28"/>
          <w:szCs w:val="28"/>
        </w:rPr>
      </w:pPr>
      <w:r w:rsidRPr="00D2230C">
        <w:rPr>
          <w:sz w:val="28"/>
          <w:szCs w:val="28"/>
        </w:rPr>
        <w:t>Predict how changes (mutations) in amino acids might affect protein structure and function.</w:t>
      </w:r>
    </w:p>
    <w:p w14:paraId="70F58371" w14:textId="77777777" w:rsidR="00D2230C" w:rsidRPr="00D2230C" w:rsidRDefault="00D2230C" w:rsidP="00D2230C">
      <w:pPr>
        <w:numPr>
          <w:ilvl w:val="0"/>
          <w:numId w:val="1"/>
        </w:numPr>
        <w:rPr>
          <w:sz w:val="28"/>
          <w:szCs w:val="28"/>
        </w:rPr>
      </w:pPr>
      <w:r w:rsidRPr="00D2230C">
        <w:rPr>
          <w:sz w:val="28"/>
          <w:szCs w:val="28"/>
        </w:rPr>
        <w:t>Classify amino acids based on their behavior in different environments.</w:t>
      </w:r>
    </w:p>
    <w:p w14:paraId="15C081FC" w14:textId="77777777" w:rsidR="00D2230C" w:rsidRPr="00D2230C" w:rsidRDefault="00D2230C" w:rsidP="00D2230C">
      <w:pPr>
        <w:numPr>
          <w:ilvl w:val="0"/>
          <w:numId w:val="1"/>
        </w:numPr>
        <w:rPr>
          <w:sz w:val="28"/>
          <w:szCs w:val="28"/>
        </w:rPr>
      </w:pPr>
      <w:r w:rsidRPr="00D2230C">
        <w:rPr>
          <w:sz w:val="28"/>
          <w:szCs w:val="28"/>
        </w:rPr>
        <w:t>Make it easier to design algorithms for computational modeling, sequence alignment, and structural predictions.</w:t>
      </w:r>
    </w:p>
    <w:p w14:paraId="154764CF" w14:textId="77777777" w:rsidR="00D2230C" w:rsidRPr="00D2230C" w:rsidRDefault="00D2230C" w:rsidP="00D2230C">
      <w:pPr>
        <w:rPr>
          <w:b/>
          <w:bCs/>
          <w:sz w:val="28"/>
          <w:szCs w:val="28"/>
        </w:rPr>
      </w:pPr>
      <w:r w:rsidRPr="00D2230C">
        <w:rPr>
          <w:b/>
          <w:bCs/>
          <w:sz w:val="28"/>
          <w:szCs w:val="28"/>
        </w:rPr>
        <w:t>How is Grouping Done?</w:t>
      </w:r>
    </w:p>
    <w:p w14:paraId="1CFDE383" w14:textId="0492DEB2" w:rsidR="00E62D87" w:rsidRPr="00E62D87" w:rsidRDefault="00E62D87" w:rsidP="00E62D87">
      <w:pPr>
        <w:rPr>
          <w:sz w:val="28"/>
          <w:szCs w:val="28"/>
        </w:rPr>
      </w:pPr>
      <w:r w:rsidRPr="00E62D87">
        <w:rPr>
          <w:sz w:val="28"/>
          <w:szCs w:val="28"/>
        </w:rPr>
        <w:t xml:space="preserve">Amino acids are grouped based on their </w:t>
      </w:r>
      <w:r w:rsidRPr="00E62D87">
        <w:rPr>
          <w:b/>
          <w:bCs/>
          <w:sz w:val="28"/>
          <w:szCs w:val="28"/>
        </w:rPr>
        <w:t>side chain</w:t>
      </w:r>
      <w:r w:rsidRPr="00E62D87">
        <w:rPr>
          <w:sz w:val="28"/>
          <w:szCs w:val="28"/>
        </w:rPr>
        <w:t xml:space="preserve">, also called the </w:t>
      </w:r>
      <w:r w:rsidRPr="00E62D87">
        <w:rPr>
          <w:b/>
          <w:bCs/>
          <w:sz w:val="28"/>
          <w:szCs w:val="28"/>
        </w:rPr>
        <w:t>R group</w:t>
      </w:r>
      <w:r w:rsidRPr="00E62D87">
        <w:rPr>
          <w:sz w:val="28"/>
          <w:szCs w:val="28"/>
        </w:rPr>
        <w:t xml:space="preserve"> — it's the part of the molecule that makes each amino acid different.</w:t>
      </w:r>
      <w:r w:rsidRPr="00E62D87">
        <w:rPr>
          <w:rFonts w:ascii="Times New Roman" w:eastAsia="Times New Roman" w:hAnsi="Times New Roman" w:cs="Times New Roman"/>
          <w:kern w:val="0"/>
          <w:lang w:eastAsia="en-GB"/>
          <w14:ligatures w14:val="none"/>
        </w:rPr>
        <w:t xml:space="preserve"> </w:t>
      </w:r>
      <w:r w:rsidRPr="00E62D87">
        <w:rPr>
          <w:sz w:val="28"/>
          <w:szCs w:val="28"/>
        </w:rPr>
        <w:t>The R group decides:</w:t>
      </w:r>
    </w:p>
    <w:p w14:paraId="530DD3A2" w14:textId="77777777" w:rsidR="00E62D87" w:rsidRPr="00E62D87" w:rsidRDefault="00E62D87" w:rsidP="00E62D87">
      <w:pPr>
        <w:numPr>
          <w:ilvl w:val="0"/>
          <w:numId w:val="21"/>
        </w:numPr>
        <w:rPr>
          <w:sz w:val="28"/>
          <w:szCs w:val="28"/>
        </w:rPr>
      </w:pPr>
      <w:r w:rsidRPr="00E62D87">
        <w:rPr>
          <w:sz w:val="28"/>
          <w:szCs w:val="28"/>
        </w:rPr>
        <w:t xml:space="preserve">If the amino acid likes </w:t>
      </w:r>
      <w:r w:rsidRPr="00E62D87">
        <w:rPr>
          <w:b/>
          <w:bCs/>
          <w:sz w:val="28"/>
          <w:szCs w:val="28"/>
        </w:rPr>
        <w:t>water</w:t>
      </w:r>
      <w:r w:rsidRPr="00E62D87">
        <w:rPr>
          <w:sz w:val="28"/>
          <w:szCs w:val="28"/>
        </w:rPr>
        <w:t xml:space="preserve"> (hydrophilic) or not (hydrophobic)</w:t>
      </w:r>
    </w:p>
    <w:p w14:paraId="547CCCC9" w14:textId="77777777" w:rsidR="00E62D87" w:rsidRPr="00E62D87" w:rsidRDefault="00E62D87" w:rsidP="00E62D87">
      <w:pPr>
        <w:numPr>
          <w:ilvl w:val="0"/>
          <w:numId w:val="21"/>
        </w:numPr>
        <w:rPr>
          <w:sz w:val="28"/>
          <w:szCs w:val="28"/>
        </w:rPr>
      </w:pPr>
      <w:r w:rsidRPr="00E62D87">
        <w:rPr>
          <w:sz w:val="28"/>
          <w:szCs w:val="28"/>
        </w:rPr>
        <w:t xml:space="preserve">If it’s </w:t>
      </w:r>
      <w:r w:rsidRPr="00E62D87">
        <w:rPr>
          <w:b/>
          <w:bCs/>
          <w:sz w:val="28"/>
          <w:szCs w:val="28"/>
        </w:rPr>
        <w:t>charged</w:t>
      </w:r>
      <w:r w:rsidRPr="00E62D87">
        <w:rPr>
          <w:sz w:val="28"/>
          <w:szCs w:val="28"/>
        </w:rPr>
        <w:t xml:space="preserve"> (positive or negative) or </w:t>
      </w:r>
      <w:r w:rsidRPr="00E62D87">
        <w:rPr>
          <w:b/>
          <w:bCs/>
          <w:sz w:val="28"/>
          <w:szCs w:val="28"/>
        </w:rPr>
        <w:t>neutral</w:t>
      </w:r>
    </w:p>
    <w:p w14:paraId="52C91A2D" w14:textId="77777777" w:rsidR="00E62D87" w:rsidRPr="00E62D87" w:rsidRDefault="00E62D87" w:rsidP="00E62D87">
      <w:pPr>
        <w:numPr>
          <w:ilvl w:val="0"/>
          <w:numId w:val="21"/>
        </w:numPr>
        <w:rPr>
          <w:sz w:val="28"/>
          <w:szCs w:val="28"/>
        </w:rPr>
      </w:pPr>
      <w:r w:rsidRPr="00E62D87">
        <w:rPr>
          <w:sz w:val="28"/>
          <w:szCs w:val="28"/>
        </w:rPr>
        <w:t xml:space="preserve">If it can make special bonds, like </w:t>
      </w:r>
      <w:r w:rsidRPr="00E62D87">
        <w:rPr>
          <w:b/>
          <w:bCs/>
          <w:sz w:val="28"/>
          <w:szCs w:val="28"/>
        </w:rPr>
        <w:t>disulfide bridges</w:t>
      </w:r>
    </w:p>
    <w:p w14:paraId="7FF49B17" w14:textId="07FE246A" w:rsidR="00D2230C" w:rsidRPr="00D2230C" w:rsidRDefault="00D2230C" w:rsidP="00E62D87">
      <w:pPr>
        <w:rPr>
          <w:b/>
          <w:bCs/>
          <w:sz w:val="28"/>
          <w:szCs w:val="28"/>
        </w:rPr>
      </w:pPr>
      <w:r w:rsidRPr="00D2230C">
        <w:rPr>
          <w:b/>
          <w:bCs/>
          <w:sz w:val="28"/>
          <w:szCs w:val="28"/>
        </w:rPr>
        <w:t>Properties of Amino Acids</w:t>
      </w:r>
    </w:p>
    <w:p w14:paraId="65EEBD36" w14:textId="77777777" w:rsidR="00D2230C" w:rsidRPr="00D2230C" w:rsidRDefault="00D2230C" w:rsidP="00D2230C">
      <w:pPr>
        <w:rPr>
          <w:sz w:val="28"/>
          <w:szCs w:val="28"/>
        </w:rPr>
      </w:pPr>
      <w:r w:rsidRPr="00D2230C">
        <w:rPr>
          <w:sz w:val="28"/>
          <w:szCs w:val="28"/>
        </w:rPr>
        <w:t>Amino acids are generally classified into the following groups:</w:t>
      </w:r>
    </w:p>
    <w:p w14:paraId="5DF32153" w14:textId="77777777" w:rsidR="003F28C2" w:rsidRDefault="003F28C2" w:rsidP="00D2230C">
      <w:pPr>
        <w:rPr>
          <w:sz w:val="28"/>
          <w:szCs w:val="28"/>
        </w:rPr>
      </w:pPr>
    </w:p>
    <w:tbl>
      <w:tblPr>
        <w:tblStyle w:val="PlainTable1"/>
        <w:tblW w:w="0" w:type="auto"/>
        <w:tblLook w:val="04A0" w:firstRow="1" w:lastRow="0" w:firstColumn="1" w:lastColumn="0" w:noHBand="0" w:noVBand="1"/>
      </w:tblPr>
      <w:tblGrid>
        <w:gridCol w:w="2456"/>
        <w:gridCol w:w="4463"/>
        <w:gridCol w:w="2097"/>
      </w:tblGrid>
      <w:tr w:rsidR="003F28C2" w:rsidRPr="003F28C2" w14:paraId="58EFEAB0" w14:textId="77777777" w:rsidTr="00BC11D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892156" w14:textId="77777777" w:rsidR="003F28C2" w:rsidRPr="003F28C2" w:rsidRDefault="003F28C2" w:rsidP="003F28C2">
            <w:pPr>
              <w:rPr>
                <w:b w:val="0"/>
                <w:bCs w:val="0"/>
                <w:sz w:val="28"/>
                <w:szCs w:val="28"/>
              </w:rPr>
            </w:pPr>
            <w:r w:rsidRPr="003F28C2">
              <w:rPr>
                <w:sz w:val="28"/>
                <w:szCs w:val="28"/>
              </w:rPr>
              <w:t>Group</w:t>
            </w:r>
          </w:p>
        </w:tc>
        <w:tc>
          <w:tcPr>
            <w:tcW w:w="0" w:type="auto"/>
            <w:hideMark/>
          </w:tcPr>
          <w:p w14:paraId="42D0B9DB" w14:textId="77777777" w:rsidR="003F28C2" w:rsidRPr="003F28C2" w:rsidRDefault="003F28C2" w:rsidP="003F28C2">
            <w:pPr>
              <w:cnfStyle w:val="100000000000" w:firstRow="1" w:lastRow="0" w:firstColumn="0" w:lastColumn="0" w:oddVBand="0" w:evenVBand="0" w:oddHBand="0" w:evenHBand="0" w:firstRowFirstColumn="0" w:firstRowLastColumn="0" w:lastRowFirstColumn="0" w:lastRowLastColumn="0"/>
              <w:rPr>
                <w:b w:val="0"/>
                <w:bCs w:val="0"/>
                <w:sz w:val="28"/>
                <w:szCs w:val="28"/>
              </w:rPr>
            </w:pPr>
            <w:r w:rsidRPr="003F28C2">
              <w:rPr>
                <w:sz w:val="28"/>
                <w:szCs w:val="28"/>
              </w:rPr>
              <w:t>What it means</w:t>
            </w:r>
          </w:p>
        </w:tc>
        <w:tc>
          <w:tcPr>
            <w:tcW w:w="0" w:type="auto"/>
            <w:hideMark/>
          </w:tcPr>
          <w:p w14:paraId="5C76E9B0" w14:textId="77777777" w:rsidR="003F28C2" w:rsidRPr="003F28C2" w:rsidRDefault="003F28C2" w:rsidP="003F28C2">
            <w:pPr>
              <w:cnfStyle w:val="100000000000" w:firstRow="1" w:lastRow="0" w:firstColumn="0" w:lastColumn="0" w:oddVBand="0" w:evenVBand="0" w:oddHBand="0" w:evenHBand="0" w:firstRowFirstColumn="0" w:firstRowLastColumn="0" w:lastRowFirstColumn="0" w:lastRowLastColumn="0"/>
              <w:rPr>
                <w:b w:val="0"/>
                <w:bCs w:val="0"/>
                <w:sz w:val="28"/>
                <w:szCs w:val="28"/>
              </w:rPr>
            </w:pPr>
            <w:r w:rsidRPr="003F28C2">
              <w:rPr>
                <w:sz w:val="28"/>
                <w:szCs w:val="28"/>
              </w:rPr>
              <w:t>Example</w:t>
            </w:r>
          </w:p>
        </w:tc>
      </w:tr>
      <w:tr w:rsidR="003F28C2" w:rsidRPr="003F28C2" w14:paraId="411103D5" w14:textId="77777777" w:rsidTr="00BC11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0B5568" w14:textId="77777777" w:rsidR="003F28C2" w:rsidRPr="003F28C2" w:rsidRDefault="003F28C2" w:rsidP="003F28C2">
            <w:pPr>
              <w:rPr>
                <w:sz w:val="28"/>
                <w:szCs w:val="28"/>
              </w:rPr>
            </w:pPr>
            <w:r w:rsidRPr="003F28C2">
              <w:rPr>
                <w:sz w:val="28"/>
                <w:szCs w:val="28"/>
              </w:rPr>
              <w:t>Non-polar</w:t>
            </w:r>
          </w:p>
        </w:tc>
        <w:tc>
          <w:tcPr>
            <w:tcW w:w="0" w:type="auto"/>
            <w:hideMark/>
          </w:tcPr>
          <w:p w14:paraId="58D826BC" w14:textId="77777777" w:rsidR="003F28C2" w:rsidRPr="003F28C2" w:rsidRDefault="003F28C2" w:rsidP="003F28C2">
            <w:pPr>
              <w:cnfStyle w:val="000000100000" w:firstRow="0" w:lastRow="0" w:firstColumn="0" w:lastColumn="0" w:oddVBand="0" w:evenVBand="0" w:oddHBand="1" w:evenHBand="0" w:firstRowFirstColumn="0" w:firstRowLastColumn="0" w:lastRowFirstColumn="0" w:lastRowLastColumn="0"/>
              <w:rPr>
                <w:sz w:val="28"/>
                <w:szCs w:val="28"/>
              </w:rPr>
            </w:pPr>
            <w:r w:rsidRPr="003F28C2">
              <w:rPr>
                <w:sz w:val="28"/>
                <w:szCs w:val="28"/>
              </w:rPr>
              <w:t>Doesn't like water (hydrophobic)</w:t>
            </w:r>
          </w:p>
        </w:tc>
        <w:tc>
          <w:tcPr>
            <w:tcW w:w="0" w:type="auto"/>
            <w:hideMark/>
          </w:tcPr>
          <w:p w14:paraId="7752DDB9" w14:textId="77777777" w:rsidR="003F28C2" w:rsidRPr="003F28C2" w:rsidRDefault="003F28C2" w:rsidP="003F28C2">
            <w:pPr>
              <w:cnfStyle w:val="000000100000" w:firstRow="0" w:lastRow="0" w:firstColumn="0" w:lastColumn="0" w:oddVBand="0" w:evenVBand="0" w:oddHBand="1" w:evenHBand="0" w:firstRowFirstColumn="0" w:firstRowLastColumn="0" w:lastRowFirstColumn="0" w:lastRowLastColumn="0"/>
              <w:rPr>
                <w:sz w:val="28"/>
                <w:szCs w:val="28"/>
              </w:rPr>
            </w:pPr>
            <w:r w:rsidRPr="003F28C2">
              <w:rPr>
                <w:sz w:val="28"/>
                <w:szCs w:val="28"/>
              </w:rPr>
              <w:t>Leucine</w:t>
            </w:r>
          </w:p>
        </w:tc>
      </w:tr>
      <w:tr w:rsidR="003F28C2" w:rsidRPr="003F28C2" w14:paraId="755821D6" w14:textId="77777777" w:rsidTr="00BC11D8">
        <w:tc>
          <w:tcPr>
            <w:cnfStyle w:val="001000000000" w:firstRow="0" w:lastRow="0" w:firstColumn="1" w:lastColumn="0" w:oddVBand="0" w:evenVBand="0" w:oddHBand="0" w:evenHBand="0" w:firstRowFirstColumn="0" w:firstRowLastColumn="0" w:lastRowFirstColumn="0" w:lastRowLastColumn="0"/>
            <w:tcW w:w="0" w:type="auto"/>
            <w:hideMark/>
          </w:tcPr>
          <w:p w14:paraId="44CCE582" w14:textId="77777777" w:rsidR="003F28C2" w:rsidRPr="003F28C2" w:rsidRDefault="003F28C2" w:rsidP="003F28C2">
            <w:pPr>
              <w:rPr>
                <w:sz w:val="28"/>
                <w:szCs w:val="28"/>
              </w:rPr>
            </w:pPr>
            <w:r w:rsidRPr="003F28C2">
              <w:rPr>
                <w:sz w:val="28"/>
                <w:szCs w:val="28"/>
              </w:rPr>
              <w:lastRenderedPageBreak/>
              <w:t>Polar (uncharged)</w:t>
            </w:r>
          </w:p>
        </w:tc>
        <w:tc>
          <w:tcPr>
            <w:tcW w:w="0" w:type="auto"/>
            <w:hideMark/>
          </w:tcPr>
          <w:p w14:paraId="038D91FC" w14:textId="77777777" w:rsidR="003F28C2" w:rsidRPr="003F28C2" w:rsidRDefault="003F28C2" w:rsidP="003F28C2">
            <w:pPr>
              <w:cnfStyle w:val="000000000000" w:firstRow="0" w:lastRow="0" w:firstColumn="0" w:lastColumn="0" w:oddVBand="0" w:evenVBand="0" w:oddHBand="0" w:evenHBand="0" w:firstRowFirstColumn="0" w:firstRowLastColumn="0" w:lastRowFirstColumn="0" w:lastRowLastColumn="0"/>
              <w:rPr>
                <w:sz w:val="28"/>
                <w:szCs w:val="28"/>
              </w:rPr>
            </w:pPr>
            <w:r w:rsidRPr="003F28C2">
              <w:rPr>
                <w:sz w:val="28"/>
                <w:szCs w:val="28"/>
              </w:rPr>
              <w:t>Likes water, no charge</w:t>
            </w:r>
          </w:p>
        </w:tc>
        <w:tc>
          <w:tcPr>
            <w:tcW w:w="0" w:type="auto"/>
            <w:hideMark/>
          </w:tcPr>
          <w:p w14:paraId="69261748" w14:textId="77777777" w:rsidR="003F28C2" w:rsidRPr="003F28C2" w:rsidRDefault="003F28C2" w:rsidP="003F28C2">
            <w:pPr>
              <w:cnfStyle w:val="000000000000" w:firstRow="0" w:lastRow="0" w:firstColumn="0" w:lastColumn="0" w:oddVBand="0" w:evenVBand="0" w:oddHBand="0" w:evenHBand="0" w:firstRowFirstColumn="0" w:firstRowLastColumn="0" w:lastRowFirstColumn="0" w:lastRowLastColumn="0"/>
              <w:rPr>
                <w:sz w:val="28"/>
                <w:szCs w:val="28"/>
              </w:rPr>
            </w:pPr>
            <w:r w:rsidRPr="003F28C2">
              <w:rPr>
                <w:sz w:val="28"/>
                <w:szCs w:val="28"/>
              </w:rPr>
              <w:t>Serine</w:t>
            </w:r>
          </w:p>
        </w:tc>
      </w:tr>
      <w:tr w:rsidR="003F28C2" w:rsidRPr="003F28C2" w14:paraId="1491B282" w14:textId="77777777" w:rsidTr="00BC11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16F22C" w14:textId="77777777" w:rsidR="003F28C2" w:rsidRPr="003F28C2" w:rsidRDefault="003F28C2" w:rsidP="003F28C2">
            <w:pPr>
              <w:rPr>
                <w:sz w:val="28"/>
                <w:szCs w:val="28"/>
              </w:rPr>
            </w:pPr>
            <w:r w:rsidRPr="003F28C2">
              <w:rPr>
                <w:sz w:val="28"/>
                <w:szCs w:val="28"/>
              </w:rPr>
              <w:t>Positively charged</w:t>
            </w:r>
          </w:p>
        </w:tc>
        <w:tc>
          <w:tcPr>
            <w:tcW w:w="0" w:type="auto"/>
            <w:hideMark/>
          </w:tcPr>
          <w:p w14:paraId="78555D52" w14:textId="77777777" w:rsidR="003F28C2" w:rsidRPr="003F28C2" w:rsidRDefault="003F28C2" w:rsidP="003F28C2">
            <w:pPr>
              <w:cnfStyle w:val="000000100000" w:firstRow="0" w:lastRow="0" w:firstColumn="0" w:lastColumn="0" w:oddVBand="0" w:evenVBand="0" w:oddHBand="1" w:evenHBand="0" w:firstRowFirstColumn="0" w:firstRowLastColumn="0" w:lastRowFirstColumn="0" w:lastRowLastColumn="0"/>
              <w:rPr>
                <w:sz w:val="28"/>
                <w:szCs w:val="28"/>
              </w:rPr>
            </w:pPr>
            <w:r w:rsidRPr="003F28C2">
              <w:rPr>
                <w:sz w:val="28"/>
                <w:szCs w:val="28"/>
              </w:rPr>
              <w:t>Basic, has a + charge</w:t>
            </w:r>
          </w:p>
        </w:tc>
        <w:tc>
          <w:tcPr>
            <w:tcW w:w="0" w:type="auto"/>
            <w:hideMark/>
          </w:tcPr>
          <w:p w14:paraId="7DE9FCBC" w14:textId="77777777" w:rsidR="003F28C2" w:rsidRPr="003F28C2" w:rsidRDefault="003F28C2" w:rsidP="003F28C2">
            <w:pPr>
              <w:cnfStyle w:val="000000100000" w:firstRow="0" w:lastRow="0" w:firstColumn="0" w:lastColumn="0" w:oddVBand="0" w:evenVBand="0" w:oddHBand="1" w:evenHBand="0" w:firstRowFirstColumn="0" w:firstRowLastColumn="0" w:lastRowFirstColumn="0" w:lastRowLastColumn="0"/>
              <w:rPr>
                <w:sz w:val="28"/>
                <w:szCs w:val="28"/>
              </w:rPr>
            </w:pPr>
            <w:r w:rsidRPr="003F28C2">
              <w:rPr>
                <w:sz w:val="28"/>
                <w:szCs w:val="28"/>
              </w:rPr>
              <w:t>Lysine</w:t>
            </w:r>
          </w:p>
        </w:tc>
      </w:tr>
      <w:tr w:rsidR="003F28C2" w:rsidRPr="003F28C2" w14:paraId="4D9071E1" w14:textId="77777777" w:rsidTr="00BC11D8">
        <w:tc>
          <w:tcPr>
            <w:cnfStyle w:val="001000000000" w:firstRow="0" w:lastRow="0" w:firstColumn="1" w:lastColumn="0" w:oddVBand="0" w:evenVBand="0" w:oddHBand="0" w:evenHBand="0" w:firstRowFirstColumn="0" w:firstRowLastColumn="0" w:lastRowFirstColumn="0" w:lastRowLastColumn="0"/>
            <w:tcW w:w="0" w:type="auto"/>
            <w:hideMark/>
          </w:tcPr>
          <w:p w14:paraId="3479E298" w14:textId="77777777" w:rsidR="003F28C2" w:rsidRPr="003F28C2" w:rsidRDefault="003F28C2" w:rsidP="003F28C2">
            <w:pPr>
              <w:rPr>
                <w:sz w:val="28"/>
                <w:szCs w:val="28"/>
              </w:rPr>
            </w:pPr>
            <w:r w:rsidRPr="003F28C2">
              <w:rPr>
                <w:sz w:val="28"/>
                <w:szCs w:val="28"/>
              </w:rPr>
              <w:t>Negatively charged</w:t>
            </w:r>
          </w:p>
        </w:tc>
        <w:tc>
          <w:tcPr>
            <w:tcW w:w="0" w:type="auto"/>
            <w:hideMark/>
          </w:tcPr>
          <w:p w14:paraId="42F6B1FE" w14:textId="77777777" w:rsidR="003F28C2" w:rsidRPr="003F28C2" w:rsidRDefault="003F28C2" w:rsidP="003F28C2">
            <w:pPr>
              <w:cnfStyle w:val="000000000000" w:firstRow="0" w:lastRow="0" w:firstColumn="0" w:lastColumn="0" w:oddVBand="0" w:evenVBand="0" w:oddHBand="0" w:evenHBand="0" w:firstRowFirstColumn="0" w:firstRowLastColumn="0" w:lastRowFirstColumn="0" w:lastRowLastColumn="0"/>
              <w:rPr>
                <w:sz w:val="28"/>
                <w:szCs w:val="28"/>
              </w:rPr>
            </w:pPr>
            <w:r w:rsidRPr="003F28C2">
              <w:rPr>
                <w:sz w:val="28"/>
                <w:szCs w:val="28"/>
              </w:rPr>
              <w:t>Acidic, has a – charge</w:t>
            </w:r>
          </w:p>
        </w:tc>
        <w:tc>
          <w:tcPr>
            <w:tcW w:w="0" w:type="auto"/>
            <w:hideMark/>
          </w:tcPr>
          <w:p w14:paraId="0D172FC6" w14:textId="77777777" w:rsidR="003F28C2" w:rsidRPr="003F28C2" w:rsidRDefault="003F28C2" w:rsidP="003F28C2">
            <w:pPr>
              <w:cnfStyle w:val="000000000000" w:firstRow="0" w:lastRow="0" w:firstColumn="0" w:lastColumn="0" w:oddVBand="0" w:evenVBand="0" w:oddHBand="0" w:evenHBand="0" w:firstRowFirstColumn="0" w:firstRowLastColumn="0" w:lastRowFirstColumn="0" w:lastRowLastColumn="0"/>
              <w:rPr>
                <w:sz w:val="28"/>
                <w:szCs w:val="28"/>
              </w:rPr>
            </w:pPr>
            <w:r w:rsidRPr="003F28C2">
              <w:rPr>
                <w:sz w:val="28"/>
                <w:szCs w:val="28"/>
              </w:rPr>
              <w:t>Glutamate</w:t>
            </w:r>
          </w:p>
        </w:tc>
      </w:tr>
      <w:tr w:rsidR="003F28C2" w:rsidRPr="003F28C2" w14:paraId="23E3AA06" w14:textId="77777777" w:rsidTr="00BC11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6DB25C" w14:textId="77777777" w:rsidR="003F28C2" w:rsidRPr="003F28C2" w:rsidRDefault="003F28C2" w:rsidP="003F28C2">
            <w:pPr>
              <w:rPr>
                <w:sz w:val="28"/>
                <w:szCs w:val="28"/>
              </w:rPr>
            </w:pPr>
            <w:r w:rsidRPr="003F28C2">
              <w:rPr>
                <w:sz w:val="28"/>
                <w:szCs w:val="28"/>
              </w:rPr>
              <w:t>Special cases</w:t>
            </w:r>
          </w:p>
        </w:tc>
        <w:tc>
          <w:tcPr>
            <w:tcW w:w="0" w:type="auto"/>
            <w:hideMark/>
          </w:tcPr>
          <w:p w14:paraId="4060434C" w14:textId="77777777" w:rsidR="003F28C2" w:rsidRPr="003F28C2" w:rsidRDefault="003F28C2" w:rsidP="003F28C2">
            <w:pPr>
              <w:cnfStyle w:val="000000100000" w:firstRow="0" w:lastRow="0" w:firstColumn="0" w:lastColumn="0" w:oddVBand="0" w:evenVBand="0" w:oddHBand="1" w:evenHBand="0" w:firstRowFirstColumn="0" w:firstRowLastColumn="0" w:lastRowFirstColumn="0" w:lastRowLastColumn="0"/>
              <w:rPr>
                <w:sz w:val="28"/>
                <w:szCs w:val="28"/>
              </w:rPr>
            </w:pPr>
            <w:r w:rsidRPr="003F28C2">
              <w:rPr>
                <w:sz w:val="28"/>
                <w:szCs w:val="28"/>
              </w:rPr>
              <w:t>Have unique features (like rings or sulfur)</w:t>
            </w:r>
          </w:p>
        </w:tc>
        <w:tc>
          <w:tcPr>
            <w:tcW w:w="0" w:type="auto"/>
            <w:hideMark/>
          </w:tcPr>
          <w:p w14:paraId="48028636" w14:textId="77777777" w:rsidR="003F28C2" w:rsidRPr="003F28C2" w:rsidRDefault="003F28C2" w:rsidP="003F28C2">
            <w:pPr>
              <w:cnfStyle w:val="000000100000" w:firstRow="0" w:lastRow="0" w:firstColumn="0" w:lastColumn="0" w:oddVBand="0" w:evenVBand="0" w:oddHBand="1" w:evenHBand="0" w:firstRowFirstColumn="0" w:firstRowLastColumn="0" w:lastRowFirstColumn="0" w:lastRowLastColumn="0"/>
              <w:rPr>
                <w:sz w:val="28"/>
                <w:szCs w:val="28"/>
              </w:rPr>
            </w:pPr>
            <w:r w:rsidRPr="003F28C2">
              <w:rPr>
                <w:sz w:val="28"/>
                <w:szCs w:val="28"/>
              </w:rPr>
              <w:t>Cysteine, Proline</w:t>
            </w:r>
          </w:p>
        </w:tc>
      </w:tr>
    </w:tbl>
    <w:p w14:paraId="562E9042" w14:textId="77777777" w:rsidR="003F28C2" w:rsidRDefault="003F28C2" w:rsidP="00D2230C">
      <w:pPr>
        <w:rPr>
          <w:sz w:val="28"/>
          <w:szCs w:val="28"/>
        </w:rPr>
      </w:pPr>
    </w:p>
    <w:p w14:paraId="0C026738" w14:textId="7E77D4E0" w:rsidR="00D2230C" w:rsidRPr="00D2230C" w:rsidRDefault="004C5ECC" w:rsidP="00D2230C">
      <w:pPr>
        <w:rPr>
          <w:sz w:val="28"/>
          <w:szCs w:val="28"/>
        </w:rPr>
      </w:pPr>
      <w:r>
        <w:rPr>
          <w:noProof/>
          <w:sz w:val="28"/>
          <w:szCs w:val="28"/>
        </w:rPr>
        <w:pict w14:anchorId="77C5F606">
          <v:rect id="_x0000_i1035" alt="" style="width:451.3pt;height:.05pt;mso-width-percent:0;mso-height-percent:0;mso-width-percent:0;mso-height-percent:0" o:hralign="center" o:hrstd="t" o:hr="t" fillcolor="#a0a0a0" stroked="f"/>
        </w:pict>
      </w:r>
    </w:p>
    <w:p w14:paraId="533E7D20" w14:textId="77777777" w:rsidR="00D2230C" w:rsidRPr="00D2230C" w:rsidRDefault="00D2230C" w:rsidP="00D2230C">
      <w:pPr>
        <w:rPr>
          <w:b/>
          <w:bCs/>
          <w:sz w:val="32"/>
          <w:szCs w:val="32"/>
        </w:rPr>
      </w:pPr>
      <w:r w:rsidRPr="00D2230C">
        <w:rPr>
          <w:b/>
          <w:bCs/>
          <w:sz w:val="32"/>
          <w:szCs w:val="32"/>
        </w:rPr>
        <w:t>Chemical Properties of Proteins</w:t>
      </w:r>
    </w:p>
    <w:p w14:paraId="1F530DCB" w14:textId="77777777" w:rsidR="00D2230C" w:rsidRPr="00D2230C" w:rsidRDefault="00D2230C" w:rsidP="00D2230C">
      <w:pPr>
        <w:rPr>
          <w:sz w:val="28"/>
          <w:szCs w:val="28"/>
        </w:rPr>
      </w:pPr>
      <w:r w:rsidRPr="00D2230C">
        <w:rPr>
          <w:sz w:val="28"/>
          <w:szCs w:val="28"/>
        </w:rPr>
        <w:t>Proteins exhibit several important chemical properties that determine their behavior and function:</w:t>
      </w:r>
    </w:p>
    <w:p w14:paraId="5044DE11" w14:textId="77777777" w:rsidR="00D2230C" w:rsidRPr="00D2230C" w:rsidRDefault="00D2230C" w:rsidP="00D2230C">
      <w:pPr>
        <w:numPr>
          <w:ilvl w:val="0"/>
          <w:numId w:val="2"/>
        </w:numPr>
        <w:rPr>
          <w:sz w:val="28"/>
          <w:szCs w:val="28"/>
        </w:rPr>
      </w:pPr>
      <w:r w:rsidRPr="00D2230C">
        <w:rPr>
          <w:b/>
          <w:bCs/>
          <w:sz w:val="28"/>
          <w:szCs w:val="28"/>
        </w:rPr>
        <w:t>Solubility</w:t>
      </w:r>
      <w:r w:rsidRPr="00D2230C">
        <w:rPr>
          <w:sz w:val="28"/>
          <w:szCs w:val="28"/>
        </w:rPr>
        <w:t>: Depends on the amino acid composition; polar and charged amino acids increase solubility.</w:t>
      </w:r>
    </w:p>
    <w:p w14:paraId="7D080A4A" w14:textId="77777777" w:rsidR="00D2230C" w:rsidRPr="00D2230C" w:rsidRDefault="00D2230C" w:rsidP="00D2230C">
      <w:pPr>
        <w:numPr>
          <w:ilvl w:val="0"/>
          <w:numId w:val="2"/>
        </w:numPr>
        <w:rPr>
          <w:sz w:val="28"/>
          <w:szCs w:val="28"/>
        </w:rPr>
      </w:pPr>
      <w:r w:rsidRPr="00D2230C">
        <w:rPr>
          <w:b/>
          <w:bCs/>
          <w:sz w:val="28"/>
          <w:szCs w:val="28"/>
        </w:rPr>
        <w:t>Charge</w:t>
      </w:r>
      <w:r w:rsidRPr="00D2230C">
        <w:rPr>
          <w:sz w:val="28"/>
          <w:szCs w:val="28"/>
        </w:rPr>
        <w:t>: The overall charge of a protein changes with pH; this affects protein interactions.</w:t>
      </w:r>
    </w:p>
    <w:p w14:paraId="387FAA1A" w14:textId="77777777" w:rsidR="00D2230C" w:rsidRPr="00D2230C" w:rsidRDefault="00D2230C" w:rsidP="00D2230C">
      <w:pPr>
        <w:numPr>
          <w:ilvl w:val="0"/>
          <w:numId w:val="2"/>
        </w:numPr>
        <w:rPr>
          <w:sz w:val="28"/>
          <w:szCs w:val="28"/>
        </w:rPr>
      </w:pPr>
      <w:r w:rsidRPr="00D2230C">
        <w:rPr>
          <w:b/>
          <w:bCs/>
          <w:sz w:val="28"/>
          <w:szCs w:val="28"/>
        </w:rPr>
        <w:t>Isoelectric Point (pI)</w:t>
      </w:r>
      <w:r w:rsidRPr="00D2230C">
        <w:rPr>
          <w:sz w:val="28"/>
          <w:szCs w:val="28"/>
        </w:rPr>
        <w:t>: The pH at which the protein has no net charge.</w:t>
      </w:r>
    </w:p>
    <w:p w14:paraId="14AD6C9B" w14:textId="77777777" w:rsidR="00D2230C" w:rsidRPr="00D2230C" w:rsidRDefault="00D2230C" w:rsidP="00D2230C">
      <w:pPr>
        <w:numPr>
          <w:ilvl w:val="0"/>
          <w:numId w:val="2"/>
        </w:numPr>
        <w:rPr>
          <w:sz w:val="28"/>
          <w:szCs w:val="28"/>
        </w:rPr>
      </w:pPr>
      <w:r w:rsidRPr="00D2230C">
        <w:rPr>
          <w:b/>
          <w:bCs/>
          <w:sz w:val="28"/>
          <w:szCs w:val="28"/>
        </w:rPr>
        <w:t>Denaturation</w:t>
      </w:r>
      <w:r w:rsidRPr="00D2230C">
        <w:rPr>
          <w:sz w:val="28"/>
          <w:szCs w:val="28"/>
        </w:rPr>
        <w:t>: Proteins lose their structure due to heat, pH change, or chemicals; this disrupts function.</w:t>
      </w:r>
    </w:p>
    <w:p w14:paraId="5C2C42E2" w14:textId="77777777" w:rsidR="00D2230C" w:rsidRPr="00D2230C" w:rsidRDefault="00D2230C" w:rsidP="00D2230C">
      <w:pPr>
        <w:numPr>
          <w:ilvl w:val="0"/>
          <w:numId w:val="2"/>
        </w:numPr>
        <w:rPr>
          <w:sz w:val="28"/>
          <w:szCs w:val="28"/>
        </w:rPr>
      </w:pPr>
      <w:r w:rsidRPr="00D2230C">
        <w:rPr>
          <w:b/>
          <w:bCs/>
          <w:sz w:val="28"/>
          <w:szCs w:val="28"/>
        </w:rPr>
        <w:t>Reactivity</w:t>
      </w:r>
      <w:r w:rsidRPr="00D2230C">
        <w:rPr>
          <w:sz w:val="28"/>
          <w:szCs w:val="28"/>
        </w:rPr>
        <w:t>: Functional groups in side chains (like -SH in cysteine, -OH in serine) contribute to enzyme activity and chemical reactions.</w:t>
      </w:r>
    </w:p>
    <w:p w14:paraId="290ECA5E" w14:textId="77777777" w:rsidR="00D2230C" w:rsidRPr="00D2230C" w:rsidRDefault="004C5ECC" w:rsidP="00D2230C">
      <w:pPr>
        <w:rPr>
          <w:sz w:val="28"/>
          <w:szCs w:val="28"/>
        </w:rPr>
      </w:pPr>
      <w:r>
        <w:rPr>
          <w:noProof/>
          <w:sz w:val="28"/>
          <w:szCs w:val="28"/>
        </w:rPr>
        <w:pict w14:anchorId="007C443D">
          <v:rect id="_x0000_i1034" alt="" style="width:451.3pt;height:.05pt;mso-width-percent:0;mso-height-percent:0;mso-width-percent:0;mso-height-percent:0" o:hralign="center" o:hrstd="t" o:hr="t" fillcolor="#a0a0a0" stroked="f"/>
        </w:pict>
      </w:r>
    </w:p>
    <w:p w14:paraId="37765210" w14:textId="77777777" w:rsidR="00D2230C" w:rsidRPr="00D2230C" w:rsidRDefault="00D2230C" w:rsidP="00D2230C">
      <w:pPr>
        <w:rPr>
          <w:b/>
          <w:bCs/>
          <w:sz w:val="32"/>
          <w:szCs w:val="32"/>
        </w:rPr>
      </w:pPr>
      <w:r w:rsidRPr="00D2230C">
        <w:rPr>
          <w:b/>
          <w:bCs/>
          <w:sz w:val="32"/>
          <w:szCs w:val="32"/>
        </w:rPr>
        <w:t>Levels of Protein Structure</w:t>
      </w:r>
    </w:p>
    <w:p w14:paraId="51370874" w14:textId="77777777" w:rsidR="00D2230C" w:rsidRPr="00D2230C" w:rsidRDefault="00D2230C" w:rsidP="00D2230C">
      <w:pPr>
        <w:rPr>
          <w:b/>
          <w:bCs/>
          <w:sz w:val="28"/>
          <w:szCs w:val="28"/>
        </w:rPr>
      </w:pPr>
      <w:r w:rsidRPr="00D2230C">
        <w:rPr>
          <w:b/>
          <w:bCs/>
          <w:sz w:val="28"/>
          <w:szCs w:val="28"/>
        </w:rPr>
        <w:t>Primary Structure</w:t>
      </w:r>
    </w:p>
    <w:p w14:paraId="474C1F69" w14:textId="77777777" w:rsidR="00D2230C" w:rsidRPr="00D2230C" w:rsidRDefault="00D2230C" w:rsidP="00D2230C">
      <w:pPr>
        <w:numPr>
          <w:ilvl w:val="0"/>
          <w:numId w:val="3"/>
        </w:numPr>
        <w:rPr>
          <w:sz w:val="28"/>
          <w:szCs w:val="28"/>
        </w:rPr>
      </w:pPr>
      <w:r w:rsidRPr="00D2230C">
        <w:rPr>
          <w:sz w:val="28"/>
          <w:szCs w:val="28"/>
        </w:rPr>
        <w:t>The sequence of amino acids in the polypeptide chain.</w:t>
      </w:r>
    </w:p>
    <w:p w14:paraId="4E5DCDBE" w14:textId="77777777" w:rsidR="00D2230C" w:rsidRPr="00D2230C" w:rsidRDefault="00D2230C" w:rsidP="00D2230C">
      <w:pPr>
        <w:numPr>
          <w:ilvl w:val="0"/>
          <w:numId w:val="3"/>
        </w:numPr>
        <w:rPr>
          <w:sz w:val="28"/>
          <w:szCs w:val="28"/>
        </w:rPr>
      </w:pPr>
      <w:r w:rsidRPr="00D2230C">
        <w:rPr>
          <w:sz w:val="28"/>
          <w:szCs w:val="28"/>
        </w:rPr>
        <w:t>Determined by genetic code (mRNA).</w:t>
      </w:r>
    </w:p>
    <w:p w14:paraId="7FAAE09D" w14:textId="77777777" w:rsidR="00D2230C" w:rsidRPr="00D2230C" w:rsidRDefault="00D2230C" w:rsidP="00D2230C">
      <w:pPr>
        <w:numPr>
          <w:ilvl w:val="0"/>
          <w:numId w:val="3"/>
        </w:numPr>
        <w:rPr>
          <w:sz w:val="28"/>
          <w:szCs w:val="28"/>
        </w:rPr>
      </w:pPr>
      <w:r w:rsidRPr="00D2230C">
        <w:rPr>
          <w:sz w:val="28"/>
          <w:szCs w:val="28"/>
        </w:rPr>
        <w:t>Even a single amino acid change can dramatically alter protein function (e.g., sickle cell anemia).</w:t>
      </w:r>
    </w:p>
    <w:p w14:paraId="5977EB22" w14:textId="77777777" w:rsidR="00D2230C" w:rsidRPr="00D2230C" w:rsidRDefault="00D2230C" w:rsidP="00D2230C">
      <w:pPr>
        <w:rPr>
          <w:b/>
          <w:bCs/>
          <w:sz w:val="28"/>
          <w:szCs w:val="28"/>
        </w:rPr>
      </w:pPr>
      <w:r w:rsidRPr="00D2230C">
        <w:rPr>
          <w:b/>
          <w:bCs/>
          <w:sz w:val="28"/>
          <w:szCs w:val="28"/>
        </w:rPr>
        <w:t>Secondary Structure</w:t>
      </w:r>
    </w:p>
    <w:p w14:paraId="68845A2E" w14:textId="77777777" w:rsidR="00D2230C" w:rsidRPr="00D2230C" w:rsidRDefault="00D2230C" w:rsidP="00D2230C">
      <w:pPr>
        <w:numPr>
          <w:ilvl w:val="0"/>
          <w:numId w:val="4"/>
        </w:numPr>
        <w:rPr>
          <w:sz w:val="28"/>
          <w:szCs w:val="28"/>
        </w:rPr>
      </w:pPr>
      <w:r w:rsidRPr="00D2230C">
        <w:rPr>
          <w:sz w:val="28"/>
          <w:szCs w:val="28"/>
        </w:rPr>
        <w:t>Local folding patterns stabilized by hydrogen bonds.</w:t>
      </w:r>
    </w:p>
    <w:p w14:paraId="388486F4" w14:textId="77777777" w:rsidR="00D2230C" w:rsidRPr="00D2230C" w:rsidRDefault="00D2230C" w:rsidP="00D2230C">
      <w:pPr>
        <w:numPr>
          <w:ilvl w:val="0"/>
          <w:numId w:val="4"/>
        </w:numPr>
        <w:rPr>
          <w:sz w:val="28"/>
          <w:szCs w:val="28"/>
        </w:rPr>
      </w:pPr>
      <w:r w:rsidRPr="00D2230C">
        <w:rPr>
          <w:b/>
          <w:bCs/>
          <w:sz w:val="28"/>
          <w:szCs w:val="28"/>
        </w:rPr>
        <w:t>α-Helices</w:t>
      </w:r>
      <w:r w:rsidRPr="00D2230C">
        <w:rPr>
          <w:sz w:val="28"/>
          <w:szCs w:val="28"/>
        </w:rPr>
        <w:t>: Coiled structures stabilized by hydrogen bonds every fourth amino acid.</w:t>
      </w:r>
    </w:p>
    <w:p w14:paraId="4F3A1C3A" w14:textId="77777777" w:rsidR="00D2230C" w:rsidRPr="00D2230C" w:rsidRDefault="00D2230C" w:rsidP="00D2230C">
      <w:pPr>
        <w:numPr>
          <w:ilvl w:val="0"/>
          <w:numId w:val="4"/>
        </w:numPr>
        <w:rPr>
          <w:sz w:val="28"/>
          <w:szCs w:val="28"/>
        </w:rPr>
      </w:pPr>
      <w:r w:rsidRPr="00D2230C">
        <w:rPr>
          <w:b/>
          <w:bCs/>
          <w:sz w:val="28"/>
          <w:szCs w:val="28"/>
        </w:rPr>
        <w:t>β-Sheets</w:t>
      </w:r>
      <w:r w:rsidRPr="00D2230C">
        <w:rPr>
          <w:sz w:val="28"/>
          <w:szCs w:val="28"/>
        </w:rPr>
        <w:t>: Extended strands connected laterally by hydrogen bonds; can be parallel or antiparallel.</w:t>
      </w:r>
    </w:p>
    <w:p w14:paraId="0359B1E5" w14:textId="77777777" w:rsidR="00D2230C" w:rsidRPr="00D2230C" w:rsidRDefault="00D2230C" w:rsidP="00D2230C">
      <w:pPr>
        <w:rPr>
          <w:b/>
          <w:bCs/>
          <w:sz w:val="28"/>
          <w:szCs w:val="28"/>
        </w:rPr>
      </w:pPr>
      <w:r w:rsidRPr="00D2230C">
        <w:rPr>
          <w:b/>
          <w:bCs/>
          <w:sz w:val="28"/>
          <w:szCs w:val="28"/>
        </w:rPr>
        <w:t>Tertiary Structure</w:t>
      </w:r>
    </w:p>
    <w:p w14:paraId="230A42FC" w14:textId="77777777" w:rsidR="00D2230C" w:rsidRPr="00D2230C" w:rsidRDefault="00D2230C" w:rsidP="00D2230C">
      <w:pPr>
        <w:numPr>
          <w:ilvl w:val="0"/>
          <w:numId w:val="5"/>
        </w:numPr>
        <w:rPr>
          <w:sz w:val="28"/>
          <w:szCs w:val="28"/>
        </w:rPr>
      </w:pPr>
      <w:r w:rsidRPr="00D2230C">
        <w:rPr>
          <w:sz w:val="28"/>
          <w:szCs w:val="28"/>
        </w:rPr>
        <w:t>The overall 3D structure of a single polypeptide chain.</w:t>
      </w:r>
    </w:p>
    <w:p w14:paraId="5BB87824" w14:textId="77777777" w:rsidR="00D2230C" w:rsidRPr="00D2230C" w:rsidRDefault="00D2230C" w:rsidP="00D2230C">
      <w:pPr>
        <w:numPr>
          <w:ilvl w:val="0"/>
          <w:numId w:val="5"/>
        </w:numPr>
        <w:rPr>
          <w:sz w:val="28"/>
          <w:szCs w:val="28"/>
        </w:rPr>
      </w:pPr>
      <w:r w:rsidRPr="00D2230C">
        <w:rPr>
          <w:sz w:val="28"/>
          <w:szCs w:val="28"/>
        </w:rPr>
        <w:t>Stabilized by various interactions:</w:t>
      </w:r>
    </w:p>
    <w:p w14:paraId="4EE5D891" w14:textId="77777777" w:rsidR="00D2230C" w:rsidRPr="00D2230C" w:rsidRDefault="00D2230C" w:rsidP="00D2230C">
      <w:pPr>
        <w:numPr>
          <w:ilvl w:val="1"/>
          <w:numId w:val="5"/>
        </w:numPr>
        <w:rPr>
          <w:sz w:val="28"/>
          <w:szCs w:val="28"/>
        </w:rPr>
      </w:pPr>
      <w:r w:rsidRPr="00D2230C">
        <w:rPr>
          <w:sz w:val="28"/>
          <w:szCs w:val="28"/>
        </w:rPr>
        <w:t>Hydrophobic interactions</w:t>
      </w:r>
    </w:p>
    <w:p w14:paraId="62B20432" w14:textId="77777777" w:rsidR="00D2230C" w:rsidRPr="00D2230C" w:rsidRDefault="00D2230C" w:rsidP="00D2230C">
      <w:pPr>
        <w:numPr>
          <w:ilvl w:val="1"/>
          <w:numId w:val="5"/>
        </w:numPr>
        <w:rPr>
          <w:sz w:val="28"/>
          <w:szCs w:val="28"/>
        </w:rPr>
      </w:pPr>
      <w:r w:rsidRPr="00D2230C">
        <w:rPr>
          <w:sz w:val="28"/>
          <w:szCs w:val="28"/>
        </w:rPr>
        <w:t>Disulfide bonds (between cysteines)</w:t>
      </w:r>
    </w:p>
    <w:p w14:paraId="6257E3FA" w14:textId="77777777" w:rsidR="00D2230C" w:rsidRPr="00D2230C" w:rsidRDefault="00D2230C" w:rsidP="00D2230C">
      <w:pPr>
        <w:numPr>
          <w:ilvl w:val="1"/>
          <w:numId w:val="5"/>
        </w:numPr>
        <w:rPr>
          <w:sz w:val="28"/>
          <w:szCs w:val="28"/>
        </w:rPr>
      </w:pPr>
      <w:r w:rsidRPr="00D2230C">
        <w:rPr>
          <w:sz w:val="28"/>
          <w:szCs w:val="28"/>
        </w:rPr>
        <w:lastRenderedPageBreak/>
        <w:t>Ionic interactions</w:t>
      </w:r>
    </w:p>
    <w:p w14:paraId="60D1EAA6" w14:textId="77777777" w:rsidR="00D2230C" w:rsidRPr="00D2230C" w:rsidRDefault="00D2230C" w:rsidP="00D2230C">
      <w:pPr>
        <w:numPr>
          <w:ilvl w:val="1"/>
          <w:numId w:val="5"/>
        </w:numPr>
        <w:rPr>
          <w:sz w:val="28"/>
          <w:szCs w:val="28"/>
        </w:rPr>
      </w:pPr>
      <w:r w:rsidRPr="00D2230C">
        <w:rPr>
          <w:sz w:val="28"/>
          <w:szCs w:val="28"/>
        </w:rPr>
        <w:t>Hydrogen bonds</w:t>
      </w:r>
    </w:p>
    <w:p w14:paraId="7023D3AB" w14:textId="77777777" w:rsidR="00D2230C" w:rsidRPr="00D2230C" w:rsidRDefault="00D2230C" w:rsidP="00D2230C">
      <w:pPr>
        <w:numPr>
          <w:ilvl w:val="0"/>
          <w:numId w:val="5"/>
        </w:numPr>
        <w:rPr>
          <w:sz w:val="28"/>
          <w:szCs w:val="28"/>
        </w:rPr>
      </w:pPr>
      <w:r w:rsidRPr="00D2230C">
        <w:rPr>
          <w:sz w:val="28"/>
          <w:szCs w:val="28"/>
        </w:rPr>
        <w:t>Determines the protein's specific function.</w:t>
      </w:r>
    </w:p>
    <w:p w14:paraId="297C4082" w14:textId="77777777" w:rsidR="00D2230C" w:rsidRPr="00D2230C" w:rsidRDefault="00D2230C" w:rsidP="00D2230C">
      <w:pPr>
        <w:rPr>
          <w:b/>
          <w:bCs/>
          <w:sz w:val="28"/>
          <w:szCs w:val="28"/>
        </w:rPr>
      </w:pPr>
      <w:r w:rsidRPr="00D2230C">
        <w:rPr>
          <w:b/>
          <w:bCs/>
          <w:sz w:val="28"/>
          <w:szCs w:val="28"/>
        </w:rPr>
        <w:t>Quaternary Structure</w:t>
      </w:r>
    </w:p>
    <w:p w14:paraId="1EC37898" w14:textId="77777777" w:rsidR="00D2230C" w:rsidRPr="00D2230C" w:rsidRDefault="00D2230C" w:rsidP="00D2230C">
      <w:pPr>
        <w:numPr>
          <w:ilvl w:val="0"/>
          <w:numId w:val="6"/>
        </w:numPr>
        <w:rPr>
          <w:sz w:val="28"/>
          <w:szCs w:val="28"/>
        </w:rPr>
      </w:pPr>
      <w:r w:rsidRPr="00D2230C">
        <w:rPr>
          <w:sz w:val="28"/>
          <w:szCs w:val="28"/>
        </w:rPr>
        <w:t>The assembly of multiple polypeptide chains (subunits).</w:t>
      </w:r>
    </w:p>
    <w:p w14:paraId="4BF62FFE" w14:textId="77777777" w:rsidR="00D2230C" w:rsidRPr="00D2230C" w:rsidRDefault="00D2230C" w:rsidP="00D2230C">
      <w:pPr>
        <w:numPr>
          <w:ilvl w:val="0"/>
          <w:numId w:val="6"/>
        </w:numPr>
        <w:rPr>
          <w:sz w:val="28"/>
          <w:szCs w:val="28"/>
        </w:rPr>
      </w:pPr>
      <w:r w:rsidRPr="00D2230C">
        <w:rPr>
          <w:sz w:val="28"/>
          <w:szCs w:val="28"/>
        </w:rPr>
        <w:t>Subunits may be identical (homomeric) or different (heteromeric).</w:t>
      </w:r>
    </w:p>
    <w:p w14:paraId="3E9BF5C5" w14:textId="77777777" w:rsidR="00D2230C" w:rsidRPr="00D2230C" w:rsidRDefault="00D2230C" w:rsidP="00D2230C">
      <w:pPr>
        <w:numPr>
          <w:ilvl w:val="0"/>
          <w:numId w:val="6"/>
        </w:numPr>
        <w:rPr>
          <w:sz w:val="28"/>
          <w:szCs w:val="28"/>
        </w:rPr>
      </w:pPr>
      <w:r w:rsidRPr="00D2230C">
        <w:rPr>
          <w:sz w:val="28"/>
          <w:szCs w:val="28"/>
        </w:rPr>
        <w:t>Example: Hemoglobin has two α and two β chains.</w:t>
      </w:r>
    </w:p>
    <w:p w14:paraId="00305FE3" w14:textId="77777777" w:rsidR="00D2230C" w:rsidRPr="00D2230C" w:rsidRDefault="004C5ECC" w:rsidP="00D2230C">
      <w:pPr>
        <w:rPr>
          <w:sz w:val="28"/>
          <w:szCs w:val="28"/>
        </w:rPr>
      </w:pPr>
      <w:r>
        <w:rPr>
          <w:noProof/>
          <w:sz w:val="28"/>
          <w:szCs w:val="28"/>
        </w:rPr>
        <w:pict w14:anchorId="3A52759C">
          <v:rect id="_x0000_i1033" alt="" style="width:451.3pt;height:.05pt;mso-width-percent:0;mso-height-percent:0;mso-width-percent:0;mso-height-percent:0" o:hralign="center" o:hrstd="t" o:hr="t" fillcolor="#a0a0a0" stroked="f"/>
        </w:pict>
      </w:r>
    </w:p>
    <w:p w14:paraId="5ADB285B" w14:textId="77777777" w:rsidR="00D2230C" w:rsidRPr="00D2230C" w:rsidRDefault="00D2230C" w:rsidP="00D2230C">
      <w:pPr>
        <w:rPr>
          <w:b/>
          <w:bCs/>
          <w:sz w:val="32"/>
          <w:szCs w:val="32"/>
        </w:rPr>
      </w:pPr>
      <w:r w:rsidRPr="00D2230C">
        <w:rPr>
          <w:b/>
          <w:bCs/>
          <w:sz w:val="32"/>
          <w:szCs w:val="32"/>
        </w:rPr>
        <w:t>Importance of Protein Structures</w:t>
      </w:r>
    </w:p>
    <w:p w14:paraId="24A8214D" w14:textId="77777777" w:rsidR="00D2230C" w:rsidRPr="00D2230C" w:rsidRDefault="00D2230C" w:rsidP="00D2230C">
      <w:pPr>
        <w:numPr>
          <w:ilvl w:val="0"/>
          <w:numId w:val="7"/>
        </w:numPr>
        <w:rPr>
          <w:sz w:val="28"/>
          <w:szCs w:val="28"/>
        </w:rPr>
      </w:pPr>
      <w:r w:rsidRPr="00D2230C">
        <w:rPr>
          <w:sz w:val="28"/>
          <w:szCs w:val="28"/>
        </w:rPr>
        <w:t>Protein structure dictates function.</w:t>
      </w:r>
    </w:p>
    <w:p w14:paraId="61123A99" w14:textId="77777777" w:rsidR="00D2230C" w:rsidRPr="00D2230C" w:rsidRDefault="00D2230C" w:rsidP="00D2230C">
      <w:pPr>
        <w:numPr>
          <w:ilvl w:val="0"/>
          <w:numId w:val="7"/>
        </w:numPr>
        <w:rPr>
          <w:sz w:val="28"/>
          <w:szCs w:val="28"/>
        </w:rPr>
      </w:pPr>
      <w:r w:rsidRPr="00D2230C">
        <w:rPr>
          <w:sz w:val="28"/>
          <w:szCs w:val="28"/>
        </w:rPr>
        <w:t>Misfolding can result in diseases:</w:t>
      </w:r>
    </w:p>
    <w:p w14:paraId="135EDF32" w14:textId="77777777" w:rsidR="00D2230C" w:rsidRPr="00D2230C" w:rsidRDefault="00D2230C" w:rsidP="00D2230C">
      <w:pPr>
        <w:numPr>
          <w:ilvl w:val="1"/>
          <w:numId w:val="7"/>
        </w:numPr>
        <w:rPr>
          <w:sz w:val="28"/>
          <w:szCs w:val="28"/>
        </w:rPr>
      </w:pPr>
      <w:r w:rsidRPr="00D2230C">
        <w:rPr>
          <w:sz w:val="28"/>
          <w:szCs w:val="28"/>
        </w:rPr>
        <w:t>Alzheimer’s (amyloid beta aggregation)</w:t>
      </w:r>
    </w:p>
    <w:p w14:paraId="39A52BF3" w14:textId="77777777" w:rsidR="00D2230C" w:rsidRPr="00D2230C" w:rsidRDefault="00D2230C" w:rsidP="00D2230C">
      <w:pPr>
        <w:numPr>
          <w:ilvl w:val="1"/>
          <w:numId w:val="7"/>
        </w:numPr>
        <w:rPr>
          <w:sz w:val="28"/>
          <w:szCs w:val="28"/>
        </w:rPr>
      </w:pPr>
      <w:r w:rsidRPr="00D2230C">
        <w:rPr>
          <w:sz w:val="28"/>
          <w:szCs w:val="28"/>
        </w:rPr>
        <w:t>Parkinson’s (α-synuclein aggregation)</w:t>
      </w:r>
    </w:p>
    <w:p w14:paraId="1093D841" w14:textId="77777777" w:rsidR="00D2230C" w:rsidRPr="00D2230C" w:rsidRDefault="00D2230C" w:rsidP="00D2230C">
      <w:pPr>
        <w:numPr>
          <w:ilvl w:val="1"/>
          <w:numId w:val="7"/>
        </w:numPr>
        <w:rPr>
          <w:sz w:val="28"/>
          <w:szCs w:val="28"/>
        </w:rPr>
      </w:pPr>
      <w:r w:rsidRPr="00D2230C">
        <w:rPr>
          <w:sz w:val="28"/>
          <w:szCs w:val="28"/>
        </w:rPr>
        <w:t>Cystic fibrosis (mutant CFTR protein)</w:t>
      </w:r>
    </w:p>
    <w:p w14:paraId="12DBFA53" w14:textId="77777777" w:rsidR="00D2230C" w:rsidRPr="00D2230C" w:rsidRDefault="00D2230C" w:rsidP="00D2230C">
      <w:pPr>
        <w:numPr>
          <w:ilvl w:val="1"/>
          <w:numId w:val="7"/>
        </w:numPr>
        <w:rPr>
          <w:sz w:val="28"/>
          <w:szCs w:val="28"/>
        </w:rPr>
      </w:pPr>
      <w:r w:rsidRPr="00D2230C">
        <w:rPr>
          <w:sz w:val="28"/>
          <w:szCs w:val="28"/>
        </w:rPr>
        <w:t>Sickle Cell Anemia (mutated hemoglobin)</w:t>
      </w:r>
    </w:p>
    <w:p w14:paraId="1C1F0B49" w14:textId="77777777" w:rsidR="00D2230C" w:rsidRPr="00D2230C" w:rsidRDefault="00D2230C" w:rsidP="00D2230C">
      <w:pPr>
        <w:numPr>
          <w:ilvl w:val="0"/>
          <w:numId w:val="7"/>
        </w:numPr>
        <w:rPr>
          <w:sz w:val="28"/>
          <w:szCs w:val="28"/>
        </w:rPr>
      </w:pPr>
      <w:r w:rsidRPr="00D2230C">
        <w:rPr>
          <w:sz w:val="28"/>
          <w:szCs w:val="28"/>
        </w:rPr>
        <w:t>Proper folding is essential for enzyme activity, receptor function, and molecular transport.</w:t>
      </w:r>
    </w:p>
    <w:p w14:paraId="6E00ADC8" w14:textId="77777777" w:rsidR="00D2230C" w:rsidRPr="00D2230C" w:rsidRDefault="004C5ECC" w:rsidP="00D2230C">
      <w:pPr>
        <w:rPr>
          <w:sz w:val="28"/>
          <w:szCs w:val="28"/>
        </w:rPr>
      </w:pPr>
      <w:r>
        <w:rPr>
          <w:noProof/>
          <w:sz w:val="28"/>
          <w:szCs w:val="28"/>
        </w:rPr>
        <w:pict w14:anchorId="0876A3EA">
          <v:rect id="_x0000_i1032" alt="" style="width:451.3pt;height:.05pt;mso-width-percent:0;mso-height-percent:0;mso-width-percent:0;mso-height-percent:0" o:hralign="center" o:hrstd="t" o:hr="t" fillcolor="#a0a0a0" stroked="f"/>
        </w:pict>
      </w:r>
    </w:p>
    <w:p w14:paraId="2B17CFB0" w14:textId="77777777" w:rsidR="00D2230C" w:rsidRPr="00D2230C" w:rsidRDefault="00D2230C" w:rsidP="00D2230C">
      <w:pPr>
        <w:rPr>
          <w:b/>
          <w:bCs/>
          <w:sz w:val="32"/>
          <w:szCs w:val="32"/>
        </w:rPr>
      </w:pPr>
      <w:r w:rsidRPr="00D2230C">
        <w:rPr>
          <w:b/>
          <w:bCs/>
          <w:sz w:val="32"/>
          <w:szCs w:val="32"/>
        </w:rPr>
        <w:t>What Are Proteins?</w:t>
      </w:r>
    </w:p>
    <w:p w14:paraId="4B875A7E" w14:textId="77777777" w:rsidR="00D2230C" w:rsidRPr="00D2230C" w:rsidRDefault="00D2230C" w:rsidP="00D2230C">
      <w:pPr>
        <w:rPr>
          <w:sz w:val="28"/>
          <w:szCs w:val="28"/>
        </w:rPr>
      </w:pPr>
      <w:r w:rsidRPr="00D2230C">
        <w:rPr>
          <w:sz w:val="28"/>
          <w:szCs w:val="28"/>
        </w:rPr>
        <w:t>Proteins are biological macromolecules composed of amino acids. They serve various functions:</w:t>
      </w:r>
    </w:p>
    <w:p w14:paraId="22A77F86" w14:textId="77777777" w:rsidR="00D2230C" w:rsidRPr="00D2230C" w:rsidRDefault="00D2230C" w:rsidP="00D2230C">
      <w:pPr>
        <w:numPr>
          <w:ilvl w:val="0"/>
          <w:numId w:val="8"/>
        </w:numPr>
        <w:rPr>
          <w:sz w:val="28"/>
          <w:szCs w:val="28"/>
        </w:rPr>
      </w:pPr>
      <w:r w:rsidRPr="00D2230C">
        <w:rPr>
          <w:b/>
          <w:bCs/>
          <w:sz w:val="28"/>
          <w:szCs w:val="28"/>
        </w:rPr>
        <w:t>Enzymes</w:t>
      </w:r>
      <w:r w:rsidRPr="00D2230C">
        <w:rPr>
          <w:sz w:val="28"/>
          <w:szCs w:val="28"/>
        </w:rPr>
        <w:t>: Speed up chemical reactions (e.g., DNA polymerase).</w:t>
      </w:r>
    </w:p>
    <w:p w14:paraId="0ED3F2CD" w14:textId="77777777" w:rsidR="00D2230C" w:rsidRPr="00D2230C" w:rsidRDefault="00D2230C" w:rsidP="00D2230C">
      <w:pPr>
        <w:numPr>
          <w:ilvl w:val="0"/>
          <w:numId w:val="8"/>
        </w:numPr>
        <w:rPr>
          <w:sz w:val="28"/>
          <w:szCs w:val="28"/>
        </w:rPr>
      </w:pPr>
      <w:r w:rsidRPr="00D2230C">
        <w:rPr>
          <w:b/>
          <w:bCs/>
          <w:sz w:val="28"/>
          <w:szCs w:val="28"/>
        </w:rPr>
        <w:t>Structural</w:t>
      </w:r>
      <w:r w:rsidRPr="00D2230C">
        <w:rPr>
          <w:sz w:val="28"/>
          <w:szCs w:val="28"/>
        </w:rPr>
        <w:t>: Provide support (e.g., collagen in connective tissue).</w:t>
      </w:r>
    </w:p>
    <w:p w14:paraId="74166202" w14:textId="77777777" w:rsidR="00D2230C" w:rsidRPr="00D2230C" w:rsidRDefault="00D2230C" w:rsidP="00D2230C">
      <w:pPr>
        <w:numPr>
          <w:ilvl w:val="0"/>
          <w:numId w:val="8"/>
        </w:numPr>
        <w:rPr>
          <w:sz w:val="28"/>
          <w:szCs w:val="28"/>
        </w:rPr>
      </w:pPr>
      <w:r w:rsidRPr="00D2230C">
        <w:rPr>
          <w:b/>
          <w:bCs/>
          <w:sz w:val="28"/>
          <w:szCs w:val="28"/>
        </w:rPr>
        <w:t>Transport</w:t>
      </w:r>
      <w:r w:rsidRPr="00D2230C">
        <w:rPr>
          <w:sz w:val="28"/>
          <w:szCs w:val="28"/>
        </w:rPr>
        <w:t>: Move substances (e.g., hemoglobin transports oxygen).</w:t>
      </w:r>
    </w:p>
    <w:p w14:paraId="19BAE821" w14:textId="77777777" w:rsidR="00D2230C" w:rsidRPr="00D2230C" w:rsidRDefault="00D2230C" w:rsidP="00D2230C">
      <w:pPr>
        <w:numPr>
          <w:ilvl w:val="0"/>
          <w:numId w:val="8"/>
        </w:numPr>
        <w:rPr>
          <w:sz w:val="28"/>
          <w:szCs w:val="28"/>
        </w:rPr>
      </w:pPr>
      <w:r w:rsidRPr="00D2230C">
        <w:rPr>
          <w:b/>
          <w:bCs/>
          <w:sz w:val="28"/>
          <w:szCs w:val="28"/>
        </w:rPr>
        <w:t>Defense</w:t>
      </w:r>
      <w:r w:rsidRPr="00D2230C">
        <w:rPr>
          <w:sz w:val="28"/>
          <w:szCs w:val="28"/>
        </w:rPr>
        <w:t>: Antibodies fight pathogens.</w:t>
      </w:r>
    </w:p>
    <w:p w14:paraId="32680824" w14:textId="77777777" w:rsidR="00D2230C" w:rsidRPr="00D2230C" w:rsidRDefault="00D2230C" w:rsidP="00D2230C">
      <w:pPr>
        <w:numPr>
          <w:ilvl w:val="0"/>
          <w:numId w:val="8"/>
        </w:numPr>
        <w:rPr>
          <w:sz w:val="28"/>
          <w:szCs w:val="28"/>
        </w:rPr>
      </w:pPr>
      <w:r w:rsidRPr="00D2230C">
        <w:rPr>
          <w:b/>
          <w:bCs/>
          <w:sz w:val="28"/>
          <w:szCs w:val="28"/>
        </w:rPr>
        <w:t>Signaling</w:t>
      </w:r>
      <w:r w:rsidRPr="00D2230C">
        <w:rPr>
          <w:sz w:val="28"/>
          <w:szCs w:val="28"/>
        </w:rPr>
        <w:t>: Hormones like insulin regulate physiology.</w:t>
      </w:r>
    </w:p>
    <w:p w14:paraId="5C0D11DC" w14:textId="77777777" w:rsidR="00D2230C" w:rsidRPr="00D2230C" w:rsidRDefault="00D2230C" w:rsidP="00D2230C">
      <w:pPr>
        <w:rPr>
          <w:sz w:val="28"/>
          <w:szCs w:val="28"/>
        </w:rPr>
      </w:pPr>
      <w:r w:rsidRPr="00D2230C">
        <w:rPr>
          <w:sz w:val="28"/>
          <w:szCs w:val="28"/>
        </w:rPr>
        <w:t>Without proteins:</w:t>
      </w:r>
    </w:p>
    <w:p w14:paraId="7C731B61" w14:textId="77777777" w:rsidR="00D2230C" w:rsidRPr="00D2230C" w:rsidRDefault="00D2230C" w:rsidP="00D2230C">
      <w:pPr>
        <w:numPr>
          <w:ilvl w:val="0"/>
          <w:numId w:val="9"/>
        </w:numPr>
        <w:rPr>
          <w:sz w:val="28"/>
          <w:szCs w:val="28"/>
        </w:rPr>
      </w:pPr>
      <w:r w:rsidRPr="00D2230C">
        <w:rPr>
          <w:sz w:val="28"/>
          <w:szCs w:val="28"/>
        </w:rPr>
        <w:t>Cells lose functionality.</w:t>
      </w:r>
    </w:p>
    <w:p w14:paraId="66EE5F1B" w14:textId="77777777" w:rsidR="00D2230C" w:rsidRPr="00D2230C" w:rsidRDefault="00D2230C" w:rsidP="00D2230C">
      <w:pPr>
        <w:numPr>
          <w:ilvl w:val="0"/>
          <w:numId w:val="9"/>
        </w:numPr>
        <w:rPr>
          <w:sz w:val="28"/>
          <w:szCs w:val="28"/>
        </w:rPr>
      </w:pPr>
      <w:r w:rsidRPr="00D2230C">
        <w:rPr>
          <w:sz w:val="28"/>
          <w:szCs w:val="28"/>
        </w:rPr>
        <w:t>Metabolic processes stop.</w:t>
      </w:r>
    </w:p>
    <w:p w14:paraId="61C38D36" w14:textId="77777777" w:rsidR="00D2230C" w:rsidRPr="00D2230C" w:rsidRDefault="00D2230C" w:rsidP="00D2230C">
      <w:pPr>
        <w:numPr>
          <w:ilvl w:val="0"/>
          <w:numId w:val="9"/>
        </w:numPr>
        <w:rPr>
          <w:sz w:val="28"/>
          <w:szCs w:val="28"/>
        </w:rPr>
      </w:pPr>
      <w:r w:rsidRPr="00D2230C">
        <w:rPr>
          <w:sz w:val="28"/>
          <w:szCs w:val="28"/>
        </w:rPr>
        <w:t>Genetic information cannot be expressed.</w:t>
      </w:r>
    </w:p>
    <w:p w14:paraId="260D3ADE" w14:textId="77777777" w:rsidR="00D2230C" w:rsidRPr="00D2230C" w:rsidRDefault="004C5ECC" w:rsidP="00D2230C">
      <w:pPr>
        <w:rPr>
          <w:sz w:val="28"/>
          <w:szCs w:val="28"/>
        </w:rPr>
      </w:pPr>
      <w:r>
        <w:rPr>
          <w:noProof/>
          <w:sz w:val="28"/>
          <w:szCs w:val="28"/>
        </w:rPr>
        <w:pict w14:anchorId="4A7AF677">
          <v:rect id="_x0000_i1031" alt="" style="width:451.3pt;height:.05pt;mso-width-percent:0;mso-height-percent:0;mso-width-percent:0;mso-height-percent:0" o:hralign="center" o:hrstd="t" o:hr="t" fillcolor="#a0a0a0" stroked="f"/>
        </w:pict>
      </w:r>
    </w:p>
    <w:p w14:paraId="64981FDA" w14:textId="77777777" w:rsidR="00D2230C" w:rsidRPr="00D2230C" w:rsidRDefault="00D2230C" w:rsidP="00D2230C">
      <w:pPr>
        <w:rPr>
          <w:b/>
          <w:bCs/>
          <w:sz w:val="28"/>
          <w:szCs w:val="28"/>
        </w:rPr>
      </w:pPr>
      <w:r w:rsidRPr="00D2230C">
        <w:rPr>
          <w:b/>
          <w:bCs/>
          <w:sz w:val="28"/>
          <w:szCs w:val="28"/>
        </w:rPr>
        <w:t>Genetic Connection and Mutations</w:t>
      </w:r>
    </w:p>
    <w:p w14:paraId="3B0AD9CB" w14:textId="77777777" w:rsidR="00D2230C" w:rsidRPr="00D2230C" w:rsidRDefault="00D2230C" w:rsidP="00D2230C">
      <w:pPr>
        <w:numPr>
          <w:ilvl w:val="0"/>
          <w:numId w:val="10"/>
        </w:numPr>
        <w:rPr>
          <w:sz w:val="28"/>
          <w:szCs w:val="28"/>
        </w:rPr>
      </w:pPr>
      <w:r w:rsidRPr="00D2230C">
        <w:rPr>
          <w:sz w:val="28"/>
          <w:szCs w:val="28"/>
        </w:rPr>
        <w:t>Proteins are encoded by genes.</w:t>
      </w:r>
    </w:p>
    <w:p w14:paraId="2A52144B" w14:textId="77777777" w:rsidR="00D2230C" w:rsidRPr="00D2230C" w:rsidRDefault="00D2230C" w:rsidP="00D2230C">
      <w:pPr>
        <w:numPr>
          <w:ilvl w:val="0"/>
          <w:numId w:val="10"/>
        </w:numPr>
        <w:rPr>
          <w:sz w:val="28"/>
          <w:szCs w:val="28"/>
        </w:rPr>
      </w:pPr>
      <w:r w:rsidRPr="00D2230C">
        <w:rPr>
          <w:sz w:val="28"/>
          <w:szCs w:val="28"/>
        </w:rPr>
        <w:t>Mutation in DNA → mRNA change → different amino acid in protein.</w:t>
      </w:r>
    </w:p>
    <w:p w14:paraId="29E14907" w14:textId="77777777" w:rsidR="00D2230C" w:rsidRPr="00D2230C" w:rsidRDefault="00D2230C" w:rsidP="00D2230C">
      <w:pPr>
        <w:numPr>
          <w:ilvl w:val="0"/>
          <w:numId w:val="10"/>
        </w:numPr>
        <w:rPr>
          <w:sz w:val="28"/>
          <w:szCs w:val="28"/>
        </w:rPr>
      </w:pPr>
      <w:r w:rsidRPr="00D2230C">
        <w:rPr>
          <w:sz w:val="28"/>
          <w:szCs w:val="28"/>
        </w:rPr>
        <w:t>Can result in:</w:t>
      </w:r>
    </w:p>
    <w:p w14:paraId="42BB6BD5" w14:textId="77777777" w:rsidR="00D2230C" w:rsidRPr="00D2230C" w:rsidRDefault="00D2230C" w:rsidP="00D2230C">
      <w:pPr>
        <w:numPr>
          <w:ilvl w:val="1"/>
          <w:numId w:val="10"/>
        </w:numPr>
        <w:rPr>
          <w:sz w:val="28"/>
          <w:szCs w:val="28"/>
        </w:rPr>
      </w:pPr>
      <w:r w:rsidRPr="00D2230C">
        <w:rPr>
          <w:b/>
          <w:bCs/>
          <w:sz w:val="28"/>
          <w:szCs w:val="28"/>
        </w:rPr>
        <w:t>Loss of function</w:t>
      </w:r>
      <w:r w:rsidRPr="00D2230C">
        <w:rPr>
          <w:sz w:val="28"/>
          <w:szCs w:val="28"/>
        </w:rPr>
        <w:t xml:space="preserve"> (inactive protein)</w:t>
      </w:r>
    </w:p>
    <w:p w14:paraId="2B249F80" w14:textId="77777777" w:rsidR="00D2230C" w:rsidRPr="00D2230C" w:rsidRDefault="00D2230C" w:rsidP="00D2230C">
      <w:pPr>
        <w:numPr>
          <w:ilvl w:val="1"/>
          <w:numId w:val="10"/>
        </w:numPr>
        <w:rPr>
          <w:sz w:val="28"/>
          <w:szCs w:val="28"/>
        </w:rPr>
      </w:pPr>
      <w:r w:rsidRPr="00D2230C">
        <w:rPr>
          <w:b/>
          <w:bCs/>
          <w:sz w:val="28"/>
          <w:szCs w:val="28"/>
        </w:rPr>
        <w:t>Gain of function</w:t>
      </w:r>
      <w:r w:rsidRPr="00D2230C">
        <w:rPr>
          <w:sz w:val="28"/>
          <w:szCs w:val="28"/>
        </w:rPr>
        <w:t xml:space="preserve"> (new activity or toxicity)</w:t>
      </w:r>
    </w:p>
    <w:p w14:paraId="3707B22A" w14:textId="77777777" w:rsidR="00D2230C" w:rsidRPr="00D2230C" w:rsidRDefault="00D2230C" w:rsidP="00D2230C">
      <w:pPr>
        <w:numPr>
          <w:ilvl w:val="0"/>
          <w:numId w:val="10"/>
        </w:numPr>
        <w:rPr>
          <w:sz w:val="28"/>
          <w:szCs w:val="28"/>
        </w:rPr>
      </w:pPr>
      <w:r w:rsidRPr="00D2230C">
        <w:rPr>
          <w:sz w:val="28"/>
          <w:szCs w:val="28"/>
        </w:rPr>
        <w:t>Example: Sickle cell disease caused by a single amino acid substitution (Glu → Val).</w:t>
      </w:r>
    </w:p>
    <w:p w14:paraId="3D4AC5BB" w14:textId="77777777" w:rsidR="00D2230C" w:rsidRPr="00D2230C" w:rsidRDefault="004C5ECC" w:rsidP="00D2230C">
      <w:pPr>
        <w:rPr>
          <w:sz w:val="28"/>
          <w:szCs w:val="28"/>
        </w:rPr>
      </w:pPr>
      <w:r>
        <w:rPr>
          <w:noProof/>
          <w:sz w:val="28"/>
          <w:szCs w:val="28"/>
        </w:rPr>
        <w:pict w14:anchorId="6A4DFE62">
          <v:rect id="_x0000_i1030" alt="" style="width:451.3pt;height:.05pt;mso-width-percent:0;mso-height-percent:0;mso-width-percent:0;mso-height-percent:0" o:hralign="center" o:hrstd="t" o:hr="t" fillcolor="#a0a0a0" stroked="f"/>
        </w:pict>
      </w:r>
    </w:p>
    <w:p w14:paraId="789073EB" w14:textId="77777777" w:rsidR="00D2230C" w:rsidRPr="00D2230C" w:rsidRDefault="00D2230C" w:rsidP="00D2230C">
      <w:pPr>
        <w:rPr>
          <w:b/>
          <w:bCs/>
          <w:sz w:val="32"/>
          <w:szCs w:val="32"/>
        </w:rPr>
      </w:pPr>
      <w:r w:rsidRPr="00D2230C">
        <w:rPr>
          <w:b/>
          <w:bCs/>
          <w:sz w:val="32"/>
          <w:szCs w:val="32"/>
        </w:rPr>
        <w:lastRenderedPageBreak/>
        <w:t>Protein Structure Determination Methods</w:t>
      </w:r>
    </w:p>
    <w:p w14:paraId="58BBE82B" w14:textId="77777777" w:rsidR="00D2230C" w:rsidRPr="00D2230C" w:rsidRDefault="00D2230C" w:rsidP="00D2230C">
      <w:pPr>
        <w:rPr>
          <w:b/>
          <w:bCs/>
          <w:sz w:val="28"/>
          <w:szCs w:val="28"/>
        </w:rPr>
      </w:pPr>
      <w:r w:rsidRPr="00D2230C">
        <w:rPr>
          <w:b/>
          <w:bCs/>
          <w:sz w:val="28"/>
          <w:szCs w:val="28"/>
        </w:rPr>
        <w:t>X-ray Crystallography</w:t>
      </w:r>
    </w:p>
    <w:p w14:paraId="3BC6A5BE" w14:textId="77777777" w:rsidR="00D2230C" w:rsidRPr="00D2230C" w:rsidRDefault="00D2230C" w:rsidP="00D2230C">
      <w:pPr>
        <w:numPr>
          <w:ilvl w:val="0"/>
          <w:numId w:val="11"/>
        </w:numPr>
        <w:rPr>
          <w:sz w:val="28"/>
          <w:szCs w:val="28"/>
        </w:rPr>
      </w:pPr>
      <w:r w:rsidRPr="00D2230C">
        <w:rPr>
          <w:sz w:val="28"/>
          <w:szCs w:val="28"/>
        </w:rPr>
        <w:t>Protein is crystallized; X-rays are diffracted through the crystal.</w:t>
      </w:r>
    </w:p>
    <w:p w14:paraId="4ED147FC" w14:textId="77777777" w:rsidR="00D2230C" w:rsidRPr="00D2230C" w:rsidRDefault="00D2230C" w:rsidP="00D2230C">
      <w:pPr>
        <w:numPr>
          <w:ilvl w:val="0"/>
          <w:numId w:val="11"/>
        </w:numPr>
        <w:rPr>
          <w:sz w:val="28"/>
          <w:szCs w:val="28"/>
        </w:rPr>
      </w:pPr>
      <w:r w:rsidRPr="00D2230C">
        <w:rPr>
          <w:sz w:val="28"/>
          <w:szCs w:val="28"/>
        </w:rPr>
        <w:t>High-resolution 3D structure is determined.</w:t>
      </w:r>
    </w:p>
    <w:p w14:paraId="4DC35FD8" w14:textId="77777777" w:rsidR="00D2230C" w:rsidRPr="00D2230C" w:rsidRDefault="00D2230C" w:rsidP="00D2230C">
      <w:pPr>
        <w:numPr>
          <w:ilvl w:val="0"/>
          <w:numId w:val="11"/>
        </w:numPr>
        <w:rPr>
          <w:sz w:val="28"/>
          <w:szCs w:val="28"/>
        </w:rPr>
      </w:pPr>
      <w:r w:rsidRPr="00D2230C">
        <w:rPr>
          <w:sz w:val="28"/>
          <w:szCs w:val="28"/>
        </w:rPr>
        <w:t>Limitation: Requires high-quality crystals.</w:t>
      </w:r>
    </w:p>
    <w:p w14:paraId="5B40BE61" w14:textId="77777777" w:rsidR="00D2230C" w:rsidRPr="00D2230C" w:rsidRDefault="00D2230C" w:rsidP="00D2230C">
      <w:pPr>
        <w:rPr>
          <w:b/>
          <w:bCs/>
          <w:sz w:val="28"/>
          <w:szCs w:val="28"/>
        </w:rPr>
      </w:pPr>
      <w:r w:rsidRPr="00D2230C">
        <w:rPr>
          <w:b/>
          <w:bCs/>
          <w:sz w:val="28"/>
          <w:szCs w:val="28"/>
        </w:rPr>
        <w:t>Nuclear Magnetic Resonance (NMR) Spectroscopy</w:t>
      </w:r>
    </w:p>
    <w:p w14:paraId="5DD47211" w14:textId="77777777" w:rsidR="00D2230C" w:rsidRPr="00D2230C" w:rsidRDefault="00D2230C" w:rsidP="00D2230C">
      <w:pPr>
        <w:numPr>
          <w:ilvl w:val="0"/>
          <w:numId w:val="12"/>
        </w:numPr>
        <w:rPr>
          <w:sz w:val="28"/>
          <w:szCs w:val="28"/>
        </w:rPr>
      </w:pPr>
      <w:r w:rsidRPr="00D2230C">
        <w:rPr>
          <w:sz w:val="28"/>
          <w:szCs w:val="28"/>
        </w:rPr>
        <w:t>Used for small proteins in solution.</w:t>
      </w:r>
    </w:p>
    <w:p w14:paraId="3A28E66B" w14:textId="77777777" w:rsidR="00D2230C" w:rsidRPr="00D2230C" w:rsidRDefault="00D2230C" w:rsidP="00D2230C">
      <w:pPr>
        <w:numPr>
          <w:ilvl w:val="0"/>
          <w:numId w:val="12"/>
        </w:numPr>
        <w:rPr>
          <w:sz w:val="28"/>
          <w:szCs w:val="28"/>
        </w:rPr>
      </w:pPr>
      <w:r w:rsidRPr="00D2230C">
        <w:rPr>
          <w:sz w:val="28"/>
          <w:szCs w:val="28"/>
        </w:rPr>
        <w:t>Measures magnetic interactions of atomic nuclei.</w:t>
      </w:r>
    </w:p>
    <w:p w14:paraId="4E1C7475" w14:textId="77777777" w:rsidR="00D2230C" w:rsidRPr="00D2230C" w:rsidRDefault="00D2230C" w:rsidP="00D2230C">
      <w:pPr>
        <w:numPr>
          <w:ilvl w:val="0"/>
          <w:numId w:val="12"/>
        </w:numPr>
        <w:rPr>
          <w:sz w:val="28"/>
          <w:szCs w:val="28"/>
        </w:rPr>
      </w:pPr>
      <w:r w:rsidRPr="00D2230C">
        <w:rPr>
          <w:sz w:val="28"/>
          <w:szCs w:val="28"/>
        </w:rPr>
        <w:t>Provides structural and dynamic information.</w:t>
      </w:r>
    </w:p>
    <w:p w14:paraId="34AC8153" w14:textId="77777777" w:rsidR="00D2230C" w:rsidRPr="00D2230C" w:rsidRDefault="00D2230C" w:rsidP="00D2230C">
      <w:pPr>
        <w:numPr>
          <w:ilvl w:val="0"/>
          <w:numId w:val="12"/>
        </w:numPr>
        <w:rPr>
          <w:sz w:val="28"/>
          <w:szCs w:val="28"/>
        </w:rPr>
      </w:pPr>
      <w:r w:rsidRPr="00D2230C">
        <w:rPr>
          <w:sz w:val="28"/>
          <w:szCs w:val="28"/>
        </w:rPr>
        <w:t>Limitation: Less effective for large proteins.</w:t>
      </w:r>
    </w:p>
    <w:p w14:paraId="58EA184E" w14:textId="77777777" w:rsidR="00D2230C" w:rsidRPr="00D2230C" w:rsidRDefault="004C5ECC" w:rsidP="00D2230C">
      <w:pPr>
        <w:rPr>
          <w:sz w:val="28"/>
          <w:szCs w:val="28"/>
        </w:rPr>
      </w:pPr>
      <w:r>
        <w:rPr>
          <w:noProof/>
          <w:sz w:val="28"/>
          <w:szCs w:val="28"/>
        </w:rPr>
        <w:pict w14:anchorId="4D24D68F">
          <v:rect id="_x0000_i1029" alt="" style="width:451.3pt;height:.05pt;mso-width-percent:0;mso-height-percent:0;mso-width-percent:0;mso-height-percent:0" o:hralign="center" o:hrstd="t" o:hr="t" fillcolor="#a0a0a0" stroked="f"/>
        </w:pict>
      </w:r>
    </w:p>
    <w:p w14:paraId="27B3494C" w14:textId="77777777" w:rsidR="00D2230C" w:rsidRPr="00D2230C" w:rsidRDefault="00D2230C" w:rsidP="00D2230C">
      <w:pPr>
        <w:rPr>
          <w:b/>
          <w:bCs/>
          <w:sz w:val="32"/>
          <w:szCs w:val="32"/>
        </w:rPr>
      </w:pPr>
      <w:r w:rsidRPr="00D2230C">
        <w:rPr>
          <w:b/>
          <w:bCs/>
          <w:sz w:val="32"/>
          <w:szCs w:val="32"/>
        </w:rPr>
        <w:t>Computational Approaches in Protein Chemistry</w:t>
      </w:r>
    </w:p>
    <w:p w14:paraId="240F9DBC" w14:textId="77777777" w:rsidR="00D2230C" w:rsidRPr="00D2230C" w:rsidRDefault="00D2230C" w:rsidP="00D2230C">
      <w:pPr>
        <w:rPr>
          <w:b/>
          <w:bCs/>
          <w:sz w:val="28"/>
          <w:szCs w:val="28"/>
        </w:rPr>
      </w:pPr>
      <w:r w:rsidRPr="00D2230C">
        <w:rPr>
          <w:b/>
          <w:bCs/>
          <w:sz w:val="28"/>
          <w:szCs w:val="28"/>
        </w:rPr>
        <w:t>Why Computational Methods?</w:t>
      </w:r>
    </w:p>
    <w:p w14:paraId="062306D3" w14:textId="77777777" w:rsidR="00D2230C" w:rsidRPr="00D2230C" w:rsidRDefault="00D2230C" w:rsidP="00D2230C">
      <w:pPr>
        <w:numPr>
          <w:ilvl w:val="0"/>
          <w:numId w:val="13"/>
        </w:numPr>
        <w:rPr>
          <w:sz w:val="28"/>
          <w:szCs w:val="28"/>
        </w:rPr>
      </w:pPr>
      <w:r w:rsidRPr="00D2230C">
        <w:rPr>
          <w:sz w:val="28"/>
          <w:szCs w:val="28"/>
        </w:rPr>
        <w:t>Experimental methods are costly and time-consuming.</w:t>
      </w:r>
    </w:p>
    <w:p w14:paraId="08C971BF" w14:textId="77777777" w:rsidR="00D2230C" w:rsidRPr="00D2230C" w:rsidRDefault="00D2230C" w:rsidP="00D2230C">
      <w:pPr>
        <w:numPr>
          <w:ilvl w:val="0"/>
          <w:numId w:val="13"/>
        </w:numPr>
        <w:rPr>
          <w:sz w:val="28"/>
          <w:szCs w:val="28"/>
        </w:rPr>
      </w:pPr>
      <w:r w:rsidRPr="00D2230C">
        <w:rPr>
          <w:sz w:val="28"/>
          <w:szCs w:val="28"/>
        </w:rPr>
        <w:t>Computational tools allow:</w:t>
      </w:r>
    </w:p>
    <w:p w14:paraId="331D5C7E" w14:textId="77777777" w:rsidR="00D2230C" w:rsidRPr="00D2230C" w:rsidRDefault="00D2230C" w:rsidP="00D2230C">
      <w:pPr>
        <w:numPr>
          <w:ilvl w:val="1"/>
          <w:numId w:val="13"/>
        </w:numPr>
        <w:rPr>
          <w:sz w:val="28"/>
          <w:szCs w:val="28"/>
        </w:rPr>
      </w:pPr>
      <w:r w:rsidRPr="00D2230C">
        <w:rPr>
          <w:sz w:val="28"/>
          <w:szCs w:val="28"/>
        </w:rPr>
        <w:t>Prediction of 3D structures</w:t>
      </w:r>
    </w:p>
    <w:p w14:paraId="087218C8" w14:textId="77777777" w:rsidR="00D2230C" w:rsidRPr="00D2230C" w:rsidRDefault="00D2230C" w:rsidP="00D2230C">
      <w:pPr>
        <w:numPr>
          <w:ilvl w:val="1"/>
          <w:numId w:val="13"/>
        </w:numPr>
        <w:rPr>
          <w:sz w:val="28"/>
          <w:szCs w:val="28"/>
        </w:rPr>
      </w:pPr>
      <w:r w:rsidRPr="00D2230C">
        <w:rPr>
          <w:sz w:val="28"/>
          <w:szCs w:val="28"/>
        </w:rPr>
        <w:t>Functional annotation</w:t>
      </w:r>
    </w:p>
    <w:p w14:paraId="1C2D5D51" w14:textId="77777777" w:rsidR="00D2230C" w:rsidRPr="00D2230C" w:rsidRDefault="00D2230C" w:rsidP="00D2230C">
      <w:pPr>
        <w:numPr>
          <w:ilvl w:val="1"/>
          <w:numId w:val="13"/>
        </w:numPr>
        <w:rPr>
          <w:sz w:val="28"/>
          <w:szCs w:val="28"/>
        </w:rPr>
      </w:pPr>
      <w:r w:rsidRPr="00D2230C">
        <w:rPr>
          <w:sz w:val="28"/>
          <w:szCs w:val="28"/>
        </w:rPr>
        <w:t>Mutational impact analysis</w:t>
      </w:r>
    </w:p>
    <w:p w14:paraId="1361A9CC" w14:textId="77777777" w:rsidR="00D2230C" w:rsidRPr="00D2230C" w:rsidRDefault="00D2230C" w:rsidP="00D2230C">
      <w:pPr>
        <w:numPr>
          <w:ilvl w:val="1"/>
          <w:numId w:val="13"/>
        </w:numPr>
        <w:rPr>
          <w:sz w:val="28"/>
          <w:szCs w:val="28"/>
        </w:rPr>
      </w:pPr>
      <w:r w:rsidRPr="00D2230C">
        <w:rPr>
          <w:sz w:val="28"/>
          <w:szCs w:val="28"/>
        </w:rPr>
        <w:t>Large-scale comparisons</w:t>
      </w:r>
    </w:p>
    <w:p w14:paraId="24BBA185" w14:textId="77777777" w:rsidR="00D2230C" w:rsidRPr="00D2230C" w:rsidRDefault="00D2230C" w:rsidP="00D2230C">
      <w:pPr>
        <w:rPr>
          <w:b/>
          <w:bCs/>
          <w:sz w:val="28"/>
          <w:szCs w:val="28"/>
        </w:rPr>
      </w:pPr>
      <w:r w:rsidRPr="00D2230C">
        <w:rPr>
          <w:b/>
          <w:bCs/>
          <w:sz w:val="28"/>
          <w:szCs w:val="28"/>
        </w:rPr>
        <w:t>Homology Modeling</w:t>
      </w:r>
    </w:p>
    <w:p w14:paraId="4D303DD0" w14:textId="77777777" w:rsidR="00D2230C" w:rsidRPr="00D2230C" w:rsidRDefault="00D2230C" w:rsidP="00D2230C">
      <w:pPr>
        <w:numPr>
          <w:ilvl w:val="0"/>
          <w:numId w:val="14"/>
        </w:numPr>
        <w:rPr>
          <w:sz w:val="28"/>
          <w:szCs w:val="28"/>
        </w:rPr>
      </w:pPr>
      <w:r w:rsidRPr="00D2230C">
        <w:rPr>
          <w:sz w:val="28"/>
          <w:szCs w:val="28"/>
        </w:rPr>
        <w:t>Predicts unknown protein structure based on known template with similar sequence.</w:t>
      </w:r>
    </w:p>
    <w:p w14:paraId="4EC02DE0" w14:textId="77777777" w:rsidR="00D2230C" w:rsidRPr="00D2230C" w:rsidRDefault="00D2230C" w:rsidP="00D2230C">
      <w:pPr>
        <w:numPr>
          <w:ilvl w:val="0"/>
          <w:numId w:val="14"/>
        </w:numPr>
        <w:rPr>
          <w:sz w:val="28"/>
          <w:szCs w:val="28"/>
        </w:rPr>
      </w:pPr>
      <w:r w:rsidRPr="00D2230C">
        <w:rPr>
          <w:sz w:val="28"/>
          <w:szCs w:val="28"/>
        </w:rPr>
        <w:t>Steps:</w:t>
      </w:r>
    </w:p>
    <w:p w14:paraId="3DACD7FF" w14:textId="77777777" w:rsidR="00D2230C" w:rsidRPr="00D2230C" w:rsidRDefault="00D2230C" w:rsidP="00D2230C">
      <w:pPr>
        <w:numPr>
          <w:ilvl w:val="1"/>
          <w:numId w:val="14"/>
        </w:numPr>
        <w:rPr>
          <w:sz w:val="28"/>
          <w:szCs w:val="28"/>
        </w:rPr>
      </w:pPr>
      <w:r w:rsidRPr="00D2230C">
        <w:rPr>
          <w:sz w:val="28"/>
          <w:szCs w:val="28"/>
        </w:rPr>
        <w:t>Identify a homologous protein with known structure.</w:t>
      </w:r>
    </w:p>
    <w:p w14:paraId="2AE72183" w14:textId="77777777" w:rsidR="00D2230C" w:rsidRPr="00D2230C" w:rsidRDefault="00D2230C" w:rsidP="00D2230C">
      <w:pPr>
        <w:numPr>
          <w:ilvl w:val="1"/>
          <w:numId w:val="14"/>
        </w:numPr>
        <w:rPr>
          <w:sz w:val="28"/>
          <w:szCs w:val="28"/>
        </w:rPr>
      </w:pPr>
      <w:r w:rsidRPr="00D2230C">
        <w:rPr>
          <w:sz w:val="28"/>
          <w:szCs w:val="28"/>
        </w:rPr>
        <w:t>Align sequences of target and template.</w:t>
      </w:r>
    </w:p>
    <w:p w14:paraId="7FFD6A30" w14:textId="77777777" w:rsidR="00D2230C" w:rsidRPr="00D2230C" w:rsidRDefault="00D2230C" w:rsidP="00D2230C">
      <w:pPr>
        <w:numPr>
          <w:ilvl w:val="1"/>
          <w:numId w:val="14"/>
        </w:numPr>
        <w:rPr>
          <w:sz w:val="28"/>
          <w:szCs w:val="28"/>
        </w:rPr>
      </w:pPr>
      <w:r w:rsidRPr="00D2230C">
        <w:rPr>
          <w:sz w:val="28"/>
          <w:szCs w:val="28"/>
        </w:rPr>
        <w:t>Build model of target based on alignment.</w:t>
      </w:r>
    </w:p>
    <w:p w14:paraId="37DFBE35" w14:textId="77777777" w:rsidR="00D2230C" w:rsidRPr="00D2230C" w:rsidRDefault="00D2230C" w:rsidP="00D2230C">
      <w:pPr>
        <w:numPr>
          <w:ilvl w:val="1"/>
          <w:numId w:val="14"/>
        </w:numPr>
        <w:rPr>
          <w:sz w:val="28"/>
          <w:szCs w:val="28"/>
        </w:rPr>
      </w:pPr>
      <w:r w:rsidRPr="00D2230C">
        <w:rPr>
          <w:sz w:val="28"/>
          <w:szCs w:val="28"/>
        </w:rPr>
        <w:t>Refine model and validate.</w:t>
      </w:r>
    </w:p>
    <w:p w14:paraId="1D90BA04" w14:textId="77777777" w:rsidR="00D2230C" w:rsidRPr="00D2230C" w:rsidRDefault="00D2230C" w:rsidP="00D2230C">
      <w:pPr>
        <w:rPr>
          <w:b/>
          <w:bCs/>
          <w:sz w:val="28"/>
          <w:szCs w:val="28"/>
        </w:rPr>
      </w:pPr>
      <w:r w:rsidRPr="00D2230C">
        <w:rPr>
          <w:b/>
          <w:bCs/>
          <w:sz w:val="28"/>
          <w:szCs w:val="28"/>
        </w:rPr>
        <w:t>Importance of Sequence Alignment</w:t>
      </w:r>
    </w:p>
    <w:p w14:paraId="543CFF39" w14:textId="77777777" w:rsidR="00D2230C" w:rsidRPr="00D2230C" w:rsidRDefault="00D2230C" w:rsidP="00D2230C">
      <w:pPr>
        <w:numPr>
          <w:ilvl w:val="0"/>
          <w:numId w:val="15"/>
        </w:numPr>
        <w:rPr>
          <w:sz w:val="28"/>
          <w:szCs w:val="28"/>
        </w:rPr>
      </w:pPr>
      <w:r w:rsidRPr="00D2230C">
        <w:rPr>
          <w:sz w:val="28"/>
          <w:szCs w:val="28"/>
        </w:rPr>
        <w:t>Aligning sequences helps identify conserved regions.</w:t>
      </w:r>
    </w:p>
    <w:p w14:paraId="43180A65" w14:textId="77777777" w:rsidR="00D2230C" w:rsidRPr="00D2230C" w:rsidRDefault="00D2230C" w:rsidP="00D2230C">
      <w:pPr>
        <w:numPr>
          <w:ilvl w:val="0"/>
          <w:numId w:val="15"/>
        </w:numPr>
        <w:rPr>
          <w:sz w:val="28"/>
          <w:szCs w:val="28"/>
        </w:rPr>
      </w:pPr>
      <w:r w:rsidRPr="00D2230C">
        <w:rPr>
          <w:sz w:val="28"/>
          <w:szCs w:val="28"/>
        </w:rPr>
        <w:t>Structural and functional motifs can be predicted.</w:t>
      </w:r>
    </w:p>
    <w:p w14:paraId="0C53929F" w14:textId="77777777" w:rsidR="00D2230C" w:rsidRPr="00D2230C" w:rsidRDefault="00D2230C" w:rsidP="00D2230C">
      <w:pPr>
        <w:numPr>
          <w:ilvl w:val="0"/>
          <w:numId w:val="15"/>
        </w:numPr>
        <w:rPr>
          <w:sz w:val="28"/>
          <w:szCs w:val="28"/>
        </w:rPr>
      </w:pPr>
      <w:r w:rsidRPr="00D2230C">
        <w:rPr>
          <w:sz w:val="28"/>
          <w:szCs w:val="28"/>
        </w:rPr>
        <w:t>Accurate alignment is crucial for reliable homology models.</w:t>
      </w:r>
    </w:p>
    <w:p w14:paraId="7D2C8DA3" w14:textId="77777777" w:rsidR="00D2230C" w:rsidRPr="00D2230C" w:rsidRDefault="004C5ECC" w:rsidP="00D2230C">
      <w:pPr>
        <w:rPr>
          <w:sz w:val="28"/>
          <w:szCs w:val="28"/>
        </w:rPr>
      </w:pPr>
      <w:r>
        <w:rPr>
          <w:noProof/>
          <w:sz w:val="28"/>
          <w:szCs w:val="28"/>
        </w:rPr>
        <w:pict w14:anchorId="19480770">
          <v:rect id="_x0000_i1028" alt="" style="width:451.3pt;height:.05pt;mso-width-percent:0;mso-height-percent:0;mso-width-percent:0;mso-height-percent:0" o:hralign="center" o:hrstd="t" o:hr="t" fillcolor="#a0a0a0" stroked="f"/>
        </w:pict>
      </w:r>
    </w:p>
    <w:p w14:paraId="1DF45CD9" w14:textId="77777777" w:rsidR="00D2230C" w:rsidRDefault="00D2230C" w:rsidP="00D2230C">
      <w:pPr>
        <w:rPr>
          <w:b/>
          <w:bCs/>
          <w:sz w:val="32"/>
          <w:szCs w:val="32"/>
        </w:rPr>
      </w:pPr>
    </w:p>
    <w:p w14:paraId="3142A90A" w14:textId="1CE1CFFA" w:rsidR="00D2230C" w:rsidRDefault="00D2230C" w:rsidP="00D2230C">
      <w:pPr>
        <w:rPr>
          <w:b/>
          <w:bCs/>
          <w:sz w:val="32"/>
          <w:szCs w:val="32"/>
        </w:rPr>
      </w:pPr>
      <w:r w:rsidRPr="00D2230C">
        <w:rPr>
          <w:b/>
          <w:bCs/>
          <w:sz w:val="32"/>
          <w:szCs w:val="32"/>
        </w:rPr>
        <w:t>Protein Databases</w:t>
      </w:r>
    </w:p>
    <w:p w14:paraId="45A06E34" w14:textId="77777777" w:rsidR="00D2230C" w:rsidRPr="00D2230C" w:rsidRDefault="00D2230C" w:rsidP="00D2230C">
      <w:pPr>
        <w:rPr>
          <w:b/>
          <w:bCs/>
          <w:sz w:val="32"/>
          <w:szCs w:val="3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53"/>
        <w:gridCol w:w="1176"/>
        <w:gridCol w:w="5297"/>
      </w:tblGrid>
      <w:tr w:rsidR="00D2230C" w:rsidRPr="00D2230C" w14:paraId="22294B60" w14:textId="77777777" w:rsidTr="00D2230C">
        <w:trPr>
          <w:tblHeader/>
          <w:tblCellSpacing w:w="15" w:type="dxa"/>
        </w:trPr>
        <w:tc>
          <w:tcPr>
            <w:tcW w:w="0" w:type="auto"/>
            <w:vAlign w:val="center"/>
            <w:hideMark/>
          </w:tcPr>
          <w:p w14:paraId="655BC42A" w14:textId="77777777" w:rsidR="00D2230C" w:rsidRPr="00D2230C" w:rsidRDefault="00D2230C" w:rsidP="00D2230C">
            <w:pPr>
              <w:rPr>
                <w:b/>
                <w:bCs/>
                <w:sz w:val="28"/>
                <w:szCs w:val="28"/>
              </w:rPr>
            </w:pPr>
            <w:r w:rsidRPr="00D2230C">
              <w:rPr>
                <w:b/>
                <w:bCs/>
                <w:sz w:val="28"/>
                <w:szCs w:val="28"/>
              </w:rPr>
              <w:t>Database</w:t>
            </w:r>
          </w:p>
        </w:tc>
        <w:tc>
          <w:tcPr>
            <w:tcW w:w="0" w:type="auto"/>
            <w:vAlign w:val="center"/>
            <w:hideMark/>
          </w:tcPr>
          <w:p w14:paraId="0C816FCE" w14:textId="77777777" w:rsidR="00D2230C" w:rsidRPr="00D2230C" w:rsidRDefault="00D2230C" w:rsidP="00D2230C">
            <w:pPr>
              <w:rPr>
                <w:b/>
                <w:bCs/>
                <w:sz w:val="28"/>
                <w:szCs w:val="28"/>
              </w:rPr>
            </w:pPr>
            <w:r w:rsidRPr="00D2230C">
              <w:rPr>
                <w:b/>
                <w:bCs/>
                <w:sz w:val="28"/>
                <w:szCs w:val="28"/>
              </w:rPr>
              <w:t>Founded</w:t>
            </w:r>
          </w:p>
        </w:tc>
        <w:tc>
          <w:tcPr>
            <w:tcW w:w="0" w:type="auto"/>
            <w:vAlign w:val="center"/>
            <w:hideMark/>
          </w:tcPr>
          <w:p w14:paraId="5CAADE91" w14:textId="77777777" w:rsidR="00D2230C" w:rsidRPr="00D2230C" w:rsidRDefault="00D2230C" w:rsidP="00D2230C">
            <w:pPr>
              <w:rPr>
                <w:b/>
                <w:bCs/>
                <w:sz w:val="28"/>
                <w:szCs w:val="28"/>
              </w:rPr>
            </w:pPr>
            <w:r w:rsidRPr="00D2230C">
              <w:rPr>
                <w:b/>
                <w:bCs/>
                <w:sz w:val="28"/>
                <w:szCs w:val="28"/>
              </w:rPr>
              <w:t>Purpose</w:t>
            </w:r>
          </w:p>
        </w:tc>
      </w:tr>
      <w:tr w:rsidR="00D2230C" w:rsidRPr="00D2230C" w14:paraId="60657A7C" w14:textId="77777777" w:rsidTr="00D2230C">
        <w:trPr>
          <w:tblCellSpacing w:w="15" w:type="dxa"/>
        </w:trPr>
        <w:tc>
          <w:tcPr>
            <w:tcW w:w="0" w:type="auto"/>
            <w:vAlign w:val="center"/>
            <w:hideMark/>
          </w:tcPr>
          <w:p w14:paraId="253D6E87" w14:textId="77777777" w:rsidR="00D2230C" w:rsidRPr="00D2230C" w:rsidRDefault="00D2230C" w:rsidP="00D2230C">
            <w:pPr>
              <w:rPr>
                <w:sz w:val="28"/>
                <w:szCs w:val="28"/>
              </w:rPr>
            </w:pPr>
            <w:r w:rsidRPr="00D2230C">
              <w:rPr>
                <w:b/>
                <w:bCs/>
                <w:sz w:val="28"/>
                <w:szCs w:val="28"/>
              </w:rPr>
              <w:t>PIR (Protein Information Resource)</w:t>
            </w:r>
          </w:p>
        </w:tc>
        <w:tc>
          <w:tcPr>
            <w:tcW w:w="0" w:type="auto"/>
            <w:vAlign w:val="center"/>
            <w:hideMark/>
          </w:tcPr>
          <w:p w14:paraId="40C603EA" w14:textId="77777777" w:rsidR="00D2230C" w:rsidRPr="00D2230C" w:rsidRDefault="00D2230C" w:rsidP="00D2230C">
            <w:pPr>
              <w:rPr>
                <w:sz w:val="28"/>
                <w:szCs w:val="28"/>
              </w:rPr>
            </w:pPr>
            <w:r w:rsidRPr="00D2230C">
              <w:rPr>
                <w:sz w:val="28"/>
                <w:szCs w:val="28"/>
              </w:rPr>
              <w:t>1966</w:t>
            </w:r>
          </w:p>
        </w:tc>
        <w:tc>
          <w:tcPr>
            <w:tcW w:w="0" w:type="auto"/>
            <w:vAlign w:val="center"/>
            <w:hideMark/>
          </w:tcPr>
          <w:p w14:paraId="0790FDCE" w14:textId="77777777" w:rsidR="00D2230C" w:rsidRPr="00D2230C" w:rsidRDefault="00D2230C" w:rsidP="00D2230C">
            <w:pPr>
              <w:rPr>
                <w:sz w:val="28"/>
                <w:szCs w:val="28"/>
              </w:rPr>
            </w:pPr>
            <w:r w:rsidRPr="00D2230C">
              <w:rPr>
                <w:sz w:val="28"/>
                <w:szCs w:val="28"/>
              </w:rPr>
              <w:t>First database for protein sequences; provides curated functional annotations.</w:t>
            </w:r>
          </w:p>
        </w:tc>
      </w:tr>
      <w:tr w:rsidR="00D2230C" w:rsidRPr="00D2230C" w14:paraId="70E1E9F3" w14:textId="77777777" w:rsidTr="00D2230C">
        <w:trPr>
          <w:tblCellSpacing w:w="15" w:type="dxa"/>
        </w:trPr>
        <w:tc>
          <w:tcPr>
            <w:tcW w:w="0" w:type="auto"/>
            <w:vAlign w:val="center"/>
            <w:hideMark/>
          </w:tcPr>
          <w:p w14:paraId="3018DF29" w14:textId="77777777" w:rsidR="00D2230C" w:rsidRPr="00D2230C" w:rsidRDefault="00D2230C" w:rsidP="00D2230C">
            <w:pPr>
              <w:rPr>
                <w:sz w:val="28"/>
                <w:szCs w:val="28"/>
              </w:rPr>
            </w:pPr>
            <w:r w:rsidRPr="00D2230C">
              <w:rPr>
                <w:b/>
                <w:bCs/>
                <w:sz w:val="28"/>
                <w:szCs w:val="28"/>
              </w:rPr>
              <w:lastRenderedPageBreak/>
              <w:t>PDB (Protein Data Bank)</w:t>
            </w:r>
          </w:p>
        </w:tc>
        <w:tc>
          <w:tcPr>
            <w:tcW w:w="0" w:type="auto"/>
            <w:vAlign w:val="center"/>
            <w:hideMark/>
          </w:tcPr>
          <w:p w14:paraId="4535E1E4" w14:textId="77777777" w:rsidR="00D2230C" w:rsidRPr="00D2230C" w:rsidRDefault="00D2230C" w:rsidP="00D2230C">
            <w:pPr>
              <w:rPr>
                <w:sz w:val="28"/>
                <w:szCs w:val="28"/>
              </w:rPr>
            </w:pPr>
            <w:r w:rsidRPr="00D2230C">
              <w:rPr>
                <w:sz w:val="28"/>
                <w:szCs w:val="28"/>
              </w:rPr>
              <w:t>1972</w:t>
            </w:r>
          </w:p>
        </w:tc>
        <w:tc>
          <w:tcPr>
            <w:tcW w:w="0" w:type="auto"/>
            <w:vAlign w:val="center"/>
            <w:hideMark/>
          </w:tcPr>
          <w:p w14:paraId="3F27B1EF" w14:textId="77777777" w:rsidR="00D2230C" w:rsidRPr="00D2230C" w:rsidRDefault="00D2230C" w:rsidP="00D2230C">
            <w:pPr>
              <w:rPr>
                <w:sz w:val="28"/>
                <w:szCs w:val="28"/>
              </w:rPr>
            </w:pPr>
            <w:r w:rsidRPr="00D2230C">
              <w:rPr>
                <w:sz w:val="28"/>
                <w:szCs w:val="28"/>
              </w:rPr>
              <w:t>Stores 3D structural data of proteins, nucleic acids. Essential for structural biology.</w:t>
            </w:r>
          </w:p>
        </w:tc>
      </w:tr>
      <w:tr w:rsidR="00D2230C" w:rsidRPr="00D2230C" w14:paraId="1F015BDB" w14:textId="77777777" w:rsidTr="00D2230C">
        <w:trPr>
          <w:tblCellSpacing w:w="15" w:type="dxa"/>
        </w:trPr>
        <w:tc>
          <w:tcPr>
            <w:tcW w:w="0" w:type="auto"/>
            <w:vAlign w:val="center"/>
            <w:hideMark/>
          </w:tcPr>
          <w:p w14:paraId="25D8FE19" w14:textId="77777777" w:rsidR="00D2230C" w:rsidRPr="00D2230C" w:rsidRDefault="00D2230C" w:rsidP="00D2230C">
            <w:pPr>
              <w:rPr>
                <w:sz w:val="28"/>
                <w:szCs w:val="28"/>
              </w:rPr>
            </w:pPr>
            <w:r w:rsidRPr="00D2230C">
              <w:rPr>
                <w:b/>
                <w:bCs/>
                <w:sz w:val="28"/>
                <w:szCs w:val="28"/>
              </w:rPr>
              <w:t>UniProt</w:t>
            </w:r>
          </w:p>
        </w:tc>
        <w:tc>
          <w:tcPr>
            <w:tcW w:w="0" w:type="auto"/>
            <w:vAlign w:val="center"/>
            <w:hideMark/>
          </w:tcPr>
          <w:p w14:paraId="1098D170" w14:textId="77777777" w:rsidR="00D2230C" w:rsidRPr="00D2230C" w:rsidRDefault="00D2230C" w:rsidP="00D2230C">
            <w:pPr>
              <w:rPr>
                <w:sz w:val="28"/>
                <w:szCs w:val="28"/>
              </w:rPr>
            </w:pPr>
            <w:r w:rsidRPr="00D2230C">
              <w:rPr>
                <w:sz w:val="28"/>
                <w:szCs w:val="28"/>
              </w:rPr>
              <w:t>2003</w:t>
            </w:r>
          </w:p>
        </w:tc>
        <w:tc>
          <w:tcPr>
            <w:tcW w:w="0" w:type="auto"/>
            <w:vAlign w:val="center"/>
            <w:hideMark/>
          </w:tcPr>
          <w:p w14:paraId="51A76CAF" w14:textId="77777777" w:rsidR="00D2230C" w:rsidRPr="00D2230C" w:rsidRDefault="00D2230C" w:rsidP="00D2230C">
            <w:pPr>
              <w:rPr>
                <w:sz w:val="28"/>
                <w:szCs w:val="28"/>
              </w:rPr>
            </w:pPr>
            <w:r w:rsidRPr="00D2230C">
              <w:rPr>
                <w:sz w:val="28"/>
                <w:szCs w:val="28"/>
              </w:rPr>
              <w:t>Comprehensive protein sequence and annotation resource; combines SWISS-PROT, TrEMBL, PIR.</w:t>
            </w:r>
          </w:p>
        </w:tc>
      </w:tr>
    </w:tbl>
    <w:p w14:paraId="122D91B7" w14:textId="77777777" w:rsidR="00D2230C" w:rsidRPr="00D2230C" w:rsidRDefault="004C5ECC" w:rsidP="00D2230C">
      <w:pPr>
        <w:rPr>
          <w:sz w:val="28"/>
          <w:szCs w:val="28"/>
        </w:rPr>
      </w:pPr>
      <w:r>
        <w:rPr>
          <w:noProof/>
          <w:sz w:val="28"/>
          <w:szCs w:val="28"/>
        </w:rPr>
        <w:pict w14:anchorId="7B522535">
          <v:rect id="_x0000_i1027" alt="" style="width:451.3pt;height:.05pt;mso-width-percent:0;mso-height-percent:0;mso-width-percent:0;mso-height-percent:0" o:hralign="center" o:hrstd="t" o:hr="t" fillcolor="#a0a0a0" stroked="f"/>
        </w:pict>
      </w:r>
    </w:p>
    <w:p w14:paraId="793BD2F3" w14:textId="77777777" w:rsidR="00D2230C" w:rsidRPr="00D2230C" w:rsidRDefault="00D2230C" w:rsidP="00D2230C">
      <w:pPr>
        <w:rPr>
          <w:b/>
          <w:bCs/>
          <w:sz w:val="32"/>
          <w:szCs w:val="32"/>
        </w:rPr>
      </w:pPr>
      <w:r w:rsidRPr="00D2230C">
        <w:rPr>
          <w:b/>
          <w:bCs/>
          <w:sz w:val="32"/>
          <w:szCs w:val="32"/>
        </w:rPr>
        <w:t>Searching Protein Databases</w:t>
      </w:r>
    </w:p>
    <w:p w14:paraId="07189A55" w14:textId="77777777" w:rsidR="00D2230C" w:rsidRPr="00D2230C" w:rsidRDefault="00D2230C" w:rsidP="00D2230C">
      <w:pPr>
        <w:numPr>
          <w:ilvl w:val="0"/>
          <w:numId w:val="16"/>
        </w:numPr>
        <w:rPr>
          <w:sz w:val="28"/>
          <w:szCs w:val="28"/>
        </w:rPr>
      </w:pPr>
      <w:r w:rsidRPr="00D2230C">
        <w:rPr>
          <w:b/>
          <w:bCs/>
          <w:sz w:val="28"/>
          <w:szCs w:val="28"/>
        </w:rPr>
        <w:t>Peptide Search</w:t>
      </w:r>
      <w:r w:rsidRPr="00D2230C">
        <w:rPr>
          <w:sz w:val="28"/>
          <w:szCs w:val="28"/>
        </w:rPr>
        <w:t>: Matches known peptides with database entries.</w:t>
      </w:r>
    </w:p>
    <w:p w14:paraId="55E571A4" w14:textId="77777777" w:rsidR="00D2230C" w:rsidRPr="00D2230C" w:rsidRDefault="00D2230C" w:rsidP="00D2230C">
      <w:pPr>
        <w:numPr>
          <w:ilvl w:val="0"/>
          <w:numId w:val="16"/>
        </w:numPr>
        <w:rPr>
          <w:sz w:val="28"/>
          <w:szCs w:val="28"/>
        </w:rPr>
      </w:pPr>
      <w:r w:rsidRPr="00D2230C">
        <w:rPr>
          <w:b/>
          <w:bCs/>
          <w:sz w:val="28"/>
          <w:szCs w:val="28"/>
        </w:rPr>
        <w:t>BLAST (Basic Local Alignment Search Tool)</w:t>
      </w:r>
      <w:r w:rsidRPr="00D2230C">
        <w:rPr>
          <w:sz w:val="28"/>
          <w:szCs w:val="28"/>
        </w:rPr>
        <w:t>: Compares input sequence to find similar sequences.</w:t>
      </w:r>
    </w:p>
    <w:p w14:paraId="5E457459" w14:textId="77777777" w:rsidR="00D2230C" w:rsidRPr="00D2230C" w:rsidRDefault="00D2230C" w:rsidP="00D2230C">
      <w:pPr>
        <w:numPr>
          <w:ilvl w:val="0"/>
          <w:numId w:val="16"/>
        </w:numPr>
        <w:rPr>
          <w:sz w:val="28"/>
          <w:szCs w:val="28"/>
        </w:rPr>
      </w:pPr>
      <w:r w:rsidRPr="00D2230C">
        <w:rPr>
          <w:b/>
          <w:bCs/>
          <w:sz w:val="28"/>
          <w:szCs w:val="28"/>
        </w:rPr>
        <w:t>Text Search</w:t>
      </w:r>
      <w:r w:rsidRPr="00D2230C">
        <w:rPr>
          <w:sz w:val="28"/>
          <w:szCs w:val="28"/>
        </w:rPr>
        <w:t>: Allows queries based on function, keywords, species, etc.</w:t>
      </w:r>
    </w:p>
    <w:p w14:paraId="298D5705" w14:textId="77777777" w:rsidR="00D2230C" w:rsidRPr="00D2230C" w:rsidRDefault="004C5ECC" w:rsidP="00D2230C">
      <w:pPr>
        <w:rPr>
          <w:sz w:val="28"/>
          <w:szCs w:val="28"/>
        </w:rPr>
      </w:pPr>
      <w:r>
        <w:rPr>
          <w:noProof/>
          <w:sz w:val="28"/>
          <w:szCs w:val="28"/>
        </w:rPr>
        <w:pict w14:anchorId="196A5413">
          <v:rect id="_x0000_i1026" alt="" style="width:451.3pt;height:.05pt;mso-width-percent:0;mso-height-percent:0;mso-width-percent:0;mso-height-percent:0" o:hralign="center" o:hrstd="t" o:hr="t" fillcolor="#a0a0a0" stroked="f"/>
        </w:pict>
      </w:r>
    </w:p>
    <w:p w14:paraId="2E5028BE" w14:textId="77777777" w:rsidR="00D2230C" w:rsidRPr="00D2230C" w:rsidRDefault="00D2230C" w:rsidP="00D2230C">
      <w:pPr>
        <w:rPr>
          <w:b/>
          <w:bCs/>
          <w:sz w:val="32"/>
          <w:szCs w:val="32"/>
        </w:rPr>
      </w:pPr>
      <w:r w:rsidRPr="00D2230C">
        <w:rPr>
          <w:b/>
          <w:bCs/>
          <w:sz w:val="32"/>
          <w:szCs w:val="32"/>
        </w:rPr>
        <w:t>Information Retrieval &amp; Analysis</w:t>
      </w:r>
    </w:p>
    <w:p w14:paraId="5437D744" w14:textId="77777777" w:rsidR="00D2230C" w:rsidRPr="00D2230C" w:rsidRDefault="00D2230C" w:rsidP="00D2230C">
      <w:pPr>
        <w:rPr>
          <w:sz w:val="28"/>
          <w:szCs w:val="28"/>
        </w:rPr>
      </w:pPr>
      <w:r w:rsidRPr="00D2230C">
        <w:rPr>
          <w:sz w:val="28"/>
          <w:szCs w:val="28"/>
        </w:rPr>
        <w:t>From databases like UniProt and PIR, you can retrieve:</w:t>
      </w:r>
    </w:p>
    <w:p w14:paraId="7D4A2829" w14:textId="77777777" w:rsidR="00D2230C" w:rsidRPr="00D2230C" w:rsidRDefault="00D2230C" w:rsidP="00D2230C">
      <w:pPr>
        <w:numPr>
          <w:ilvl w:val="0"/>
          <w:numId w:val="17"/>
        </w:numPr>
        <w:rPr>
          <w:sz w:val="28"/>
          <w:szCs w:val="28"/>
        </w:rPr>
      </w:pPr>
      <w:r w:rsidRPr="00D2230C">
        <w:rPr>
          <w:sz w:val="28"/>
          <w:szCs w:val="28"/>
        </w:rPr>
        <w:t>Complete protein sequences</w:t>
      </w:r>
    </w:p>
    <w:p w14:paraId="20F3B2A5" w14:textId="77777777" w:rsidR="00D2230C" w:rsidRPr="00D2230C" w:rsidRDefault="00D2230C" w:rsidP="00D2230C">
      <w:pPr>
        <w:numPr>
          <w:ilvl w:val="0"/>
          <w:numId w:val="17"/>
        </w:numPr>
        <w:rPr>
          <w:sz w:val="28"/>
          <w:szCs w:val="28"/>
        </w:rPr>
      </w:pPr>
      <w:r w:rsidRPr="00D2230C">
        <w:rPr>
          <w:sz w:val="28"/>
          <w:szCs w:val="28"/>
        </w:rPr>
        <w:t>Predicted or known functions</w:t>
      </w:r>
    </w:p>
    <w:p w14:paraId="40192042" w14:textId="77777777" w:rsidR="00D2230C" w:rsidRPr="00D2230C" w:rsidRDefault="00D2230C" w:rsidP="00D2230C">
      <w:pPr>
        <w:numPr>
          <w:ilvl w:val="0"/>
          <w:numId w:val="17"/>
        </w:numPr>
        <w:rPr>
          <w:sz w:val="28"/>
          <w:szCs w:val="28"/>
        </w:rPr>
      </w:pPr>
      <w:r w:rsidRPr="00D2230C">
        <w:rPr>
          <w:sz w:val="28"/>
          <w:szCs w:val="28"/>
        </w:rPr>
        <w:t>Structural domains</w:t>
      </w:r>
    </w:p>
    <w:p w14:paraId="1EF76649" w14:textId="77777777" w:rsidR="00D2230C" w:rsidRPr="00D2230C" w:rsidRDefault="00D2230C" w:rsidP="00D2230C">
      <w:pPr>
        <w:numPr>
          <w:ilvl w:val="0"/>
          <w:numId w:val="17"/>
        </w:numPr>
        <w:rPr>
          <w:sz w:val="28"/>
          <w:szCs w:val="28"/>
        </w:rPr>
      </w:pPr>
      <w:r w:rsidRPr="00D2230C">
        <w:rPr>
          <w:sz w:val="28"/>
          <w:szCs w:val="28"/>
        </w:rPr>
        <w:t>Evolutionary history</w:t>
      </w:r>
    </w:p>
    <w:p w14:paraId="141BBDFD" w14:textId="77777777" w:rsidR="00D2230C" w:rsidRPr="00D2230C" w:rsidRDefault="00D2230C" w:rsidP="00D2230C">
      <w:pPr>
        <w:numPr>
          <w:ilvl w:val="0"/>
          <w:numId w:val="17"/>
        </w:numPr>
        <w:rPr>
          <w:sz w:val="28"/>
          <w:szCs w:val="28"/>
        </w:rPr>
      </w:pPr>
      <w:r w:rsidRPr="00D2230C">
        <w:rPr>
          <w:sz w:val="28"/>
          <w:szCs w:val="28"/>
        </w:rPr>
        <w:t>Interactions with other molecules</w:t>
      </w:r>
    </w:p>
    <w:p w14:paraId="0754409F" w14:textId="77777777" w:rsidR="00D2230C" w:rsidRPr="00D2230C" w:rsidRDefault="00D2230C" w:rsidP="00D2230C">
      <w:pPr>
        <w:numPr>
          <w:ilvl w:val="0"/>
          <w:numId w:val="17"/>
        </w:numPr>
        <w:rPr>
          <w:sz w:val="28"/>
          <w:szCs w:val="28"/>
        </w:rPr>
      </w:pPr>
      <w:r w:rsidRPr="00D2230C">
        <w:rPr>
          <w:sz w:val="28"/>
          <w:szCs w:val="28"/>
        </w:rPr>
        <w:t>Disease associations</w:t>
      </w:r>
    </w:p>
    <w:p w14:paraId="463FBF98" w14:textId="77777777" w:rsidR="00D2230C" w:rsidRPr="00D2230C" w:rsidRDefault="004C5ECC" w:rsidP="00D2230C">
      <w:pPr>
        <w:rPr>
          <w:sz w:val="28"/>
          <w:szCs w:val="28"/>
        </w:rPr>
      </w:pPr>
      <w:r>
        <w:rPr>
          <w:noProof/>
          <w:sz w:val="28"/>
          <w:szCs w:val="28"/>
        </w:rPr>
        <w:pict w14:anchorId="1F280D15">
          <v:rect id="_x0000_i1025" alt="" style="width:451.3pt;height:.05pt;mso-width-percent:0;mso-height-percent:0;mso-width-percent:0;mso-height-percent:0" o:hralign="center" o:hrstd="t" o:hr="t" fillcolor="#a0a0a0" stroked="f"/>
        </w:pict>
      </w:r>
    </w:p>
    <w:p w14:paraId="16A60E07" w14:textId="77777777" w:rsidR="00D2230C" w:rsidRPr="00D2230C" w:rsidRDefault="00D2230C" w:rsidP="00D2230C">
      <w:pPr>
        <w:rPr>
          <w:b/>
          <w:bCs/>
          <w:sz w:val="32"/>
          <w:szCs w:val="32"/>
        </w:rPr>
      </w:pPr>
      <w:r w:rsidRPr="00D2230C">
        <w:rPr>
          <w:b/>
          <w:bCs/>
          <w:sz w:val="32"/>
          <w:szCs w:val="32"/>
        </w:rPr>
        <w:t>Sequence Alignment Techniques</w:t>
      </w:r>
    </w:p>
    <w:p w14:paraId="7B74D3EB" w14:textId="77777777" w:rsidR="00D2230C" w:rsidRPr="00D2230C" w:rsidRDefault="00D2230C" w:rsidP="00D2230C">
      <w:pPr>
        <w:rPr>
          <w:b/>
          <w:bCs/>
          <w:sz w:val="28"/>
          <w:szCs w:val="28"/>
        </w:rPr>
      </w:pPr>
      <w:r w:rsidRPr="00D2230C">
        <w:rPr>
          <w:b/>
          <w:bCs/>
          <w:sz w:val="28"/>
          <w:szCs w:val="28"/>
        </w:rPr>
        <w:t>Pairwise Sequence Alignment</w:t>
      </w:r>
    </w:p>
    <w:p w14:paraId="4BF2D31C" w14:textId="77777777" w:rsidR="00D2230C" w:rsidRPr="00D2230C" w:rsidRDefault="00D2230C" w:rsidP="00D2230C">
      <w:pPr>
        <w:numPr>
          <w:ilvl w:val="0"/>
          <w:numId w:val="18"/>
        </w:numPr>
        <w:rPr>
          <w:sz w:val="28"/>
          <w:szCs w:val="28"/>
        </w:rPr>
      </w:pPr>
      <w:r w:rsidRPr="00D2230C">
        <w:rPr>
          <w:sz w:val="28"/>
          <w:szCs w:val="28"/>
        </w:rPr>
        <w:t>Compares two sequences.</w:t>
      </w:r>
    </w:p>
    <w:p w14:paraId="3D99B303" w14:textId="77777777" w:rsidR="00D2230C" w:rsidRPr="00D2230C" w:rsidRDefault="00D2230C" w:rsidP="00D2230C">
      <w:pPr>
        <w:numPr>
          <w:ilvl w:val="0"/>
          <w:numId w:val="18"/>
        </w:numPr>
        <w:rPr>
          <w:sz w:val="28"/>
          <w:szCs w:val="28"/>
        </w:rPr>
      </w:pPr>
      <w:r w:rsidRPr="00D2230C">
        <w:rPr>
          <w:sz w:val="28"/>
          <w:szCs w:val="28"/>
        </w:rPr>
        <w:t>Algorithms:</w:t>
      </w:r>
    </w:p>
    <w:p w14:paraId="4C754BC3" w14:textId="77777777" w:rsidR="00D2230C" w:rsidRPr="00D2230C" w:rsidRDefault="00D2230C" w:rsidP="00D2230C">
      <w:pPr>
        <w:numPr>
          <w:ilvl w:val="1"/>
          <w:numId w:val="18"/>
        </w:numPr>
        <w:rPr>
          <w:sz w:val="28"/>
          <w:szCs w:val="28"/>
        </w:rPr>
      </w:pPr>
      <w:r w:rsidRPr="00D2230C">
        <w:rPr>
          <w:b/>
          <w:bCs/>
          <w:sz w:val="28"/>
          <w:szCs w:val="28"/>
        </w:rPr>
        <w:t>Needleman-Wunsch</w:t>
      </w:r>
      <w:r w:rsidRPr="00D2230C">
        <w:rPr>
          <w:sz w:val="28"/>
          <w:szCs w:val="28"/>
        </w:rPr>
        <w:t xml:space="preserve"> (global alignment)</w:t>
      </w:r>
    </w:p>
    <w:p w14:paraId="4AE8513B" w14:textId="77777777" w:rsidR="00D2230C" w:rsidRPr="00D2230C" w:rsidRDefault="00D2230C" w:rsidP="00D2230C">
      <w:pPr>
        <w:numPr>
          <w:ilvl w:val="1"/>
          <w:numId w:val="18"/>
        </w:numPr>
        <w:rPr>
          <w:sz w:val="28"/>
          <w:szCs w:val="28"/>
        </w:rPr>
      </w:pPr>
      <w:r w:rsidRPr="00D2230C">
        <w:rPr>
          <w:b/>
          <w:bCs/>
          <w:sz w:val="28"/>
          <w:szCs w:val="28"/>
        </w:rPr>
        <w:t>Smith-Waterman</w:t>
      </w:r>
      <w:r w:rsidRPr="00D2230C">
        <w:rPr>
          <w:sz w:val="28"/>
          <w:szCs w:val="28"/>
        </w:rPr>
        <w:t xml:space="preserve"> (local alignment)</w:t>
      </w:r>
    </w:p>
    <w:p w14:paraId="4D8112A9" w14:textId="77777777" w:rsidR="00D2230C" w:rsidRPr="00D2230C" w:rsidRDefault="00D2230C" w:rsidP="00D2230C">
      <w:pPr>
        <w:numPr>
          <w:ilvl w:val="0"/>
          <w:numId w:val="18"/>
        </w:numPr>
        <w:rPr>
          <w:sz w:val="28"/>
          <w:szCs w:val="28"/>
        </w:rPr>
      </w:pPr>
      <w:r w:rsidRPr="00D2230C">
        <w:rPr>
          <w:sz w:val="28"/>
          <w:szCs w:val="28"/>
        </w:rPr>
        <w:t>Outputs identity, similarity, and gaps.</w:t>
      </w:r>
    </w:p>
    <w:p w14:paraId="6BB5A925" w14:textId="77777777" w:rsidR="00D2230C" w:rsidRPr="00D2230C" w:rsidRDefault="00D2230C" w:rsidP="00D2230C">
      <w:pPr>
        <w:rPr>
          <w:b/>
          <w:bCs/>
          <w:sz w:val="28"/>
          <w:szCs w:val="28"/>
        </w:rPr>
      </w:pPr>
      <w:r w:rsidRPr="00D2230C">
        <w:rPr>
          <w:b/>
          <w:bCs/>
          <w:sz w:val="28"/>
          <w:szCs w:val="28"/>
        </w:rPr>
        <w:t>Multiple Sequence Alignment (MSA)</w:t>
      </w:r>
    </w:p>
    <w:p w14:paraId="3326E2C8" w14:textId="77777777" w:rsidR="00D2230C" w:rsidRPr="00D2230C" w:rsidRDefault="00D2230C" w:rsidP="00D2230C">
      <w:pPr>
        <w:numPr>
          <w:ilvl w:val="0"/>
          <w:numId w:val="19"/>
        </w:numPr>
        <w:rPr>
          <w:sz w:val="28"/>
          <w:szCs w:val="28"/>
        </w:rPr>
      </w:pPr>
      <w:r w:rsidRPr="00D2230C">
        <w:rPr>
          <w:sz w:val="28"/>
          <w:szCs w:val="28"/>
        </w:rPr>
        <w:t>Aligns three or more sequences.</w:t>
      </w:r>
    </w:p>
    <w:p w14:paraId="75D6F3AF" w14:textId="77777777" w:rsidR="00D2230C" w:rsidRPr="00D2230C" w:rsidRDefault="00D2230C" w:rsidP="00D2230C">
      <w:pPr>
        <w:numPr>
          <w:ilvl w:val="0"/>
          <w:numId w:val="19"/>
        </w:numPr>
        <w:rPr>
          <w:sz w:val="28"/>
          <w:szCs w:val="28"/>
        </w:rPr>
      </w:pPr>
      <w:r w:rsidRPr="00D2230C">
        <w:rPr>
          <w:sz w:val="28"/>
          <w:szCs w:val="28"/>
        </w:rPr>
        <w:t>Helps identify conserved motifs, evolutionary relationships.</w:t>
      </w:r>
    </w:p>
    <w:p w14:paraId="524F8964" w14:textId="77777777" w:rsidR="00D2230C" w:rsidRPr="00D2230C" w:rsidRDefault="00D2230C" w:rsidP="00D2230C">
      <w:pPr>
        <w:numPr>
          <w:ilvl w:val="0"/>
          <w:numId w:val="19"/>
        </w:numPr>
        <w:rPr>
          <w:sz w:val="28"/>
          <w:szCs w:val="28"/>
        </w:rPr>
      </w:pPr>
      <w:r w:rsidRPr="00D2230C">
        <w:rPr>
          <w:sz w:val="28"/>
          <w:szCs w:val="28"/>
        </w:rPr>
        <w:t>Tools: Clustal Omega, MUSCLE, MAFFT</w:t>
      </w:r>
    </w:p>
    <w:p w14:paraId="5056B53E" w14:textId="77777777" w:rsidR="00D2230C" w:rsidRPr="00D2230C" w:rsidRDefault="00D2230C" w:rsidP="00D2230C">
      <w:pPr>
        <w:rPr>
          <w:sz w:val="28"/>
          <w:szCs w:val="28"/>
        </w:rPr>
      </w:pPr>
      <w:r w:rsidRPr="00D2230C">
        <w:rPr>
          <w:sz w:val="28"/>
          <w:szCs w:val="28"/>
        </w:rPr>
        <w:t>Applications:</w:t>
      </w:r>
    </w:p>
    <w:p w14:paraId="2973E54A" w14:textId="77777777" w:rsidR="00D2230C" w:rsidRPr="00D2230C" w:rsidRDefault="00D2230C" w:rsidP="00D2230C">
      <w:pPr>
        <w:numPr>
          <w:ilvl w:val="0"/>
          <w:numId w:val="20"/>
        </w:numPr>
        <w:rPr>
          <w:sz w:val="28"/>
          <w:szCs w:val="28"/>
        </w:rPr>
      </w:pPr>
      <w:r w:rsidRPr="00D2230C">
        <w:rPr>
          <w:sz w:val="28"/>
          <w:szCs w:val="28"/>
        </w:rPr>
        <w:t>Drug discovery</w:t>
      </w:r>
    </w:p>
    <w:p w14:paraId="5E301296" w14:textId="77777777" w:rsidR="00D2230C" w:rsidRPr="00D2230C" w:rsidRDefault="00D2230C" w:rsidP="00D2230C">
      <w:pPr>
        <w:numPr>
          <w:ilvl w:val="0"/>
          <w:numId w:val="20"/>
        </w:numPr>
        <w:rPr>
          <w:sz w:val="28"/>
          <w:szCs w:val="28"/>
        </w:rPr>
      </w:pPr>
      <w:r w:rsidRPr="00D2230C">
        <w:rPr>
          <w:sz w:val="28"/>
          <w:szCs w:val="28"/>
        </w:rPr>
        <w:t>Phylogenetic analysis</w:t>
      </w:r>
    </w:p>
    <w:p w14:paraId="7545E200" w14:textId="77777777" w:rsidR="00D2230C" w:rsidRPr="00D2230C" w:rsidRDefault="00D2230C" w:rsidP="00D2230C">
      <w:pPr>
        <w:numPr>
          <w:ilvl w:val="0"/>
          <w:numId w:val="20"/>
        </w:numPr>
        <w:rPr>
          <w:sz w:val="28"/>
          <w:szCs w:val="28"/>
        </w:rPr>
      </w:pPr>
      <w:r w:rsidRPr="00D2230C">
        <w:rPr>
          <w:sz w:val="28"/>
          <w:szCs w:val="28"/>
        </w:rPr>
        <w:t>Protein family classification</w:t>
      </w:r>
    </w:p>
    <w:p w14:paraId="14FC0E37" w14:textId="77777777" w:rsidR="00D2230C" w:rsidRPr="00D2230C" w:rsidRDefault="00D2230C" w:rsidP="00D2230C">
      <w:pPr>
        <w:numPr>
          <w:ilvl w:val="0"/>
          <w:numId w:val="20"/>
        </w:numPr>
        <w:rPr>
          <w:sz w:val="28"/>
          <w:szCs w:val="28"/>
        </w:rPr>
      </w:pPr>
      <w:r w:rsidRPr="00D2230C">
        <w:rPr>
          <w:sz w:val="28"/>
          <w:szCs w:val="28"/>
        </w:rPr>
        <w:lastRenderedPageBreak/>
        <w:t>Structure-function prediction</w:t>
      </w:r>
    </w:p>
    <w:p w14:paraId="172E5DFC" w14:textId="77777777" w:rsidR="007E57CE" w:rsidRPr="00D2230C" w:rsidRDefault="007E57CE" w:rsidP="00D2230C">
      <w:pPr>
        <w:rPr>
          <w:sz w:val="28"/>
          <w:szCs w:val="28"/>
        </w:rPr>
      </w:pPr>
    </w:p>
    <w:sectPr w:rsidR="007E57CE" w:rsidRPr="00D2230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755BF"/>
    <w:multiLevelType w:val="multilevel"/>
    <w:tmpl w:val="6FFEF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AF2918"/>
    <w:multiLevelType w:val="multilevel"/>
    <w:tmpl w:val="4C9A3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BC3F19"/>
    <w:multiLevelType w:val="multilevel"/>
    <w:tmpl w:val="CA8E59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693771"/>
    <w:multiLevelType w:val="multilevel"/>
    <w:tmpl w:val="2ECE10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9E28FA"/>
    <w:multiLevelType w:val="multilevel"/>
    <w:tmpl w:val="8FA084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667B56"/>
    <w:multiLevelType w:val="multilevel"/>
    <w:tmpl w:val="E08AB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9B2604"/>
    <w:multiLevelType w:val="multilevel"/>
    <w:tmpl w:val="1C38D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C620D3"/>
    <w:multiLevelType w:val="multilevel"/>
    <w:tmpl w:val="FDC2B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EC18B6"/>
    <w:multiLevelType w:val="multilevel"/>
    <w:tmpl w:val="898A1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454B8E"/>
    <w:multiLevelType w:val="multilevel"/>
    <w:tmpl w:val="78BA0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AC1415"/>
    <w:multiLevelType w:val="multilevel"/>
    <w:tmpl w:val="1B921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D629D9"/>
    <w:multiLevelType w:val="multilevel"/>
    <w:tmpl w:val="26665C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02E401A"/>
    <w:multiLevelType w:val="multilevel"/>
    <w:tmpl w:val="A992D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3CC0EA9"/>
    <w:multiLevelType w:val="multilevel"/>
    <w:tmpl w:val="585C1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4B32037"/>
    <w:multiLevelType w:val="multilevel"/>
    <w:tmpl w:val="2BE2E96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A6B7482"/>
    <w:multiLevelType w:val="multilevel"/>
    <w:tmpl w:val="ED7C5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CDC2792"/>
    <w:multiLevelType w:val="multilevel"/>
    <w:tmpl w:val="95F8F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5F95051"/>
    <w:multiLevelType w:val="multilevel"/>
    <w:tmpl w:val="D4BCB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8990B79"/>
    <w:multiLevelType w:val="multilevel"/>
    <w:tmpl w:val="ADDA0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CE13A57"/>
    <w:multiLevelType w:val="multilevel"/>
    <w:tmpl w:val="912EF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D552B4E"/>
    <w:multiLevelType w:val="multilevel"/>
    <w:tmpl w:val="08B6AA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3156511">
    <w:abstractNumId w:val="5"/>
  </w:num>
  <w:num w:numId="2" w16cid:durableId="1064840940">
    <w:abstractNumId w:val="6"/>
  </w:num>
  <w:num w:numId="3" w16cid:durableId="18363187">
    <w:abstractNumId w:val="12"/>
  </w:num>
  <w:num w:numId="4" w16cid:durableId="1649362266">
    <w:abstractNumId w:val="15"/>
  </w:num>
  <w:num w:numId="5" w16cid:durableId="369302367">
    <w:abstractNumId w:val="11"/>
  </w:num>
  <w:num w:numId="6" w16cid:durableId="1234269782">
    <w:abstractNumId w:val="7"/>
  </w:num>
  <w:num w:numId="7" w16cid:durableId="513999068">
    <w:abstractNumId w:val="2"/>
  </w:num>
  <w:num w:numId="8" w16cid:durableId="1654869232">
    <w:abstractNumId w:val="8"/>
  </w:num>
  <w:num w:numId="9" w16cid:durableId="1615750395">
    <w:abstractNumId w:val="13"/>
  </w:num>
  <w:num w:numId="10" w16cid:durableId="2138328108">
    <w:abstractNumId w:val="4"/>
  </w:num>
  <w:num w:numId="11" w16cid:durableId="1489206896">
    <w:abstractNumId w:val="1"/>
  </w:num>
  <w:num w:numId="12" w16cid:durableId="390662710">
    <w:abstractNumId w:val="16"/>
  </w:num>
  <w:num w:numId="13" w16cid:durableId="1921328298">
    <w:abstractNumId w:val="20"/>
  </w:num>
  <w:num w:numId="14" w16cid:durableId="658702965">
    <w:abstractNumId w:val="14"/>
  </w:num>
  <w:num w:numId="15" w16cid:durableId="1443841723">
    <w:abstractNumId w:val="18"/>
  </w:num>
  <w:num w:numId="16" w16cid:durableId="857698394">
    <w:abstractNumId w:val="10"/>
  </w:num>
  <w:num w:numId="17" w16cid:durableId="670643430">
    <w:abstractNumId w:val="19"/>
  </w:num>
  <w:num w:numId="18" w16cid:durableId="359936764">
    <w:abstractNumId w:val="3"/>
  </w:num>
  <w:num w:numId="19" w16cid:durableId="1855999501">
    <w:abstractNumId w:val="9"/>
  </w:num>
  <w:num w:numId="20" w16cid:durableId="1349452941">
    <w:abstractNumId w:val="0"/>
  </w:num>
  <w:num w:numId="21" w16cid:durableId="24831614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230C"/>
    <w:rsid w:val="000C7B5C"/>
    <w:rsid w:val="00120B75"/>
    <w:rsid w:val="0033106D"/>
    <w:rsid w:val="00360E64"/>
    <w:rsid w:val="003F28C2"/>
    <w:rsid w:val="004C5ECC"/>
    <w:rsid w:val="006A326D"/>
    <w:rsid w:val="00701B0C"/>
    <w:rsid w:val="007E57CE"/>
    <w:rsid w:val="008706F0"/>
    <w:rsid w:val="009956C8"/>
    <w:rsid w:val="009A50A2"/>
    <w:rsid w:val="009F1B52"/>
    <w:rsid w:val="00A27C29"/>
    <w:rsid w:val="00BC11D8"/>
    <w:rsid w:val="00D2230C"/>
    <w:rsid w:val="00E62D87"/>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5FF9B7"/>
  <w15:chartTrackingRefBased/>
  <w15:docId w15:val="{5ABFC234-FAC7-5B49-A71E-04CBC89223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230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223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2230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230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230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230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230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230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230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230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2230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2230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230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230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23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23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23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230C"/>
    <w:rPr>
      <w:rFonts w:eastAsiaTheme="majorEastAsia" w:cstheme="majorBidi"/>
      <w:color w:val="272727" w:themeColor="text1" w:themeTint="D8"/>
    </w:rPr>
  </w:style>
  <w:style w:type="paragraph" w:styleId="Title">
    <w:name w:val="Title"/>
    <w:basedOn w:val="Normal"/>
    <w:next w:val="Normal"/>
    <w:link w:val="TitleChar"/>
    <w:uiPriority w:val="10"/>
    <w:qFormat/>
    <w:rsid w:val="00D2230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23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230C"/>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23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230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2230C"/>
    <w:rPr>
      <w:i/>
      <w:iCs/>
      <w:color w:val="404040" w:themeColor="text1" w:themeTint="BF"/>
    </w:rPr>
  </w:style>
  <w:style w:type="paragraph" w:styleId="ListParagraph">
    <w:name w:val="List Paragraph"/>
    <w:basedOn w:val="Normal"/>
    <w:uiPriority w:val="34"/>
    <w:qFormat/>
    <w:rsid w:val="00D2230C"/>
    <w:pPr>
      <w:ind w:left="720"/>
      <w:contextualSpacing/>
    </w:pPr>
  </w:style>
  <w:style w:type="character" w:styleId="IntenseEmphasis">
    <w:name w:val="Intense Emphasis"/>
    <w:basedOn w:val="DefaultParagraphFont"/>
    <w:uiPriority w:val="21"/>
    <w:qFormat/>
    <w:rsid w:val="00D2230C"/>
    <w:rPr>
      <w:i/>
      <w:iCs/>
      <w:color w:val="0F4761" w:themeColor="accent1" w:themeShade="BF"/>
    </w:rPr>
  </w:style>
  <w:style w:type="paragraph" w:styleId="IntenseQuote">
    <w:name w:val="Intense Quote"/>
    <w:basedOn w:val="Normal"/>
    <w:next w:val="Normal"/>
    <w:link w:val="IntenseQuoteChar"/>
    <w:uiPriority w:val="30"/>
    <w:qFormat/>
    <w:rsid w:val="00D223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230C"/>
    <w:rPr>
      <w:i/>
      <w:iCs/>
      <w:color w:val="0F4761" w:themeColor="accent1" w:themeShade="BF"/>
    </w:rPr>
  </w:style>
  <w:style w:type="character" w:styleId="IntenseReference">
    <w:name w:val="Intense Reference"/>
    <w:basedOn w:val="DefaultParagraphFont"/>
    <w:uiPriority w:val="32"/>
    <w:qFormat/>
    <w:rsid w:val="00D2230C"/>
    <w:rPr>
      <w:b/>
      <w:bCs/>
      <w:smallCaps/>
      <w:color w:val="0F4761" w:themeColor="accent1" w:themeShade="BF"/>
      <w:spacing w:val="5"/>
    </w:rPr>
  </w:style>
  <w:style w:type="table" w:styleId="PlainTable1">
    <w:name w:val="Plain Table 1"/>
    <w:basedOn w:val="TableNormal"/>
    <w:uiPriority w:val="41"/>
    <w:rsid w:val="00BC11D8"/>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220262">
      <w:bodyDiv w:val="1"/>
      <w:marLeft w:val="0"/>
      <w:marRight w:val="0"/>
      <w:marTop w:val="0"/>
      <w:marBottom w:val="0"/>
      <w:divBdr>
        <w:top w:val="none" w:sz="0" w:space="0" w:color="auto"/>
        <w:left w:val="none" w:sz="0" w:space="0" w:color="auto"/>
        <w:bottom w:val="none" w:sz="0" w:space="0" w:color="auto"/>
        <w:right w:val="none" w:sz="0" w:space="0" w:color="auto"/>
      </w:divBdr>
    </w:div>
    <w:div w:id="393748051">
      <w:bodyDiv w:val="1"/>
      <w:marLeft w:val="0"/>
      <w:marRight w:val="0"/>
      <w:marTop w:val="0"/>
      <w:marBottom w:val="0"/>
      <w:divBdr>
        <w:top w:val="none" w:sz="0" w:space="0" w:color="auto"/>
        <w:left w:val="none" w:sz="0" w:space="0" w:color="auto"/>
        <w:bottom w:val="none" w:sz="0" w:space="0" w:color="auto"/>
        <w:right w:val="none" w:sz="0" w:space="0" w:color="auto"/>
      </w:divBdr>
    </w:div>
    <w:div w:id="1030764141">
      <w:bodyDiv w:val="1"/>
      <w:marLeft w:val="0"/>
      <w:marRight w:val="0"/>
      <w:marTop w:val="0"/>
      <w:marBottom w:val="0"/>
      <w:divBdr>
        <w:top w:val="none" w:sz="0" w:space="0" w:color="auto"/>
        <w:left w:val="none" w:sz="0" w:space="0" w:color="auto"/>
        <w:bottom w:val="none" w:sz="0" w:space="0" w:color="auto"/>
        <w:right w:val="none" w:sz="0" w:space="0" w:color="auto"/>
      </w:divBdr>
    </w:div>
    <w:div w:id="1082800248">
      <w:bodyDiv w:val="1"/>
      <w:marLeft w:val="0"/>
      <w:marRight w:val="0"/>
      <w:marTop w:val="0"/>
      <w:marBottom w:val="0"/>
      <w:divBdr>
        <w:top w:val="none" w:sz="0" w:space="0" w:color="auto"/>
        <w:left w:val="none" w:sz="0" w:space="0" w:color="auto"/>
        <w:bottom w:val="none" w:sz="0" w:space="0" w:color="auto"/>
        <w:right w:val="none" w:sz="0" w:space="0" w:color="auto"/>
      </w:divBdr>
    </w:div>
    <w:div w:id="1726447048">
      <w:bodyDiv w:val="1"/>
      <w:marLeft w:val="0"/>
      <w:marRight w:val="0"/>
      <w:marTop w:val="0"/>
      <w:marBottom w:val="0"/>
      <w:divBdr>
        <w:top w:val="none" w:sz="0" w:space="0" w:color="auto"/>
        <w:left w:val="none" w:sz="0" w:space="0" w:color="auto"/>
        <w:bottom w:val="none" w:sz="0" w:space="0" w:color="auto"/>
        <w:right w:val="none" w:sz="0" w:space="0" w:color="auto"/>
      </w:divBdr>
    </w:div>
    <w:div w:id="18710655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6</Pages>
  <Words>1071</Words>
  <Characters>6110</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(FA24-BSE-042) MUHAMMAD ABDULLAH</dc:creator>
  <cp:keywords/>
  <dc:description/>
  <cp:lastModifiedBy>(FA24-BSE-042) MUHAMMAD ABDULLAH</cp:lastModifiedBy>
  <cp:revision>6</cp:revision>
  <dcterms:created xsi:type="dcterms:W3CDTF">2025-04-05T08:46:00Z</dcterms:created>
  <dcterms:modified xsi:type="dcterms:W3CDTF">2025-06-30T18:51:00Z</dcterms:modified>
</cp:coreProperties>
</file>