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097A" w:rsidRPr="001A097A" w:rsidRDefault="001A097A" w:rsidP="001A09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HUM122 – Lecture 19: Abnormal </w:t>
      </w:r>
      <w:proofErr w:type="spellStart"/>
      <w:r w:rsidRPr="001A09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Behavior</w:t>
      </w:r>
      <w:proofErr w:type="spellEnd"/>
    </w:p>
    <w:p w:rsidR="001A097A" w:rsidRPr="001A097A" w:rsidRDefault="001A097A" w:rsidP="001A09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1. Abnormal Psychology Overview</w:t>
      </w:r>
    </w:p>
    <w:p w:rsidR="001A097A" w:rsidRPr="001A097A" w:rsidRDefault="001A097A" w:rsidP="001A0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Abnormal psychology studies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behaviors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thoughts, and feelings that are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different from normal social expectations.</w:t>
      </w:r>
    </w:p>
    <w:p w:rsidR="001A097A" w:rsidRPr="001A097A" w:rsidRDefault="001A097A" w:rsidP="001A0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In old times people thought mental illness was caused by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supernatural forces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they used harsh treatments like exorcism or confinement.</w:t>
      </w:r>
    </w:p>
    <w:p w:rsidR="001A097A" w:rsidRPr="001A097A" w:rsidRDefault="001A097A" w:rsidP="001A0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Modern psychology looks at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biological, psychological, and social reasons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promotes humane treatment.</w:t>
      </w:r>
    </w:p>
    <w:p w:rsidR="001A097A" w:rsidRPr="001A097A" w:rsidRDefault="001A097A" w:rsidP="001A09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 line between normal and abnormal is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not easy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changes with culture.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Talking to imaginary spirits may be normal in one tribe but abnormal in city life.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2. What is Abnormal </w:t>
      </w:r>
      <w:proofErr w:type="spellStart"/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?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Abnormal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can be described as actions and feelings that are:</w:t>
      </w:r>
    </w:p>
    <w:p w:rsidR="001A097A" w:rsidRPr="001A097A" w:rsidRDefault="001A097A" w:rsidP="001A09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Atypical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unusual or rare</w:t>
      </w:r>
    </w:p>
    <w:p w:rsidR="001A097A" w:rsidRPr="001A097A" w:rsidRDefault="001A097A" w:rsidP="001A09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Disturbing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upsetting to self or others</w:t>
      </w:r>
    </w:p>
    <w:p w:rsidR="001A097A" w:rsidRPr="001A097A" w:rsidRDefault="001A097A" w:rsidP="001A09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Maladaptive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harmful and stops normal life</w:t>
      </w:r>
    </w:p>
    <w:p w:rsidR="001A097A" w:rsidRPr="001A097A" w:rsidRDefault="001A097A" w:rsidP="001A09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Unjustifiable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no logical reason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Abnormal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may lead to a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psychological disorder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, called “harmful dysfunction.”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Easy 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 receptionist with social phobia cannot talk to customers → job suffers → dysfunction.</w:t>
      </w:r>
    </w:p>
    <w:p w:rsidR="001A097A" w:rsidRPr="001A097A" w:rsidRDefault="00687174" w:rsidP="001A09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3. The Four D’s of Abnormality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a) Deviance</w:t>
      </w:r>
    </w:p>
    <w:p w:rsidR="001A097A" w:rsidRPr="001A097A" w:rsidRDefault="001A097A" w:rsidP="001A09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that clearly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breaks social or cultural norms.</w:t>
      </w:r>
    </w:p>
    <w:p w:rsidR="001A097A" w:rsidRPr="001A097A" w:rsidRDefault="001A097A" w:rsidP="001A09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Norms are stated and unstated rules of proper conduct.</w:t>
      </w:r>
    </w:p>
    <w:p w:rsidR="001A097A" w:rsidRPr="001A097A" w:rsidRDefault="001A097A" w:rsidP="001A09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Deviance alone is not enough; culture must be considered.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Wearing very revealing clothes in conservative campus →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labeled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deviant.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b) Distress</w:t>
      </w:r>
    </w:p>
    <w:p w:rsidR="001A097A" w:rsidRPr="001A097A" w:rsidRDefault="001A097A" w:rsidP="001A09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Feeling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unpleasant, upset, worried, or fearful.</w:t>
      </w:r>
    </w:p>
    <w:p w:rsidR="001A097A" w:rsidRPr="001A097A" w:rsidRDefault="001A097A" w:rsidP="001A09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Distress must usually be present for abnormality.</w:t>
      </w:r>
    </w:p>
    <w:p w:rsidR="001A097A" w:rsidRPr="001A097A" w:rsidRDefault="001A097A" w:rsidP="001A09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Physical pain distress (toothache) is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not psychological abnormality.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Constant worry causing insomnia → distress indicator.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c) Dysfunction</w:t>
      </w:r>
    </w:p>
    <w:p w:rsidR="001A097A" w:rsidRPr="001A097A" w:rsidRDefault="001A097A" w:rsidP="001A09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When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interferes with daily tasks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like study, work, relationships.</w:t>
      </w:r>
    </w:p>
    <w:p w:rsidR="001A097A" w:rsidRPr="001A097A" w:rsidRDefault="001A097A" w:rsidP="001A09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Dysfunction can come from many causes; assessment is needed.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Student skips presentations due to anxiety → academic dysfunction.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d) Dangerousness</w:t>
      </w:r>
    </w:p>
    <w:p w:rsidR="001A097A" w:rsidRPr="001A097A" w:rsidRDefault="001A097A" w:rsidP="001A09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When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creates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risk of suicide or harm to others.</w:t>
      </w:r>
    </w:p>
    <w:p w:rsidR="001A097A" w:rsidRPr="001A097A" w:rsidRDefault="001A097A" w:rsidP="001A09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Seen in depression, schizophrenia, borderline personality disorder.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Homicidal thoughts in schizophrenia; suicidal thoughts in major depression.</w:t>
      </w:r>
    </w:p>
    <w:p w:rsidR="001A097A" w:rsidRPr="001A097A" w:rsidRDefault="00687174" w:rsidP="001A09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4. DSM-5 Definition</w:t>
      </w:r>
    </w:p>
    <w:p w:rsidR="001A097A" w:rsidRPr="001A097A" w:rsidRDefault="001A097A" w:rsidP="001A09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DSM =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Diagnostic and Statistical Manual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by APA.</w:t>
      </w:r>
    </w:p>
    <w:p w:rsidR="001A097A" w:rsidRPr="001A097A" w:rsidRDefault="001A097A" w:rsidP="001A09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Abnormal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syndrome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with significant disturbance in:</w:t>
      </w:r>
    </w:p>
    <w:p w:rsidR="001A097A" w:rsidRPr="001A097A" w:rsidRDefault="001A097A" w:rsidP="001A097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thinking</w:t>
      </w:r>
    </w:p>
    <w:p w:rsidR="001A097A" w:rsidRPr="001A097A" w:rsidRDefault="001A097A" w:rsidP="001A097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 regulation</w:t>
      </w:r>
    </w:p>
    <w:p w:rsidR="001A097A" w:rsidRPr="001A097A" w:rsidRDefault="001A097A" w:rsidP="001A097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</w:p>
    <w:p w:rsidR="001A097A" w:rsidRPr="001A097A" w:rsidRDefault="001A097A" w:rsidP="001A09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It reflects dysfunction in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psychological, biological, or developmental processes.</w:t>
      </w:r>
    </w:p>
    <w:p w:rsidR="001A097A" w:rsidRPr="001A097A" w:rsidRDefault="001A097A" w:rsidP="001A09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Mental disorders are linked with problems in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social and occupational life.</w:t>
      </w:r>
    </w:p>
    <w:p w:rsidR="001A097A" w:rsidRPr="001A097A" w:rsidRDefault="00687174" w:rsidP="001A09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5. Models of Abnormality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1) Biomedical Model (Biological)</w:t>
      </w:r>
    </w:p>
    <w:p w:rsidR="001A097A" w:rsidRPr="001A097A" w:rsidRDefault="001A097A" w:rsidP="001A09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Disorders are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illnesses of nervous system.</w:t>
      </w:r>
    </w:p>
    <w:p w:rsidR="001A097A" w:rsidRPr="001A097A" w:rsidRDefault="001A097A" w:rsidP="001A09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Focus on brain structure and biology.</w:t>
      </w:r>
    </w:p>
    <w:p w:rsidR="001A097A" w:rsidRPr="001A097A" w:rsidRDefault="001A097A" w:rsidP="001A09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Causes may include:</w:t>
      </w:r>
    </w:p>
    <w:p w:rsidR="001A097A" w:rsidRPr="001A097A" w:rsidRDefault="001A097A" w:rsidP="001A097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biochemistry imbalance</w:t>
      </w:r>
    </w:p>
    <w:p w:rsidR="001A097A" w:rsidRPr="001A097A" w:rsidRDefault="001A097A" w:rsidP="001A097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structural damage</w:t>
      </w:r>
    </w:p>
    <w:p w:rsidR="001A097A" w:rsidRPr="001A097A" w:rsidRDefault="001A097A" w:rsidP="001A097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genetics</w:t>
      </w:r>
    </w:p>
    <w:p w:rsidR="001A097A" w:rsidRPr="001A097A" w:rsidRDefault="001A097A" w:rsidP="001A097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toxicity</w:t>
      </w:r>
    </w:p>
    <w:p w:rsidR="001A097A" w:rsidRPr="001A097A" w:rsidRDefault="001A097A" w:rsidP="001A097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infection</w:t>
      </w:r>
    </w:p>
    <w:p w:rsidR="001A097A" w:rsidRPr="001A097A" w:rsidRDefault="001A097A" w:rsidP="001A097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stress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Examples:</w:t>
      </w:r>
    </w:p>
    <w:p w:rsidR="001A097A" w:rsidRPr="001A097A" w:rsidRDefault="001A097A" w:rsidP="001A09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Serotonin low → depression</w:t>
      </w:r>
    </w:p>
    <w:p w:rsidR="001A097A" w:rsidRPr="001A097A" w:rsidRDefault="001A097A" w:rsidP="001A09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Dopamine imbalance → schizophrenia</w:t>
      </w:r>
    </w:p>
    <w:p w:rsidR="001A097A" w:rsidRPr="001A097A" w:rsidRDefault="001A097A" w:rsidP="001A09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Prenatal viral exposure → intellectual disability</w:t>
      </w:r>
    </w:p>
    <w:p w:rsidR="001A097A" w:rsidRPr="001A097A" w:rsidRDefault="001A097A" w:rsidP="00E8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lastRenderedPageBreak/>
        <w:t>Note: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Medication is main treatment but model must be integrated with other factors.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2) </w:t>
      </w:r>
      <w:proofErr w:type="spellStart"/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Behavioral</w:t>
      </w:r>
      <w:proofErr w:type="spellEnd"/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Model</w:t>
      </w:r>
    </w:p>
    <w:p w:rsidR="001A097A" w:rsidRPr="001A097A" w:rsidRDefault="001A097A" w:rsidP="001A09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Abnormal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due to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wrong learning from environment.</w:t>
      </w:r>
    </w:p>
    <w:p w:rsidR="001A097A" w:rsidRPr="001A097A" w:rsidRDefault="001A097A" w:rsidP="001A09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Normal and abnormal both learned by same rules.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Mechanisms</w:t>
      </w:r>
    </w:p>
    <w:p w:rsidR="001A097A" w:rsidRPr="001A097A" w:rsidRDefault="001A097A" w:rsidP="001A09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Classical Conditioning: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association of two stimuli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A097A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Dog salivates to bell (Pavlov). Used in therapy to remove phobias by desensitization.</w:t>
      </w:r>
    </w:p>
    <w:p w:rsidR="001A097A" w:rsidRPr="001A097A" w:rsidRDefault="001A097A" w:rsidP="001A09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Operant Conditioning: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shaped by reward and punishment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A097A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Kid beats another and gets candy → aggression reinforced.</w:t>
      </w:r>
    </w:p>
    <w:p w:rsidR="001A097A" w:rsidRPr="001A097A" w:rsidRDefault="001A097A" w:rsidP="001A09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Social Learning: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imitation of models (Bandura)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A097A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Child copies violent elder rewarded.</w:t>
      </w:r>
    </w:p>
    <w:p w:rsidR="001A097A" w:rsidRPr="001A097A" w:rsidRDefault="001A097A" w:rsidP="00E8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Note: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Change reinforcement history →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improves.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3) Cognitive Model</w:t>
      </w:r>
    </w:p>
    <w:p w:rsidR="001A097A" w:rsidRPr="001A097A" w:rsidRDefault="001A097A" w:rsidP="001A09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Disorders come from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irrational and faulty thoughts.</w:t>
      </w:r>
    </w:p>
    <w:p w:rsidR="001A097A" w:rsidRPr="001A097A" w:rsidRDefault="001A097A" w:rsidP="001A09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Mental schemas shape interaction.</w:t>
      </w:r>
    </w:p>
    <w:p w:rsidR="001A097A" w:rsidRPr="001A097A" w:rsidRDefault="001A097A" w:rsidP="001A09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Thinking and emotion affect each other.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Social anxiety patient thinks “people hate me” → avoids gatherings.</w:t>
      </w:r>
    </w:p>
    <w:p w:rsidR="001A097A" w:rsidRPr="001A097A" w:rsidRDefault="001A097A" w:rsidP="00E8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Note: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CBT developed from this model; limitation: may ignore underlying reasons for faulty thinking.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4) Psychodynamic Model (Freud)</w:t>
      </w:r>
    </w:p>
    <w:p w:rsidR="001A097A" w:rsidRPr="001A097A" w:rsidRDefault="001A097A" w:rsidP="001A09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Emotional problems live in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unconscious.</w:t>
      </w:r>
    </w:p>
    <w:p w:rsidR="001A097A" w:rsidRPr="001A097A" w:rsidRDefault="001A097A" w:rsidP="001A09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Roots traced to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early childhood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parent-child relations.</w:t>
      </w:r>
    </w:p>
    <w:p w:rsidR="001A097A" w:rsidRPr="001A097A" w:rsidRDefault="001A097A" w:rsidP="001A09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Therapy explores repressed conflicts.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Childhood insecure attachment → adult relationship anxiety.</w:t>
      </w:r>
    </w:p>
    <w:p w:rsidR="001A097A" w:rsidRPr="001A097A" w:rsidRDefault="001A097A" w:rsidP="00E8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Note: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Techniques: free association, dream analysis, transference.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5) Socio-Cultural Model</w:t>
      </w:r>
    </w:p>
    <w:p w:rsidR="001A097A" w:rsidRPr="001A097A" w:rsidRDefault="001A097A" w:rsidP="001A09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Disorders are product of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dysfunctional society, culture, and context.</w:t>
      </w:r>
    </w:p>
    <w:p w:rsidR="001A097A" w:rsidRPr="00E826CA" w:rsidRDefault="001A097A" w:rsidP="00E826C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Age, race, gender, religion, wealth </w:t>
      </w:r>
      <w:proofErr w:type="gram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affect</w:t>
      </w:r>
      <w:proofErr w:type="gram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judgments.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6. Perspectives and Disorders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Table explanation (simple):</w:t>
      </w:r>
    </w:p>
    <w:p w:rsidR="001A097A" w:rsidRPr="001A097A" w:rsidRDefault="001A097A" w:rsidP="001A09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Psycho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analytic → unconscious drives</w:t>
      </w:r>
    </w:p>
    <w:p w:rsidR="001A097A" w:rsidRPr="001A097A" w:rsidRDefault="001A097A" w:rsidP="001A09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Humanistic → disconnection from feelings &amp; failure to reach potential</w:t>
      </w:r>
    </w:p>
    <w:p w:rsidR="001A097A" w:rsidRPr="001A097A" w:rsidRDefault="001A097A" w:rsidP="001A09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Behavioral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→ reinforcement history</w:t>
      </w:r>
    </w:p>
    <w:p w:rsidR="001A097A" w:rsidRPr="001A097A" w:rsidRDefault="001A097A" w:rsidP="001A09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Cognitive → irrational thoughts</w:t>
      </w:r>
    </w:p>
    <w:p w:rsidR="001A097A" w:rsidRPr="001A097A" w:rsidRDefault="001A097A" w:rsidP="001A09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Socio-cultural → societal structure</w:t>
      </w:r>
    </w:p>
    <w:p w:rsidR="001A097A" w:rsidRPr="001A097A" w:rsidRDefault="001A097A" w:rsidP="001A09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Biomedical → organic &amp; genetic</w:t>
      </w:r>
    </w:p>
    <w:p w:rsidR="001A097A" w:rsidRPr="001A097A" w:rsidRDefault="001A097A" w:rsidP="00E8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All perspectives together give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complete understanding.</w:t>
      </w:r>
    </w:p>
    <w:p w:rsidR="001A097A" w:rsidRPr="001A097A" w:rsidRDefault="001A097A" w:rsidP="006871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7. Classifying Disorders in DSM</w:t>
      </w:r>
      <w:r w:rsidR="00687174" w:rsidRPr="0068717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r w:rsidR="00687174"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</w:t>
      </w:r>
      <w:bookmarkStart w:id="0" w:name="_GoBack"/>
      <w:bookmarkEnd w:id="0"/>
      <w:r w:rsidR="00687174"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iagnostic and Statistical Manual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Multiaxial System</w:t>
      </w:r>
    </w:p>
    <w:p w:rsidR="001A097A" w:rsidRPr="001A097A" w:rsidRDefault="001A097A" w:rsidP="001A09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Axis I – clinical disorders</w:t>
      </w:r>
    </w:p>
    <w:p w:rsidR="001A097A" w:rsidRPr="001A097A" w:rsidRDefault="001A097A" w:rsidP="001A09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Axis II – personality disorders &amp; mental retardation</w:t>
      </w:r>
    </w:p>
    <w:p w:rsidR="001A097A" w:rsidRPr="001A097A" w:rsidRDefault="001A097A" w:rsidP="001A09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Axis III – medical conditions</w:t>
      </w:r>
    </w:p>
    <w:p w:rsidR="001A097A" w:rsidRPr="001A097A" w:rsidRDefault="001A097A" w:rsidP="001A09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Axis IV – psychosocial problems</w:t>
      </w:r>
    </w:p>
    <w:p w:rsidR="001A097A" w:rsidRPr="00E826CA" w:rsidRDefault="001A097A" w:rsidP="00E826C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Axis V – global functioning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8. Major Categories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A. Neurotic Disorders (Anxiety Based)</w:t>
      </w:r>
    </w:p>
    <w:p w:rsidR="001A097A" w:rsidRPr="001A097A" w:rsidRDefault="001A097A" w:rsidP="001A09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Person fears something awful will happen but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stays in touch with reality.</w:t>
      </w:r>
    </w:p>
    <w:p w:rsidR="001A097A" w:rsidRPr="001A097A" w:rsidRDefault="001A097A" w:rsidP="001A09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Distressing yet rational functioning remains.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1. Generalized Anxiety Disorder (GAD)</w:t>
      </w:r>
    </w:p>
    <w:p w:rsidR="001A097A" w:rsidRPr="001A097A" w:rsidRDefault="001A097A" w:rsidP="001A09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Constant tension, worry, oversensitive, cannot concentrate, insomnia.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Student always worried about exams without reason.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2. Panic Disorder</w:t>
      </w:r>
    </w:p>
    <w:p w:rsidR="001A097A" w:rsidRPr="001A097A" w:rsidRDefault="001A097A" w:rsidP="001A09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Sudden minutes-long intense dread with chest pain and choking feelings.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3. Phobias</w:t>
      </w:r>
    </w:p>
    <w:p w:rsidR="001A097A" w:rsidRPr="001A097A" w:rsidRDefault="001A097A" w:rsidP="001A09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Irrational fear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; sudden dread episodes.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Fear of elevators though safe.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4. Obsessive Compulsive Disorder</w:t>
      </w:r>
    </w:p>
    <w:p w:rsidR="001A097A" w:rsidRPr="001A097A" w:rsidRDefault="001A097A" w:rsidP="001A09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Unwanted thoughts → compulsive acts like hand washing for dirt obsession.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5. PTSD</w:t>
      </w:r>
    </w:p>
    <w:p w:rsidR="001A097A" w:rsidRPr="001A097A" w:rsidRDefault="001A097A" w:rsidP="001A09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Flashbacks and nightmares after extreme stress event.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after accident a person re-lives scene in dreams.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6. Somatoform Disorders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a) Hypochondriasis</w:t>
      </w:r>
    </w:p>
    <w:p w:rsidR="001A097A" w:rsidRPr="001A097A" w:rsidRDefault="001A097A" w:rsidP="001A09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Minor symptoms believed as severe illness; doctors find no cause.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b) Conversion Disorder</w:t>
      </w:r>
    </w:p>
    <w:p w:rsidR="001A097A" w:rsidRPr="001A097A" w:rsidRDefault="001A097A" w:rsidP="001A09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Physical problems like blindness or paralysis with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no biological reason.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7. Dissociative Disorders</w:t>
      </w:r>
    </w:p>
    <w:p w:rsidR="001A097A" w:rsidRPr="001A097A" w:rsidRDefault="001A097A" w:rsidP="001A09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Disruption in consciousness, memory, identity.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Types</w:t>
      </w:r>
    </w:p>
    <w:p w:rsidR="001A097A" w:rsidRPr="001A097A" w:rsidRDefault="001A097A" w:rsidP="001A09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Psychogenic Amnesia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memory loss due to trauma, not brain damage.</w:t>
      </w:r>
    </w:p>
    <w:p w:rsidR="001A097A" w:rsidRPr="001A097A" w:rsidRDefault="001A097A" w:rsidP="001A09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Retrograde (psychological)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forgetting past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self information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without organic cause.</w:t>
      </w:r>
    </w:p>
    <w:p w:rsidR="001A097A" w:rsidRPr="001A097A" w:rsidRDefault="001A097A" w:rsidP="001A09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Dissociative Fugue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sudden travel, new identity, may last hours to years, no recall later.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8. Dissociative Identity Disorder (DID)</w:t>
      </w:r>
    </w:p>
    <w:p w:rsidR="001A097A" w:rsidRPr="001A097A" w:rsidRDefault="001A097A" w:rsidP="001A097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Two or more personalities; coping with severe childhood abuse; gaps in memory; treated with psychotherapy integration.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9. Mood Disorders</w:t>
      </w:r>
    </w:p>
    <w:p w:rsidR="001A097A" w:rsidRPr="001A097A" w:rsidRDefault="001A097A" w:rsidP="001A097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Extreme sadness or mania interfering with life.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a) Major Depression</w:t>
      </w:r>
    </w:p>
    <w:p w:rsidR="001A097A" w:rsidRPr="001A097A" w:rsidRDefault="001A097A" w:rsidP="001A097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At least 2 </w:t>
      </w:r>
      <w:proofErr w:type="gram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weeks</w:t>
      </w:r>
      <w:proofErr w:type="gram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sadness, appetite/sleep change; very common disorder.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b) Seasonal Affective (SAD)</w:t>
      </w:r>
    </w:p>
    <w:p w:rsidR="001A097A" w:rsidRPr="001A097A" w:rsidRDefault="001A097A" w:rsidP="001A097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Winter-time depression due to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less sunlight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; treated by light therapy.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c) Bipolar</w:t>
      </w:r>
    </w:p>
    <w:p w:rsidR="001A097A" w:rsidRPr="001A097A" w:rsidRDefault="001A097A" w:rsidP="001A097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Alternating depression and manic phases; impulsive risky acts.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Examples:</w:t>
      </w:r>
    </w:p>
    <w:p w:rsidR="001A097A" w:rsidRPr="001A097A" w:rsidRDefault="001A097A" w:rsidP="001A097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manic spending</w:t>
      </w:r>
    </w:p>
    <w:p w:rsidR="001A097A" w:rsidRPr="001A097A" w:rsidRDefault="001A097A" w:rsidP="001A097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reckless driving</w:t>
      </w:r>
    </w:p>
    <w:p w:rsidR="001A097A" w:rsidRPr="00E826CA" w:rsidRDefault="001A097A" w:rsidP="00E826C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depressive worthlessness.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B. Psychotic Disorders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Schizophrenia</w:t>
      </w:r>
    </w:p>
    <w:p w:rsidR="001A097A" w:rsidRPr="001A097A" w:rsidRDefault="001A097A" w:rsidP="001A097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Severe disorder; about </w:t>
      </w: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 in 100 people.</w:t>
      </w:r>
    </w:p>
    <w:p w:rsidR="001A097A" w:rsidRPr="001A097A" w:rsidRDefault="001A097A" w:rsidP="001A097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Symptoms:</w:t>
      </w:r>
    </w:p>
    <w:p w:rsidR="001A097A" w:rsidRPr="001A097A" w:rsidRDefault="001A097A" w:rsidP="001A097A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disorganized thinking from poor selective attention</w:t>
      </w:r>
    </w:p>
    <w:p w:rsidR="001A097A" w:rsidRPr="001A097A" w:rsidRDefault="001A097A" w:rsidP="001A097A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hallucinations</w:t>
      </w:r>
    </w:p>
    <w:p w:rsidR="001A097A" w:rsidRPr="001A097A" w:rsidRDefault="001A097A" w:rsidP="001A097A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inappropriate emotions</w:t>
      </w:r>
    </w:p>
    <w:p w:rsidR="001A097A" w:rsidRPr="001A097A" w:rsidRDefault="001A097A" w:rsidP="001A097A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flat affect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Subtypes</w:t>
      </w:r>
    </w:p>
    <w:p w:rsidR="001A097A" w:rsidRPr="001A097A" w:rsidRDefault="001A097A" w:rsidP="001A097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Disorganized</w:t>
      </w:r>
    </w:p>
    <w:p w:rsidR="001A097A" w:rsidRPr="001A097A" w:rsidRDefault="001A097A" w:rsidP="001A097A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nonsensical speech, flat emotion</w:t>
      </w:r>
    </w:p>
    <w:p w:rsidR="001A097A" w:rsidRPr="001A097A" w:rsidRDefault="001A097A" w:rsidP="001A097A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clang associations rhyming without meaning.</w:t>
      </w:r>
    </w:p>
    <w:p w:rsidR="001A097A" w:rsidRPr="001A097A" w:rsidRDefault="001A097A" w:rsidP="001A097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Paranoid</w:t>
      </w:r>
    </w:p>
    <w:p w:rsidR="001A097A" w:rsidRPr="001A097A" w:rsidRDefault="001A097A" w:rsidP="001A097A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delusions of persecution</w:t>
      </w:r>
    </w:p>
    <w:p w:rsidR="001A097A" w:rsidRPr="001A097A" w:rsidRDefault="001A097A" w:rsidP="001A097A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“somebody is out to get me.”</w:t>
      </w:r>
    </w:p>
    <w:p w:rsidR="001A097A" w:rsidRPr="001A097A" w:rsidRDefault="001A097A" w:rsidP="001A097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Catatonic</w:t>
      </w:r>
    </w:p>
    <w:p w:rsidR="001A097A" w:rsidRPr="001A097A" w:rsidRDefault="001A097A" w:rsidP="001A097A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extreme motor unresponsiveness</w:t>
      </w:r>
    </w:p>
    <w:p w:rsidR="001A097A" w:rsidRPr="001A097A" w:rsidRDefault="001A097A" w:rsidP="001A097A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echolalia &amp; </w:t>
      </w:r>
      <w:proofErr w:type="spellStart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echopraxia</w:t>
      </w:r>
      <w:proofErr w:type="spellEnd"/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(parrot like mimic).</w:t>
      </w:r>
    </w:p>
    <w:p w:rsidR="001A097A" w:rsidRPr="001A097A" w:rsidRDefault="001A097A" w:rsidP="001A097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Undifferentiated</w:t>
      </w:r>
    </w:p>
    <w:p w:rsidR="001A097A" w:rsidRPr="001A097A" w:rsidRDefault="001A097A" w:rsidP="001A097A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mixed symptoms not fitting single type.</w:t>
      </w:r>
    </w:p>
    <w:p w:rsidR="001A097A" w:rsidRPr="001A097A" w:rsidRDefault="001A097A" w:rsidP="00E8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Note:</w:t>
      </w: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Requires antipsychotic meds + psychotherapy.</w:t>
      </w:r>
    </w:p>
    <w:p w:rsidR="001A097A" w:rsidRPr="001A097A" w:rsidRDefault="001A097A" w:rsidP="001A09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A097A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9. Other Disorders Mentioned</w:t>
      </w:r>
    </w:p>
    <w:p w:rsidR="001A097A" w:rsidRPr="001A097A" w:rsidRDefault="001A097A" w:rsidP="001A097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Sadism / Masochism (consensual BDSM boundaries)</w:t>
      </w:r>
    </w:p>
    <w:p w:rsidR="001A097A" w:rsidRPr="001A097A" w:rsidRDefault="001A097A" w:rsidP="001A097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Eating disorders: anorexia, bulimia, binge eating</w:t>
      </w:r>
    </w:p>
    <w:p w:rsidR="001A097A" w:rsidRPr="001A097A" w:rsidRDefault="001A097A" w:rsidP="001A097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Substance use disorders</w:t>
      </w:r>
    </w:p>
    <w:p w:rsidR="001A097A" w:rsidRPr="001A097A" w:rsidRDefault="001A097A" w:rsidP="001A097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ADHD: inattention, hyperactivity, impulsivity</w:t>
      </w:r>
    </w:p>
    <w:p w:rsidR="001A097A" w:rsidRDefault="001A097A" w:rsidP="001A097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97A">
        <w:rPr>
          <w:rFonts w:ascii="Times New Roman" w:eastAsia="Times New Roman" w:hAnsi="Times New Roman" w:cs="Times New Roman"/>
          <w:sz w:val="24"/>
          <w:szCs w:val="24"/>
          <w:lang w:eastAsia="en-GB"/>
        </w:rPr>
        <w:t>Eating and substances harm physical &amp; psychological health.</w:t>
      </w:r>
    </w:p>
    <w:p w:rsidR="004E6E5B" w:rsidRDefault="00687174"/>
    <w:sectPr w:rsidR="004E6E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8B5"/>
    <w:multiLevelType w:val="multilevel"/>
    <w:tmpl w:val="71AE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846F6"/>
    <w:multiLevelType w:val="multilevel"/>
    <w:tmpl w:val="006A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F31B6"/>
    <w:multiLevelType w:val="multilevel"/>
    <w:tmpl w:val="98A44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A6E5D"/>
    <w:multiLevelType w:val="multilevel"/>
    <w:tmpl w:val="7CE0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B35EB"/>
    <w:multiLevelType w:val="multilevel"/>
    <w:tmpl w:val="8C42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46318"/>
    <w:multiLevelType w:val="multilevel"/>
    <w:tmpl w:val="C77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D54AA"/>
    <w:multiLevelType w:val="multilevel"/>
    <w:tmpl w:val="AEC8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820A99"/>
    <w:multiLevelType w:val="multilevel"/>
    <w:tmpl w:val="6B4C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B23777"/>
    <w:multiLevelType w:val="multilevel"/>
    <w:tmpl w:val="07EAD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355B16"/>
    <w:multiLevelType w:val="multilevel"/>
    <w:tmpl w:val="344A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817605"/>
    <w:multiLevelType w:val="multilevel"/>
    <w:tmpl w:val="E7B46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932F50"/>
    <w:multiLevelType w:val="multilevel"/>
    <w:tmpl w:val="9458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1A5A84"/>
    <w:multiLevelType w:val="multilevel"/>
    <w:tmpl w:val="8EF6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53712F"/>
    <w:multiLevelType w:val="multilevel"/>
    <w:tmpl w:val="BBC4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9958AC"/>
    <w:multiLevelType w:val="multilevel"/>
    <w:tmpl w:val="19DC8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C03753"/>
    <w:multiLevelType w:val="multilevel"/>
    <w:tmpl w:val="5E86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90F02"/>
    <w:multiLevelType w:val="multilevel"/>
    <w:tmpl w:val="01CE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4E01BF"/>
    <w:multiLevelType w:val="multilevel"/>
    <w:tmpl w:val="3D9E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BC119D"/>
    <w:multiLevelType w:val="multilevel"/>
    <w:tmpl w:val="CA8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B7679D"/>
    <w:multiLevelType w:val="multilevel"/>
    <w:tmpl w:val="5F080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5E4D06"/>
    <w:multiLevelType w:val="multilevel"/>
    <w:tmpl w:val="6790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F21A0A"/>
    <w:multiLevelType w:val="multilevel"/>
    <w:tmpl w:val="414EC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C63E15"/>
    <w:multiLevelType w:val="multilevel"/>
    <w:tmpl w:val="EF06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D571E3"/>
    <w:multiLevelType w:val="multilevel"/>
    <w:tmpl w:val="AE08E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C92DB2"/>
    <w:multiLevelType w:val="multilevel"/>
    <w:tmpl w:val="A982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1055F8"/>
    <w:multiLevelType w:val="multilevel"/>
    <w:tmpl w:val="A69A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4C53AD"/>
    <w:multiLevelType w:val="multilevel"/>
    <w:tmpl w:val="D00C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CB2C4C"/>
    <w:multiLevelType w:val="multilevel"/>
    <w:tmpl w:val="197C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645391"/>
    <w:multiLevelType w:val="multilevel"/>
    <w:tmpl w:val="4BF2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993EFC"/>
    <w:multiLevelType w:val="multilevel"/>
    <w:tmpl w:val="1924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82199B"/>
    <w:multiLevelType w:val="multilevel"/>
    <w:tmpl w:val="0BA8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CC5981"/>
    <w:multiLevelType w:val="multilevel"/>
    <w:tmpl w:val="FDF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E86B1B"/>
    <w:multiLevelType w:val="multilevel"/>
    <w:tmpl w:val="8DB2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6E683A"/>
    <w:multiLevelType w:val="multilevel"/>
    <w:tmpl w:val="86A2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A8253B"/>
    <w:multiLevelType w:val="multilevel"/>
    <w:tmpl w:val="08865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543E8"/>
    <w:multiLevelType w:val="multilevel"/>
    <w:tmpl w:val="C25A8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B60257"/>
    <w:multiLevelType w:val="multilevel"/>
    <w:tmpl w:val="D5A8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CD62E7"/>
    <w:multiLevelType w:val="multilevel"/>
    <w:tmpl w:val="F8BE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311C54"/>
    <w:multiLevelType w:val="multilevel"/>
    <w:tmpl w:val="F17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3C3FAF"/>
    <w:multiLevelType w:val="multilevel"/>
    <w:tmpl w:val="DB0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CF0A40"/>
    <w:multiLevelType w:val="multilevel"/>
    <w:tmpl w:val="C9A4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7"/>
  </w:num>
  <w:num w:numId="3">
    <w:abstractNumId w:val="16"/>
  </w:num>
  <w:num w:numId="4">
    <w:abstractNumId w:val="12"/>
  </w:num>
  <w:num w:numId="5">
    <w:abstractNumId w:val="39"/>
  </w:num>
  <w:num w:numId="6">
    <w:abstractNumId w:val="6"/>
  </w:num>
  <w:num w:numId="7">
    <w:abstractNumId w:val="23"/>
  </w:num>
  <w:num w:numId="8">
    <w:abstractNumId w:val="26"/>
  </w:num>
  <w:num w:numId="9">
    <w:abstractNumId w:val="30"/>
  </w:num>
  <w:num w:numId="10">
    <w:abstractNumId w:val="1"/>
  </w:num>
  <w:num w:numId="11">
    <w:abstractNumId w:val="25"/>
  </w:num>
  <w:num w:numId="12">
    <w:abstractNumId w:val="8"/>
  </w:num>
  <w:num w:numId="13">
    <w:abstractNumId w:val="22"/>
  </w:num>
  <w:num w:numId="14">
    <w:abstractNumId w:val="40"/>
  </w:num>
  <w:num w:numId="15">
    <w:abstractNumId w:val="37"/>
  </w:num>
  <w:num w:numId="16">
    <w:abstractNumId w:val="27"/>
  </w:num>
  <w:num w:numId="17">
    <w:abstractNumId w:val="20"/>
  </w:num>
  <w:num w:numId="18">
    <w:abstractNumId w:val="0"/>
  </w:num>
  <w:num w:numId="19">
    <w:abstractNumId w:val="33"/>
  </w:num>
  <w:num w:numId="20">
    <w:abstractNumId w:val="10"/>
  </w:num>
  <w:num w:numId="21">
    <w:abstractNumId w:val="5"/>
  </w:num>
  <w:num w:numId="22">
    <w:abstractNumId w:val="19"/>
  </w:num>
  <w:num w:numId="23">
    <w:abstractNumId w:val="38"/>
  </w:num>
  <w:num w:numId="24">
    <w:abstractNumId w:val="24"/>
  </w:num>
  <w:num w:numId="25">
    <w:abstractNumId w:val="2"/>
  </w:num>
  <w:num w:numId="26">
    <w:abstractNumId w:val="35"/>
  </w:num>
  <w:num w:numId="27">
    <w:abstractNumId w:val="29"/>
  </w:num>
  <w:num w:numId="28">
    <w:abstractNumId w:val="21"/>
  </w:num>
  <w:num w:numId="29">
    <w:abstractNumId w:val="18"/>
  </w:num>
  <w:num w:numId="30">
    <w:abstractNumId w:val="4"/>
  </w:num>
  <w:num w:numId="31">
    <w:abstractNumId w:val="15"/>
  </w:num>
  <w:num w:numId="32">
    <w:abstractNumId w:val="13"/>
  </w:num>
  <w:num w:numId="33">
    <w:abstractNumId w:val="31"/>
  </w:num>
  <w:num w:numId="34">
    <w:abstractNumId w:val="14"/>
  </w:num>
  <w:num w:numId="35">
    <w:abstractNumId w:val="36"/>
  </w:num>
  <w:num w:numId="36">
    <w:abstractNumId w:val="32"/>
  </w:num>
  <w:num w:numId="37">
    <w:abstractNumId w:val="17"/>
  </w:num>
  <w:num w:numId="38">
    <w:abstractNumId w:val="9"/>
  </w:num>
  <w:num w:numId="39">
    <w:abstractNumId w:val="3"/>
  </w:num>
  <w:num w:numId="40">
    <w:abstractNumId w:val="34"/>
  </w:num>
  <w:num w:numId="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097A"/>
    <w:rsid w:val="001A097A"/>
    <w:rsid w:val="00384B7D"/>
    <w:rsid w:val="00687174"/>
    <w:rsid w:val="00951DAC"/>
    <w:rsid w:val="00D469F1"/>
    <w:rsid w:val="00E82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7EFB4"/>
  <w15:chartTrackingRefBased/>
  <w15:docId w15:val="{D7DE752A-2F44-4215-96B4-AF8DC88DA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A09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1A09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1A09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1A097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97A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A097A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1A097A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1A097A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1A09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1A097A"/>
    <w:rPr>
      <w:b/>
      <w:bCs/>
    </w:rPr>
  </w:style>
  <w:style w:type="character" w:styleId="Emphasis">
    <w:name w:val="Emphasis"/>
    <w:basedOn w:val="DefaultParagraphFont"/>
    <w:uiPriority w:val="20"/>
    <w:qFormat/>
    <w:rsid w:val="001A097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838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1101</Words>
  <Characters>6279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AIMAF</dc:creator>
  <cp:keywords/>
  <dc:description/>
  <cp:lastModifiedBy>AIMAF</cp:lastModifiedBy>
  <cp:revision>2</cp:revision>
  <dcterms:created xsi:type="dcterms:W3CDTF">2026-01-07T17:38:00Z</dcterms:created>
  <dcterms:modified xsi:type="dcterms:W3CDTF">2026-01-08T17:30:00Z</dcterms:modified>
</cp:coreProperties>
</file>