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highlight w:val="white"/>
          <w:rtl w:val="0"/>
        </w:rPr>
        <w:t xml:space="preserve">COEN296 : Internet of Things</w:t>
      </w: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 - Course Outline for ARM mbed IoT Module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highlight w:val="white"/>
          <w:rtl w:val="0"/>
        </w:rPr>
        <w:t xml:space="preserve">From Edge to Cloud using IoT Standards and ARM mbed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11 October - Introduction and Demonstration: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Introduction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Reference Architecture - device to cloud, gateway to cloud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Layers and Protocols - Standards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Arm mbed mapping onto architecture and Standards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Project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Project Challenge - Assisted Living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Project technology framework - mbed IDE, mbed Device Server, dev boards, ethernet + WiFI, BLE using Android device, grove system sensors and how they 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Demonstration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Demonstration and walk-through step by step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Lab unit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Programming an mbed device and connecting to the cloud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Lab notes - step by step: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mbed account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import project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compile and download to platform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verify registration with mbed Device Server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serial debug messages indicating success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check with mDS admin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using a REST client to read value from mDS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Outline.docx</dc:title>
</cp:coreProperties>
</file>