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1B9" w:rsidRDefault="009E1DAE">
      <w:pPr>
        <w:pStyle w:val="Title"/>
      </w:pPr>
      <w:r>
        <w:t>Analyzing IPAT survey data</w:t>
      </w:r>
    </w:p>
    <w:p w:rsidR="007611B9" w:rsidRDefault="009E1DAE">
      <w:pPr>
        <w:pStyle w:val="Date"/>
      </w:pPr>
      <w:r>
        <w:t>17 May 2016</w:t>
      </w:r>
    </w:p>
    <w:p w:rsidR="007611B9" w:rsidRDefault="009E1DAE">
      <w:pPr>
        <w:pStyle w:val="Heading1"/>
      </w:pPr>
      <w:bookmarkStart w:id="0" w:name="exploring-the-data"/>
      <w:bookmarkEnd w:id="0"/>
      <w:r>
        <w:t>Exploring the data</w:t>
      </w:r>
    </w:p>
    <w:p w:rsidR="007611B9" w:rsidRDefault="009E1DAE">
      <w:pPr>
        <w:pStyle w:val="FirstParagraph"/>
      </w:pPr>
      <w:r>
        <w:t>A survey was conducted among 19 public health professionals about which topics they would like discussed at future IPAT meetings.</w:t>
      </w:r>
    </w:p>
    <w:p w:rsidR="007611B9" w:rsidRDefault="009E1DAE">
      <w:pPr>
        <w:pStyle w:val="BodyText"/>
      </w:pPr>
      <w:r>
        <w:t>Each respondent selected 3 from 9 topics in order of preference - 1 being the first priority. The plot below shows how each respondent voted for each topic.</w:t>
      </w:r>
    </w:p>
    <w:p w:rsidR="007611B9" w:rsidRDefault="009E1DAE">
      <w:pPr>
        <w:pStyle w:val="BodyText"/>
      </w:pPr>
      <w:bookmarkStart w:id="1" w:name="_GoBack"/>
      <w:bookmarkEnd w:id="1"/>
      <w:r>
        <w:rPr>
          <w:noProof/>
          <w:lang w:val="en-GB" w:eastAsia="en-GB"/>
        </w:rPr>
        <w:drawing>
          <wp:inline distT="0" distB="0" distL="0" distR="0">
            <wp:extent cx="5334000" cy="40052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rvey_files/figure-docx/plotraw-1.png"/>
                    <pic:cNvPicPr>
                      <a:picLocks noChangeAspect="1" noChangeArrowheads="1"/>
                    </pic:cNvPicPr>
                  </pic:nvPicPr>
                  <pic:blipFill>
                    <a:blip r:embed="rId7"/>
                    <a:stretch>
                      <a:fillRect/>
                    </a:stretch>
                  </pic:blipFill>
                  <pic:spPr bwMode="auto">
                    <a:xfrm>
                      <a:off x="0" y="0"/>
                      <a:ext cx="5334847" cy="4005899"/>
                    </a:xfrm>
                    <a:prstGeom prst="rect">
                      <a:avLst/>
                    </a:prstGeom>
                    <a:noFill/>
                    <a:ln w="9525">
                      <a:noFill/>
                      <a:headEnd/>
                      <a:tailEnd/>
                    </a:ln>
                  </pic:spPr>
                </pic:pic>
              </a:graphicData>
            </a:graphic>
          </wp:inline>
        </w:drawing>
      </w:r>
    </w:p>
    <w:p w:rsidR="007611B9" w:rsidRDefault="009E1DAE">
      <w:pPr>
        <w:pStyle w:val="BodyText"/>
      </w:pPr>
      <w:r>
        <w:t>Each respondent has been assigned a letter so they can be identified during the analysis. The siz</w:t>
      </w:r>
      <w:r>
        <w:t>e of dot indicates the priority for that respondent. Reading up and down each column will reveal the choice each respondent made. Scanning across each row will indicate the overall feeling for that topic.</w:t>
      </w:r>
    </w:p>
    <w:p w:rsidR="007611B9" w:rsidRDefault="009E1DAE">
      <w:pPr>
        <w:pStyle w:val="BodyText"/>
      </w:pPr>
      <w:r>
        <w:t>In this raw state, we can glean some limited inform</w:t>
      </w:r>
      <w:r>
        <w:t xml:space="preserve">ation from the data. For example, we can see that </w:t>
      </w:r>
      <w:r>
        <w:rPr>
          <w:i/>
        </w:rPr>
        <w:t>Education strategies to address vaccine hesitancy</w:t>
      </w:r>
      <w:r>
        <w:t xml:space="preserve"> has a lot of priority 1 votes, while </w:t>
      </w:r>
      <w:r>
        <w:rPr>
          <w:i/>
        </w:rPr>
        <w:t>Increase reporting of adult immunizations to ALERT IIS</w:t>
      </w:r>
      <w:r>
        <w:t xml:space="preserve"> was not all that popular. Otherwise, it is hard to tell which to</w:t>
      </w:r>
      <w:r>
        <w:t>pics should be selected, and the impact of that decision.</w:t>
      </w:r>
    </w:p>
    <w:p w:rsidR="007611B9" w:rsidRDefault="009E1DAE">
      <w:pPr>
        <w:pStyle w:val="BodyText"/>
      </w:pPr>
      <w:r>
        <w:lastRenderedPageBreak/>
        <w:t>Further insight can be gained by re-arranging the plot data as follows:</w:t>
      </w:r>
    </w:p>
    <w:p w:rsidR="007611B9" w:rsidRDefault="009E1DAE">
      <w:pPr>
        <w:pStyle w:val="Compact"/>
        <w:numPr>
          <w:ilvl w:val="0"/>
          <w:numId w:val="3"/>
        </w:numPr>
      </w:pPr>
      <w:r>
        <w:t>order the topics from top to bottom according to overall popularity, with the most popular at the top and the least at the bot</w:t>
      </w:r>
      <w:r>
        <w:t>tom.</w:t>
      </w:r>
    </w:p>
    <w:p w:rsidR="007611B9" w:rsidRDefault="009E1DAE">
      <w:pPr>
        <w:pStyle w:val="Compact"/>
        <w:numPr>
          <w:ilvl w:val="0"/>
          <w:numId w:val="3"/>
        </w:numPr>
      </w:pPr>
      <w:r>
        <w:t>draw a cut-off line depending on how many topics can be realistically prepared and discussed at future IPAT meetings. Topics above the line will be taken forward, topics below the line will not.</w:t>
      </w:r>
    </w:p>
    <w:p w:rsidR="007611B9" w:rsidRDefault="009E1DAE">
      <w:pPr>
        <w:pStyle w:val="Compact"/>
        <w:numPr>
          <w:ilvl w:val="0"/>
          <w:numId w:val="3"/>
        </w:numPr>
      </w:pPr>
      <w:r>
        <w:t>calculate how satisfied respondents are about the select</w:t>
      </w:r>
      <w:r>
        <w:t>ed topics. Re-arrange the respondents on the horizontal axis in order of satisfaction, with the least satisfied on the left hand side and the most satisifed on the right.</w:t>
      </w:r>
    </w:p>
    <w:p w:rsidR="007611B9" w:rsidRDefault="009E1DAE">
      <w:pPr>
        <w:pStyle w:val="FirstParagraph"/>
      </w:pPr>
      <w:r>
        <w:t>Following this approach will allow two conclusions to be drawn. Firstly, how well the</w:t>
      </w:r>
      <w:r>
        <w:t xml:space="preserve"> selected topics match the overall preferences and secondly, those respondents who are not satisfied with the outcome.</w:t>
      </w:r>
    </w:p>
    <w:p w:rsidR="007611B9" w:rsidRDefault="009E1DAE">
      <w:pPr>
        <w:pStyle w:val="Heading1"/>
      </w:pPr>
      <w:bookmarkStart w:id="2" w:name="most-popular-topics"/>
      <w:bookmarkEnd w:id="2"/>
      <w:r>
        <w:t>Most popular topics</w:t>
      </w:r>
    </w:p>
    <w:p w:rsidR="007611B9" w:rsidRDefault="009E1DAE">
      <w:pPr>
        <w:pStyle w:val="FirstParagraph"/>
      </w:pPr>
      <w:r>
        <w:t>The first job is to calculate a score for each topic based on the aggregate priorities of those who voted for that to</w:t>
      </w:r>
      <w:r>
        <w:t>pic. The plot below shows the overall scores for each survey topic. The score has been calculated to reflect accurately the first, second and third preferences of the survey respondents.</w:t>
      </w:r>
    </w:p>
    <w:p w:rsidR="007611B9" w:rsidRDefault="009E1DAE">
      <w:pPr>
        <w:pStyle w:val="BodyText"/>
      </w:pPr>
      <w:r>
        <w:t>There are two clear winners at the right hand side and clearly the to</w:t>
      </w:r>
      <w:r>
        <w:t>pics on the far left are not so popular.</w:t>
      </w:r>
    </w:p>
    <w:p w:rsidR="007611B9" w:rsidRDefault="009E1DAE">
      <w:pPr>
        <w:pStyle w:val="BodyText"/>
      </w:pPr>
      <w:r>
        <w:rPr>
          <w:noProof/>
          <w:lang w:val="en-GB" w:eastAsia="en-GB"/>
        </w:rPr>
        <w:drawing>
          <wp:inline distT="0" distB="0" distL="0" distR="0">
            <wp:extent cx="45847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rvey_files/figure-docx/plottopic-1.png"/>
                    <pic:cNvPicPr>
                      <a:picLocks noChangeAspect="1" noChangeArrowheads="1"/>
                    </pic:cNvPicPr>
                  </pic:nvPicPr>
                  <pic:blipFill>
                    <a:blip r:embed="rId8"/>
                    <a:stretch>
                      <a:fillRect/>
                    </a:stretch>
                  </pic:blipFill>
                  <pic:spPr bwMode="auto">
                    <a:xfrm>
                      <a:off x="0" y="0"/>
                      <a:ext cx="4584700" cy="3657600"/>
                    </a:xfrm>
                    <a:prstGeom prst="rect">
                      <a:avLst/>
                    </a:prstGeom>
                    <a:noFill/>
                    <a:ln w="9525">
                      <a:noFill/>
                      <a:headEnd/>
                      <a:tailEnd/>
                    </a:ln>
                  </pic:spPr>
                </pic:pic>
              </a:graphicData>
            </a:graphic>
          </wp:inline>
        </w:drawing>
      </w:r>
    </w:p>
    <w:p w:rsidR="007611B9" w:rsidRDefault="009E1DAE">
      <w:pPr>
        <w:pStyle w:val="BodyText"/>
      </w:pPr>
      <w:r>
        <w:lastRenderedPageBreak/>
        <w:t>However it is not at all clear what the differences are between the next three most popular topics - the scores are very close.</w:t>
      </w:r>
    </w:p>
    <w:p w:rsidR="007611B9" w:rsidRDefault="009E1DAE">
      <w:pPr>
        <w:pStyle w:val="Heading1"/>
      </w:pPr>
      <w:bookmarkStart w:id="3" w:name="implications-of-selecting-just-two-topic"/>
      <w:bookmarkEnd w:id="3"/>
      <w:r>
        <w:t>Implications of selecting just two topics</w:t>
      </w:r>
    </w:p>
    <w:p w:rsidR="007611B9" w:rsidRDefault="009E1DAE">
      <w:pPr>
        <w:pStyle w:val="FirstParagraph"/>
      </w:pPr>
      <w:r>
        <w:t>In this section we draw the cut-off line af</w:t>
      </w:r>
      <w:r>
        <w:t>ter the second most popular topic. We also re-order the respondents according to their satisfaction with this. This results in the distribution below.</w:t>
      </w:r>
    </w:p>
    <w:p w:rsidR="007611B9" w:rsidRDefault="009E1DAE">
      <w:pPr>
        <w:pStyle w:val="BodyText"/>
      </w:pPr>
      <w:r>
        <w:rPr>
          <w:noProof/>
          <w:lang w:val="en-GB" w:eastAsia="en-GB"/>
        </w:rPr>
        <w:drawing>
          <wp:inline distT="0" distB="0" distL="0" distR="0">
            <wp:extent cx="5576888" cy="422433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rvey_files/figure-docx/plot3-1.png"/>
                    <pic:cNvPicPr>
                      <a:picLocks noChangeAspect="1" noChangeArrowheads="1"/>
                    </pic:cNvPicPr>
                  </pic:nvPicPr>
                  <pic:blipFill>
                    <a:blip r:embed="rId9"/>
                    <a:stretch>
                      <a:fillRect/>
                    </a:stretch>
                  </pic:blipFill>
                  <pic:spPr bwMode="auto">
                    <a:xfrm>
                      <a:off x="0" y="0"/>
                      <a:ext cx="5579422" cy="4226257"/>
                    </a:xfrm>
                    <a:prstGeom prst="rect">
                      <a:avLst/>
                    </a:prstGeom>
                    <a:noFill/>
                    <a:ln w="9525">
                      <a:noFill/>
                      <a:headEnd/>
                      <a:tailEnd/>
                    </a:ln>
                  </pic:spPr>
                </pic:pic>
              </a:graphicData>
            </a:graphic>
          </wp:inline>
        </w:drawing>
      </w:r>
    </w:p>
    <w:p w:rsidR="007611B9" w:rsidRDefault="009E1DAE">
      <w:pPr>
        <w:pStyle w:val="BodyText"/>
      </w:pPr>
      <w:r>
        <w:t>Those votes marked in orange show those respondents who didn't get any of their preferences selected.</w:t>
      </w:r>
    </w:p>
    <w:p w:rsidR="007611B9" w:rsidRDefault="009E1DAE">
      <w:pPr>
        <w:pStyle w:val="BodyText"/>
      </w:pPr>
      <w:r>
        <w:t>W</w:t>
      </w:r>
      <w:r>
        <w:t>e can see that 17 respondents had at least one of their topics selected in the top two topics. Only two respondents had none of their topics chosen.</w:t>
      </w:r>
    </w:p>
    <w:p w:rsidR="007611B9" w:rsidRDefault="009E1DAE">
      <w:pPr>
        <w:pStyle w:val="BodyText"/>
      </w:pPr>
      <w:r>
        <w:t>Furthermore, 11 of the respondents have had their first choice included. Respondents e, a, g, i, j and p di</w:t>
      </w:r>
      <w:r>
        <w:t>dn't get their first choice, however they have some of their other choices selected. Respondents c and h are the least satisfied.</w:t>
      </w:r>
    </w:p>
    <w:p w:rsidR="007611B9" w:rsidRDefault="009E1DAE">
      <w:pPr>
        <w:pStyle w:val="Heading1"/>
      </w:pPr>
      <w:bookmarkStart w:id="4" w:name="options-for-including-a-third-topic"/>
      <w:bookmarkEnd w:id="4"/>
      <w:r>
        <w:lastRenderedPageBreak/>
        <w:t>Options for including a third topic</w:t>
      </w:r>
    </w:p>
    <w:p w:rsidR="007611B9" w:rsidRDefault="009E1DAE">
      <w:pPr>
        <w:pStyle w:val="FirstParagraph"/>
      </w:pPr>
      <w:r>
        <w:t>Because of the close nature of the next three popular topics, we need to look more closely</w:t>
      </w:r>
      <w:r>
        <w:t xml:space="preserve"> at the effect of including each one as the third choice. These three options are presented below.</w:t>
      </w:r>
    </w:p>
    <w:p w:rsidR="007611B9" w:rsidRDefault="009E1DAE">
      <w:pPr>
        <w:pStyle w:val="Heading2"/>
      </w:pPr>
      <w:bookmarkStart w:id="5" w:name="option-a"/>
      <w:bookmarkEnd w:id="5"/>
      <w:r>
        <w:t>Option (a)</w:t>
      </w:r>
    </w:p>
    <w:p w:rsidR="007611B9" w:rsidRDefault="009E1DAE">
      <w:pPr>
        <w:pStyle w:val="FirstParagraph"/>
      </w:pPr>
      <w:r>
        <w:rPr>
          <w:noProof/>
          <w:lang w:val="en-GB" w:eastAsia="en-GB"/>
        </w:rPr>
        <w:drawing>
          <wp:inline distT="0" distB="0" distL="0" distR="0">
            <wp:extent cx="5672138" cy="41719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rvey_files/figure-docx/plot3forceswap1-1.png"/>
                    <pic:cNvPicPr>
                      <a:picLocks noChangeAspect="1" noChangeArrowheads="1"/>
                    </pic:cNvPicPr>
                  </pic:nvPicPr>
                  <pic:blipFill>
                    <a:blip r:embed="rId10"/>
                    <a:stretch>
                      <a:fillRect/>
                    </a:stretch>
                  </pic:blipFill>
                  <pic:spPr bwMode="auto">
                    <a:xfrm>
                      <a:off x="0" y="0"/>
                      <a:ext cx="5672894" cy="4172506"/>
                    </a:xfrm>
                    <a:prstGeom prst="rect">
                      <a:avLst/>
                    </a:prstGeom>
                    <a:noFill/>
                    <a:ln w="9525">
                      <a:noFill/>
                      <a:headEnd/>
                      <a:tailEnd/>
                    </a:ln>
                  </pic:spPr>
                </pic:pic>
              </a:graphicData>
            </a:graphic>
          </wp:inline>
        </w:drawing>
      </w:r>
    </w:p>
    <w:p w:rsidR="007611B9" w:rsidRDefault="009E1DAE">
      <w:pPr>
        <w:pStyle w:val="BodyText"/>
      </w:pPr>
      <w:r>
        <w:t>Although two respondents still don't have any of their topics selected, there are now only 6 respondents who didn't get their first choice (and of those, 4 had at least one of their other choice in the cut.)</w:t>
      </w:r>
    </w:p>
    <w:p w:rsidR="007611B9" w:rsidRDefault="009E1DAE">
      <w:pPr>
        <w:pStyle w:val="Heading2"/>
      </w:pPr>
      <w:bookmarkStart w:id="6" w:name="option-b"/>
      <w:bookmarkEnd w:id="6"/>
      <w:r>
        <w:lastRenderedPageBreak/>
        <w:t>Option (b)</w:t>
      </w:r>
    </w:p>
    <w:p w:rsidR="007611B9" w:rsidRDefault="009E1DAE">
      <w:pPr>
        <w:pStyle w:val="FirstParagraph"/>
      </w:pPr>
      <w:r>
        <w:rPr>
          <w:noProof/>
          <w:lang w:val="en-GB" w:eastAsia="en-GB"/>
        </w:rPr>
        <w:drawing>
          <wp:inline distT="0" distB="0" distL="0" distR="0">
            <wp:extent cx="5348288" cy="42338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rvey_files/figure-docx/plot3forceswap2-1.png"/>
                    <pic:cNvPicPr>
                      <a:picLocks noChangeAspect="1" noChangeArrowheads="1"/>
                    </pic:cNvPicPr>
                  </pic:nvPicPr>
                  <pic:blipFill>
                    <a:blip r:embed="rId11"/>
                    <a:stretch>
                      <a:fillRect/>
                    </a:stretch>
                  </pic:blipFill>
                  <pic:spPr bwMode="auto">
                    <a:xfrm>
                      <a:off x="0" y="0"/>
                      <a:ext cx="5349952" cy="4235180"/>
                    </a:xfrm>
                    <a:prstGeom prst="rect">
                      <a:avLst/>
                    </a:prstGeom>
                    <a:noFill/>
                    <a:ln w="9525">
                      <a:noFill/>
                      <a:headEnd/>
                      <a:tailEnd/>
                    </a:ln>
                  </pic:spPr>
                </pic:pic>
              </a:graphicData>
            </a:graphic>
          </wp:inline>
        </w:drawing>
      </w:r>
    </w:p>
    <w:p w:rsidR="007611B9" w:rsidRDefault="009E1DAE">
      <w:pPr>
        <w:pStyle w:val="BodyText"/>
      </w:pPr>
      <w:r>
        <w:t>This has a similar impact to option</w:t>
      </w:r>
      <w:r>
        <w:t xml:space="preserve"> (a) - six priority 1 items didn't make the cut and a couple of people still have nothing.</w:t>
      </w:r>
    </w:p>
    <w:p w:rsidR="007611B9" w:rsidRDefault="009E1DAE">
      <w:pPr>
        <w:pStyle w:val="Heading2"/>
      </w:pPr>
      <w:bookmarkStart w:id="7" w:name="option-c"/>
      <w:bookmarkEnd w:id="7"/>
      <w:r>
        <w:lastRenderedPageBreak/>
        <w:t>Option (c)</w:t>
      </w:r>
    </w:p>
    <w:p w:rsidR="007611B9" w:rsidRDefault="009E1DAE">
      <w:pPr>
        <w:pStyle w:val="FirstParagraph"/>
      </w:pPr>
      <w:r>
        <w:rPr>
          <w:noProof/>
          <w:lang w:val="en-GB" w:eastAsia="en-GB"/>
        </w:rPr>
        <w:drawing>
          <wp:inline distT="0" distB="0" distL="0" distR="0">
            <wp:extent cx="5705475" cy="43719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rvey_files/figure-docx/plot3forceswap3-1.png"/>
                    <pic:cNvPicPr>
                      <a:picLocks noChangeAspect="1" noChangeArrowheads="1"/>
                    </pic:cNvPicPr>
                  </pic:nvPicPr>
                  <pic:blipFill>
                    <a:blip r:embed="rId12"/>
                    <a:stretch>
                      <a:fillRect/>
                    </a:stretch>
                  </pic:blipFill>
                  <pic:spPr bwMode="auto">
                    <a:xfrm>
                      <a:off x="0" y="0"/>
                      <a:ext cx="5706286" cy="4372596"/>
                    </a:xfrm>
                    <a:prstGeom prst="rect">
                      <a:avLst/>
                    </a:prstGeom>
                    <a:noFill/>
                    <a:ln w="9525">
                      <a:noFill/>
                      <a:headEnd/>
                      <a:tailEnd/>
                    </a:ln>
                  </pic:spPr>
                </pic:pic>
              </a:graphicData>
            </a:graphic>
          </wp:inline>
        </w:drawing>
      </w:r>
    </w:p>
    <w:p w:rsidR="007611B9" w:rsidRDefault="009E1DAE">
      <w:pPr>
        <w:pStyle w:val="BodyText"/>
      </w:pPr>
      <w:r>
        <w:t xml:space="preserve">This is very interesting - no orange dots! This means that every single respondent has at least one of their choices included if these three topics are </w:t>
      </w:r>
      <w:r>
        <w:t>chosen.</w:t>
      </w:r>
    </w:p>
    <w:p w:rsidR="007611B9" w:rsidRDefault="009E1DAE">
      <w:pPr>
        <w:pStyle w:val="BodyText"/>
      </w:pPr>
      <w:r>
        <w:t>This looks a good option to choose if it is possible to take three topics forward to the IPAT meeting.</w:t>
      </w:r>
    </w:p>
    <w:p w:rsidR="003D2B95" w:rsidRDefault="003D2B95">
      <w:pPr>
        <w:rPr>
          <w:rFonts w:asciiTheme="majorHAnsi" w:eastAsiaTheme="majorEastAsia" w:hAnsiTheme="majorHAnsi" w:cstheme="majorBidi"/>
          <w:b/>
          <w:bCs/>
          <w:color w:val="345A8A" w:themeColor="accent1" w:themeShade="B5"/>
          <w:sz w:val="32"/>
          <w:szCs w:val="32"/>
        </w:rPr>
      </w:pPr>
      <w:bookmarkStart w:id="8" w:name="top-four-topics"/>
      <w:bookmarkEnd w:id="8"/>
      <w:r>
        <w:br w:type="page"/>
      </w:r>
    </w:p>
    <w:p w:rsidR="007611B9" w:rsidRDefault="009E1DAE">
      <w:pPr>
        <w:pStyle w:val="Heading1"/>
      </w:pPr>
      <w:r>
        <w:lastRenderedPageBreak/>
        <w:t>Top Four topics</w:t>
      </w:r>
    </w:p>
    <w:p w:rsidR="007611B9" w:rsidRDefault="009E1DAE">
      <w:pPr>
        <w:pStyle w:val="FirstParagraph"/>
      </w:pPr>
      <w:r>
        <w:t>In the event that four topics can be presented, there are a couple of options for topic number 4.</w:t>
      </w:r>
    </w:p>
    <w:p w:rsidR="007611B9" w:rsidRDefault="009E1DAE">
      <w:pPr>
        <w:pStyle w:val="Heading2"/>
      </w:pPr>
      <w:bookmarkStart w:id="9" w:name="option-d"/>
      <w:bookmarkEnd w:id="9"/>
      <w:r>
        <w:t>Option (d)</w:t>
      </w:r>
    </w:p>
    <w:p w:rsidR="007611B9" w:rsidRDefault="009E1DAE">
      <w:pPr>
        <w:pStyle w:val="FirstParagraph"/>
      </w:pPr>
      <w:r>
        <w:rPr>
          <w:noProof/>
          <w:lang w:val="en-GB" w:eastAsia="en-GB"/>
        </w:rPr>
        <w:drawing>
          <wp:inline distT="0" distB="0" distL="0" distR="0">
            <wp:extent cx="5581650" cy="45243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rvey_files/figure-docx/plot4a-1.png"/>
                    <pic:cNvPicPr>
                      <a:picLocks noChangeAspect="1" noChangeArrowheads="1"/>
                    </pic:cNvPicPr>
                  </pic:nvPicPr>
                  <pic:blipFill>
                    <a:blip r:embed="rId13"/>
                    <a:stretch>
                      <a:fillRect/>
                    </a:stretch>
                  </pic:blipFill>
                  <pic:spPr bwMode="auto">
                    <a:xfrm>
                      <a:off x="0" y="0"/>
                      <a:ext cx="5583335" cy="4525741"/>
                    </a:xfrm>
                    <a:prstGeom prst="rect">
                      <a:avLst/>
                    </a:prstGeom>
                    <a:noFill/>
                    <a:ln w="9525">
                      <a:noFill/>
                      <a:headEnd/>
                      <a:tailEnd/>
                    </a:ln>
                  </pic:spPr>
                </pic:pic>
              </a:graphicData>
            </a:graphic>
          </wp:inline>
        </w:drawing>
      </w:r>
    </w:p>
    <w:p w:rsidR="007611B9" w:rsidRDefault="009E1DAE">
      <w:pPr>
        <w:pStyle w:val="Heading2"/>
      </w:pPr>
      <w:bookmarkStart w:id="10" w:name="option-e"/>
      <w:bookmarkEnd w:id="10"/>
      <w:r>
        <w:lastRenderedPageBreak/>
        <w:t>Option (e)</w:t>
      </w:r>
    </w:p>
    <w:p w:rsidR="007611B9" w:rsidRDefault="009E1DAE">
      <w:pPr>
        <w:pStyle w:val="FirstParagraph"/>
      </w:pPr>
      <w:r>
        <w:rPr>
          <w:noProof/>
          <w:lang w:val="en-GB" w:eastAsia="en-GB"/>
        </w:rPr>
        <w:drawing>
          <wp:inline distT="0" distB="0" distL="0" distR="0">
            <wp:extent cx="5843588" cy="459581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urvey_files/figure-docx/plot4forceswap4-1.png"/>
                    <pic:cNvPicPr>
                      <a:picLocks noChangeAspect="1" noChangeArrowheads="1"/>
                    </pic:cNvPicPr>
                  </pic:nvPicPr>
                  <pic:blipFill>
                    <a:blip r:embed="rId14"/>
                    <a:stretch>
                      <a:fillRect/>
                    </a:stretch>
                  </pic:blipFill>
                  <pic:spPr bwMode="auto">
                    <a:xfrm>
                      <a:off x="0" y="0"/>
                      <a:ext cx="5845587" cy="4597385"/>
                    </a:xfrm>
                    <a:prstGeom prst="rect">
                      <a:avLst/>
                    </a:prstGeom>
                    <a:noFill/>
                    <a:ln w="9525">
                      <a:noFill/>
                      <a:headEnd/>
                      <a:tailEnd/>
                    </a:ln>
                  </pic:spPr>
                </pic:pic>
              </a:graphicData>
            </a:graphic>
          </wp:inline>
        </w:drawing>
      </w:r>
    </w:p>
    <w:p w:rsidR="007611B9" w:rsidRDefault="009E1DAE">
      <w:pPr>
        <w:pStyle w:val="BodyText"/>
      </w:pPr>
      <w:r>
        <w:t>Again</w:t>
      </w:r>
      <w:r>
        <w:t>, with this option we can see all respondents would be satisfied with these choices.</w:t>
      </w:r>
    </w:p>
    <w:p w:rsidR="003D2B95" w:rsidRDefault="003D2B95">
      <w:pPr>
        <w:rPr>
          <w:rFonts w:asciiTheme="majorHAnsi" w:eastAsiaTheme="majorEastAsia" w:hAnsiTheme="majorHAnsi" w:cstheme="majorBidi"/>
          <w:b/>
          <w:bCs/>
          <w:color w:val="345A8A" w:themeColor="accent1" w:themeShade="B5"/>
          <w:sz w:val="32"/>
          <w:szCs w:val="32"/>
        </w:rPr>
      </w:pPr>
      <w:bookmarkStart w:id="11" w:name="appendix-1---raw-data"/>
      <w:bookmarkEnd w:id="11"/>
      <w:r>
        <w:br w:type="page"/>
      </w:r>
    </w:p>
    <w:p w:rsidR="007611B9" w:rsidRDefault="009E1DAE">
      <w:pPr>
        <w:pStyle w:val="Heading1"/>
      </w:pPr>
      <w:r>
        <w:lastRenderedPageBreak/>
        <w:t>Appendix 1 - Raw Data</w:t>
      </w:r>
    </w:p>
    <w:p w:rsidR="007611B9" w:rsidRDefault="009E1DAE">
      <w:pPr>
        <w:pStyle w:val="FirstParagraph"/>
      </w:pPr>
      <w:r>
        <w:t>The raw data is summarized in the following table. Each respondent provided a priority 1 to 3 for each topic. The subject of each topic is defined in</w:t>
      </w:r>
      <w:r>
        <w:t xml:space="preserve"> a separate table.</w:t>
      </w:r>
    </w:p>
    <w:tbl>
      <w:tblPr>
        <w:tblW w:w="0" w:type="pct"/>
        <w:tblLook w:val="07E0" w:firstRow="1" w:lastRow="1" w:firstColumn="1" w:lastColumn="1" w:noHBand="1" w:noVBand="1"/>
      </w:tblPr>
      <w:tblGrid>
        <w:gridCol w:w="1470"/>
        <w:gridCol w:w="1530"/>
        <w:gridCol w:w="822"/>
        <w:gridCol w:w="822"/>
        <w:gridCol w:w="822"/>
        <w:gridCol w:w="822"/>
        <w:gridCol w:w="822"/>
        <w:gridCol w:w="822"/>
        <w:gridCol w:w="822"/>
        <w:gridCol w:w="822"/>
      </w:tblGrid>
      <w:tr w:rsidR="007611B9">
        <w:tc>
          <w:tcPr>
            <w:tcW w:w="0" w:type="auto"/>
            <w:tcBorders>
              <w:bottom w:val="single" w:sz="0" w:space="0" w:color="auto"/>
            </w:tcBorders>
            <w:vAlign w:val="bottom"/>
          </w:tcPr>
          <w:p w:rsidR="007611B9" w:rsidRDefault="009E1DAE">
            <w:pPr>
              <w:pStyle w:val="Compact"/>
              <w:jc w:val="center"/>
            </w:pPr>
            <w:r>
              <w:t>RespondentID</w:t>
            </w:r>
          </w:p>
        </w:tc>
        <w:tc>
          <w:tcPr>
            <w:tcW w:w="0" w:type="auto"/>
            <w:tcBorders>
              <w:bottom w:val="single" w:sz="0" w:space="0" w:color="auto"/>
            </w:tcBorders>
            <w:vAlign w:val="bottom"/>
          </w:tcPr>
          <w:p w:rsidR="007611B9" w:rsidRDefault="009E1DAE">
            <w:pPr>
              <w:pStyle w:val="Compact"/>
              <w:jc w:val="center"/>
            </w:pPr>
            <w:r>
              <w:t>Topic1</w:t>
            </w:r>
          </w:p>
        </w:tc>
        <w:tc>
          <w:tcPr>
            <w:tcW w:w="0" w:type="auto"/>
            <w:tcBorders>
              <w:bottom w:val="single" w:sz="0" w:space="0" w:color="auto"/>
            </w:tcBorders>
            <w:vAlign w:val="bottom"/>
          </w:tcPr>
          <w:p w:rsidR="007611B9" w:rsidRDefault="009E1DAE">
            <w:pPr>
              <w:pStyle w:val="Compact"/>
              <w:jc w:val="center"/>
            </w:pPr>
            <w:r>
              <w:t>Topic2</w:t>
            </w:r>
          </w:p>
        </w:tc>
        <w:tc>
          <w:tcPr>
            <w:tcW w:w="0" w:type="auto"/>
            <w:tcBorders>
              <w:bottom w:val="single" w:sz="0" w:space="0" w:color="auto"/>
            </w:tcBorders>
            <w:vAlign w:val="bottom"/>
          </w:tcPr>
          <w:p w:rsidR="007611B9" w:rsidRDefault="009E1DAE">
            <w:pPr>
              <w:pStyle w:val="Compact"/>
              <w:jc w:val="center"/>
            </w:pPr>
            <w:r>
              <w:t>Topic3</w:t>
            </w:r>
          </w:p>
        </w:tc>
        <w:tc>
          <w:tcPr>
            <w:tcW w:w="0" w:type="auto"/>
            <w:tcBorders>
              <w:bottom w:val="single" w:sz="0" w:space="0" w:color="auto"/>
            </w:tcBorders>
            <w:vAlign w:val="bottom"/>
          </w:tcPr>
          <w:p w:rsidR="007611B9" w:rsidRDefault="009E1DAE">
            <w:pPr>
              <w:pStyle w:val="Compact"/>
              <w:jc w:val="center"/>
            </w:pPr>
            <w:r>
              <w:t>Topic4</w:t>
            </w:r>
          </w:p>
        </w:tc>
        <w:tc>
          <w:tcPr>
            <w:tcW w:w="0" w:type="auto"/>
            <w:tcBorders>
              <w:bottom w:val="single" w:sz="0" w:space="0" w:color="auto"/>
            </w:tcBorders>
            <w:vAlign w:val="bottom"/>
          </w:tcPr>
          <w:p w:rsidR="007611B9" w:rsidRDefault="009E1DAE">
            <w:pPr>
              <w:pStyle w:val="Compact"/>
              <w:jc w:val="center"/>
            </w:pPr>
            <w:r>
              <w:t>Topic5</w:t>
            </w:r>
          </w:p>
        </w:tc>
        <w:tc>
          <w:tcPr>
            <w:tcW w:w="0" w:type="auto"/>
            <w:tcBorders>
              <w:bottom w:val="single" w:sz="0" w:space="0" w:color="auto"/>
            </w:tcBorders>
            <w:vAlign w:val="bottom"/>
          </w:tcPr>
          <w:p w:rsidR="007611B9" w:rsidRDefault="009E1DAE">
            <w:pPr>
              <w:pStyle w:val="Compact"/>
              <w:jc w:val="center"/>
            </w:pPr>
            <w:r>
              <w:t>Topic6</w:t>
            </w:r>
          </w:p>
        </w:tc>
        <w:tc>
          <w:tcPr>
            <w:tcW w:w="0" w:type="auto"/>
            <w:tcBorders>
              <w:bottom w:val="single" w:sz="0" w:space="0" w:color="auto"/>
            </w:tcBorders>
            <w:vAlign w:val="bottom"/>
          </w:tcPr>
          <w:p w:rsidR="007611B9" w:rsidRDefault="009E1DAE">
            <w:pPr>
              <w:pStyle w:val="Compact"/>
              <w:jc w:val="center"/>
            </w:pPr>
            <w:r>
              <w:t>Topic7</w:t>
            </w:r>
          </w:p>
        </w:tc>
        <w:tc>
          <w:tcPr>
            <w:tcW w:w="0" w:type="auto"/>
            <w:tcBorders>
              <w:bottom w:val="single" w:sz="0" w:space="0" w:color="auto"/>
            </w:tcBorders>
            <w:vAlign w:val="bottom"/>
          </w:tcPr>
          <w:p w:rsidR="007611B9" w:rsidRDefault="009E1DAE">
            <w:pPr>
              <w:pStyle w:val="Compact"/>
              <w:jc w:val="center"/>
            </w:pPr>
            <w:r>
              <w:t>Topic8</w:t>
            </w:r>
          </w:p>
        </w:tc>
        <w:tc>
          <w:tcPr>
            <w:tcW w:w="0" w:type="auto"/>
            <w:tcBorders>
              <w:bottom w:val="single" w:sz="0" w:space="0" w:color="auto"/>
            </w:tcBorders>
            <w:vAlign w:val="bottom"/>
          </w:tcPr>
          <w:p w:rsidR="007611B9" w:rsidRDefault="009E1DAE">
            <w:pPr>
              <w:pStyle w:val="Compact"/>
              <w:jc w:val="center"/>
            </w:pPr>
            <w:r>
              <w:t>Topic9</w:t>
            </w:r>
          </w:p>
        </w:tc>
      </w:tr>
      <w:tr w:rsidR="007611B9">
        <w:tc>
          <w:tcPr>
            <w:tcW w:w="0" w:type="auto"/>
          </w:tcPr>
          <w:p w:rsidR="007611B9" w:rsidRDefault="009E1DAE">
            <w:pPr>
              <w:pStyle w:val="Compact"/>
              <w:jc w:val="center"/>
            </w:pPr>
            <w:r>
              <w:t>a</w:t>
            </w:r>
          </w:p>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9E1DAE">
            <w:pPr>
              <w:pStyle w:val="Compact"/>
              <w:jc w:val="center"/>
            </w:pPr>
            <w:r>
              <w:t>2</w:t>
            </w:r>
          </w:p>
        </w:tc>
        <w:tc>
          <w:tcPr>
            <w:tcW w:w="0" w:type="auto"/>
          </w:tcPr>
          <w:p w:rsidR="007611B9" w:rsidRDefault="007611B9"/>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c>
          <w:tcPr>
            <w:tcW w:w="0" w:type="auto"/>
          </w:tcPr>
          <w:p w:rsidR="007611B9" w:rsidRDefault="007611B9"/>
        </w:tc>
      </w:tr>
      <w:tr w:rsidR="007611B9">
        <w:tc>
          <w:tcPr>
            <w:tcW w:w="0" w:type="auto"/>
          </w:tcPr>
          <w:p w:rsidR="007611B9" w:rsidRDefault="009E1DAE">
            <w:pPr>
              <w:pStyle w:val="Compact"/>
              <w:jc w:val="center"/>
            </w:pPr>
            <w:r>
              <w:t>b</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9E1DAE">
            <w:pPr>
              <w:pStyle w:val="Compact"/>
              <w:jc w:val="center"/>
            </w:pPr>
            <w:r>
              <w:t>2</w:t>
            </w:r>
          </w:p>
        </w:tc>
        <w:tc>
          <w:tcPr>
            <w:tcW w:w="0" w:type="auto"/>
          </w:tcPr>
          <w:p w:rsidR="007611B9" w:rsidRDefault="007611B9"/>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r>
      <w:tr w:rsidR="007611B9">
        <w:tc>
          <w:tcPr>
            <w:tcW w:w="0" w:type="auto"/>
          </w:tcPr>
          <w:p w:rsidR="007611B9" w:rsidRDefault="009E1DAE">
            <w:pPr>
              <w:pStyle w:val="Compact"/>
              <w:jc w:val="center"/>
            </w:pPr>
            <w:r>
              <w:t>c</w:t>
            </w:r>
          </w:p>
        </w:tc>
        <w:tc>
          <w:tcPr>
            <w:tcW w:w="0" w:type="auto"/>
          </w:tcPr>
          <w:p w:rsidR="007611B9" w:rsidRDefault="009E1DAE">
            <w:pPr>
              <w:pStyle w:val="Compact"/>
              <w:jc w:val="center"/>
            </w:pPr>
            <w:r>
              <w:t>1</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2</w:t>
            </w:r>
          </w:p>
        </w:tc>
      </w:tr>
      <w:tr w:rsidR="007611B9">
        <w:tc>
          <w:tcPr>
            <w:tcW w:w="0" w:type="auto"/>
          </w:tcPr>
          <w:p w:rsidR="007611B9" w:rsidRDefault="009E1DAE">
            <w:pPr>
              <w:pStyle w:val="Compact"/>
              <w:jc w:val="center"/>
            </w:pPr>
            <w:r>
              <w:t>d</w:t>
            </w:r>
          </w:p>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r>
      <w:tr w:rsidR="007611B9">
        <w:tc>
          <w:tcPr>
            <w:tcW w:w="0" w:type="auto"/>
          </w:tcPr>
          <w:p w:rsidR="007611B9" w:rsidRDefault="009E1DAE">
            <w:pPr>
              <w:pStyle w:val="Compact"/>
              <w:jc w:val="center"/>
            </w:pPr>
            <w:r>
              <w:t>e</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3</w:t>
            </w:r>
          </w:p>
        </w:tc>
        <w:tc>
          <w:tcPr>
            <w:tcW w:w="0" w:type="auto"/>
          </w:tcPr>
          <w:p w:rsidR="007611B9" w:rsidRDefault="009E1DAE">
            <w:pPr>
              <w:pStyle w:val="Compact"/>
              <w:jc w:val="center"/>
            </w:pPr>
            <w:r>
              <w:t>2</w:t>
            </w:r>
          </w:p>
        </w:tc>
        <w:tc>
          <w:tcPr>
            <w:tcW w:w="0" w:type="auto"/>
          </w:tcPr>
          <w:p w:rsidR="007611B9" w:rsidRDefault="009E1DAE">
            <w:pPr>
              <w:pStyle w:val="Compact"/>
              <w:jc w:val="center"/>
            </w:pPr>
            <w:r>
              <w:t>1</w:t>
            </w:r>
          </w:p>
        </w:tc>
        <w:tc>
          <w:tcPr>
            <w:tcW w:w="0" w:type="auto"/>
          </w:tcPr>
          <w:p w:rsidR="007611B9" w:rsidRDefault="007611B9"/>
        </w:tc>
        <w:tc>
          <w:tcPr>
            <w:tcW w:w="0" w:type="auto"/>
          </w:tcPr>
          <w:p w:rsidR="007611B9" w:rsidRDefault="007611B9"/>
        </w:tc>
        <w:tc>
          <w:tcPr>
            <w:tcW w:w="0" w:type="auto"/>
          </w:tcPr>
          <w:p w:rsidR="007611B9" w:rsidRDefault="007611B9"/>
        </w:tc>
      </w:tr>
      <w:tr w:rsidR="007611B9">
        <w:tc>
          <w:tcPr>
            <w:tcW w:w="0" w:type="auto"/>
          </w:tcPr>
          <w:p w:rsidR="007611B9" w:rsidRDefault="009E1DAE">
            <w:pPr>
              <w:pStyle w:val="Compact"/>
              <w:jc w:val="center"/>
            </w:pPr>
            <w:r>
              <w:t>f</w:t>
            </w:r>
          </w:p>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9E1DAE">
            <w:pPr>
              <w:pStyle w:val="Compact"/>
              <w:jc w:val="center"/>
            </w:pPr>
            <w:r>
              <w:t>1</w:t>
            </w:r>
          </w:p>
        </w:tc>
        <w:tc>
          <w:tcPr>
            <w:tcW w:w="0" w:type="auto"/>
          </w:tcPr>
          <w:p w:rsidR="007611B9" w:rsidRDefault="007611B9"/>
        </w:tc>
      </w:tr>
      <w:tr w:rsidR="007611B9">
        <w:tc>
          <w:tcPr>
            <w:tcW w:w="0" w:type="auto"/>
          </w:tcPr>
          <w:p w:rsidR="007611B9" w:rsidRDefault="009E1DAE">
            <w:pPr>
              <w:pStyle w:val="Compact"/>
              <w:jc w:val="center"/>
            </w:pPr>
            <w:r>
              <w:t>g</w:t>
            </w:r>
          </w:p>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9E1DAE">
            <w:pPr>
              <w:pStyle w:val="Compact"/>
              <w:jc w:val="center"/>
            </w:pPr>
            <w:r>
              <w:t>2</w:t>
            </w:r>
          </w:p>
        </w:tc>
        <w:tc>
          <w:tcPr>
            <w:tcW w:w="0" w:type="auto"/>
          </w:tcPr>
          <w:p w:rsidR="007611B9" w:rsidRDefault="007611B9"/>
        </w:tc>
      </w:tr>
      <w:tr w:rsidR="007611B9">
        <w:tc>
          <w:tcPr>
            <w:tcW w:w="0" w:type="auto"/>
          </w:tcPr>
          <w:p w:rsidR="007611B9" w:rsidRDefault="009E1DAE">
            <w:pPr>
              <w:pStyle w:val="Compact"/>
              <w:jc w:val="center"/>
            </w:pPr>
            <w:r>
              <w:t>h</w:t>
            </w:r>
          </w:p>
        </w:tc>
        <w:tc>
          <w:tcPr>
            <w:tcW w:w="0" w:type="auto"/>
          </w:tcPr>
          <w:p w:rsidR="007611B9" w:rsidRDefault="009E1DAE">
            <w:pPr>
              <w:pStyle w:val="Compact"/>
              <w:jc w:val="center"/>
            </w:pPr>
            <w:r>
              <w:t>1</w:t>
            </w:r>
          </w:p>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7611B9"/>
        </w:tc>
        <w:tc>
          <w:tcPr>
            <w:tcW w:w="0" w:type="auto"/>
          </w:tcPr>
          <w:p w:rsidR="007611B9" w:rsidRDefault="007611B9"/>
        </w:tc>
        <w:tc>
          <w:tcPr>
            <w:tcW w:w="0" w:type="auto"/>
          </w:tcPr>
          <w:p w:rsidR="007611B9" w:rsidRDefault="007611B9"/>
        </w:tc>
      </w:tr>
      <w:tr w:rsidR="007611B9">
        <w:tc>
          <w:tcPr>
            <w:tcW w:w="0" w:type="auto"/>
          </w:tcPr>
          <w:p w:rsidR="007611B9" w:rsidRDefault="009E1DAE">
            <w:pPr>
              <w:pStyle w:val="Compact"/>
              <w:jc w:val="center"/>
            </w:pPr>
            <w:r>
              <w:t>i</w:t>
            </w:r>
          </w:p>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7611B9"/>
        </w:tc>
      </w:tr>
      <w:tr w:rsidR="007611B9">
        <w:tc>
          <w:tcPr>
            <w:tcW w:w="0" w:type="auto"/>
          </w:tcPr>
          <w:p w:rsidR="007611B9" w:rsidRDefault="009E1DAE">
            <w:pPr>
              <w:pStyle w:val="Compact"/>
              <w:jc w:val="center"/>
            </w:pPr>
            <w:r>
              <w:t>j</w:t>
            </w:r>
          </w:p>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7611B9"/>
        </w:tc>
      </w:tr>
      <w:tr w:rsidR="007611B9">
        <w:tc>
          <w:tcPr>
            <w:tcW w:w="0" w:type="auto"/>
          </w:tcPr>
          <w:p w:rsidR="007611B9" w:rsidRDefault="009E1DAE">
            <w:pPr>
              <w:pStyle w:val="Compact"/>
              <w:jc w:val="center"/>
            </w:pPr>
            <w:r>
              <w:t>k</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7611B9"/>
        </w:tc>
        <w:tc>
          <w:tcPr>
            <w:tcW w:w="0" w:type="auto"/>
          </w:tcPr>
          <w:p w:rsidR="007611B9" w:rsidRDefault="009E1DAE">
            <w:pPr>
              <w:pStyle w:val="Compact"/>
              <w:jc w:val="center"/>
            </w:pPr>
            <w:r>
              <w:t>3</w:t>
            </w:r>
          </w:p>
        </w:tc>
      </w:tr>
      <w:tr w:rsidR="007611B9">
        <w:tc>
          <w:tcPr>
            <w:tcW w:w="0" w:type="auto"/>
          </w:tcPr>
          <w:p w:rsidR="007611B9" w:rsidRDefault="009E1DAE">
            <w:pPr>
              <w:pStyle w:val="Compact"/>
              <w:jc w:val="center"/>
            </w:pPr>
            <w:r>
              <w:t>l</w:t>
            </w:r>
          </w:p>
        </w:tc>
        <w:tc>
          <w:tcPr>
            <w:tcW w:w="0" w:type="auto"/>
          </w:tcPr>
          <w:p w:rsidR="007611B9" w:rsidRDefault="009E1DAE">
            <w:pPr>
              <w:pStyle w:val="Compact"/>
              <w:jc w:val="center"/>
            </w:pPr>
            <w:r>
              <w:t>2</w:t>
            </w:r>
          </w:p>
        </w:tc>
        <w:tc>
          <w:tcPr>
            <w:tcW w:w="0" w:type="auto"/>
          </w:tcPr>
          <w:p w:rsidR="007611B9" w:rsidRDefault="007611B9"/>
        </w:tc>
        <w:tc>
          <w:tcPr>
            <w:tcW w:w="0" w:type="auto"/>
          </w:tcPr>
          <w:p w:rsidR="007611B9" w:rsidRDefault="009E1DAE">
            <w:pPr>
              <w:pStyle w:val="Compact"/>
              <w:jc w:val="center"/>
            </w:pPr>
            <w:r>
              <w:t>3</w:t>
            </w:r>
          </w:p>
        </w:tc>
        <w:tc>
          <w:tcPr>
            <w:tcW w:w="0" w:type="auto"/>
          </w:tcPr>
          <w:p w:rsidR="007611B9" w:rsidRDefault="009E1DAE">
            <w:pPr>
              <w:pStyle w:val="Compact"/>
              <w:jc w:val="center"/>
            </w:pPr>
            <w:r>
              <w:t>1</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r>
      <w:tr w:rsidR="007611B9">
        <w:tc>
          <w:tcPr>
            <w:tcW w:w="0" w:type="auto"/>
          </w:tcPr>
          <w:p w:rsidR="007611B9" w:rsidRDefault="009E1DAE">
            <w:pPr>
              <w:pStyle w:val="Compact"/>
              <w:jc w:val="center"/>
            </w:pPr>
            <w:r>
              <w:t>m</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7611B9"/>
        </w:tc>
      </w:tr>
      <w:tr w:rsidR="007611B9">
        <w:tc>
          <w:tcPr>
            <w:tcW w:w="0" w:type="auto"/>
          </w:tcPr>
          <w:p w:rsidR="007611B9" w:rsidRDefault="009E1DAE">
            <w:pPr>
              <w:pStyle w:val="Compact"/>
              <w:jc w:val="center"/>
            </w:pPr>
            <w:r>
              <w:t>n</w:t>
            </w:r>
          </w:p>
        </w:tc>
        <w:tc>
          <w:tcPr>
            <w:tcW w:w="0" w:type="auto"/>
          </w:tcPr>
          <w:p w:rsidR="007611B9" w:rsidRDefault="007611B9"/>
        </w:tc>
        <w:tc>
          <w:tcPr>
            <w:tcW w:w="0" w:type="auto"/>
          </w:tcPr>
          <w:p w:rsidR="007611B9" w:rsidRDefault="009E1DAE">
            <w:pPr>
              <w:pStyle w:val="Compact"/>
              <w:jc w:val="center"/>
            </w:pPr>
            <w:r>
              <w:t>3</w:t>
            </w:r>
          </w:p>
        </w:tc>
        <w:tc>
          <w:tcPr>
            <w:tcW w:w="0" w:type="auto"/>
          </w:tcPr>
          <w:p w:rsidR="007611B9" w:rsidRDefault="009E1DAE">
            <w:pPr>
              <w:pStyle w:val="Compact"/>
              <w:jc w:val="center"/>
            </w:pPr>
            <w:r>
              <w:t>2</w:t>
            </w:r>
          </w:p>
        </w:tc>
        <w:tc>
          <w:tcPr>
            <w:tcW w:w="0" w:type="auto"/>
          </w:tcPr>
          <w:p w:rsidR="007611B9" w:rsidRDefault="009E1DAE">
            <w:pPr>
              <w:pStyle w:val="Compact"/>
              <w:jc w:val="center"/>
            </w:pPr>
            <w:r>
              <w:t>1</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r>
      <w:tr w:rsidR="007611B9">
        <w:tc>
          <w:tcPr>
            <w:tcW w:w="0" w:type="auto"/>
          </w:tcPr>
          <w:p w:rsidR="007611B9" w:rsidRDefault="009E1DAE">
            <w:pPr>
              <w:pStyle w:val="Compact"/>
              <w:jc w:val="center"/>
            </w:pPr>
            <w:r>
              <w:t>o</w:t>
            </w:r>
          </w:p>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7611B9"/>
        </w:tc>
      </w:tr>
      <w:tr w:rsidR="007611B9">
        <w:tc>
          <w:tcPr>
            <w:tcW w:w="0" w:type="auto"/>
          </w:tcPr>
          <w:p w:rsidR="007611B9" w:rsidRDefault="009E1DAE">
            <w:pPr>
              <w:pStyle w:val="Compact"/>
              <w:jc w:val="center"/>
            </w:pPr>
            <w:r>
              <w:t>p</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9E1DAE">
            <w:pPr>
              <w:pStyle w:val="Compact"/>
              <w:jc w:val="center"/>
            </w:pPr>
            <w:r>
              <w:t>3</w:t>
            </w:r>
          </w:p>
        </w:tc>
        <w:tc>
          <w:tcPr>
            <w:tcW w:w="0" w:type="auto"/>
          </w:tcPr>
          <w:p w:rsidR="007611B9" w:rsidRDefault="007611B9"/>
        </w:tc>
      </w:tr>
      <w:tr w:rsidR="007611B9">
        <w:tc>
          <w:tcPr>
            <w:tcW w:w="0" w:type="auto"/>
          </w:tcPr>
          <w:p w:rsidR="007611B9" w:rsidRDefault="009E1DAE">
            <w:pPr>
              <w:pStyle w:val="Compact"/>
              <w:jc w:val="center"/>
            </w:pPr>
            <w:r>
              <w:t>q</w:t>
            </w:r>
          </w:p>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9E1DAE">
            <w:pPr>
              <w:pStyle w:val="Compact"/>
              <w:jc w:val="center"/>
            </w:pPr>
            <w:r>
              <w:t>3</w:t>
            </w:r>
          </w:p>
        </w:tc>
        <w:tc>
          <w:tcPr>
            <w:tcW w:w="0" w:type="auto"/>
          </w:tcPr>
          <w:p w:rsidR="007611B9" w:rsidRDefault="009E1DAE">
            <w:pPr>
              <w:pStyle w:val="Compact"/>
              <w:jc w:val="center"/>
            </w:pPr>
            <w:r>
              <w:t>1</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r>
      <w:tr w:rsidR="007611B9">
        <w:tc>
          <w:tcPr>
            <w:tcW w:w="0" w:type="auto"/>
          </w:tcPr>
          <w:p w:rsidR="007611B9" w:rsidRDefault="009E1DAE">
            <w:pPr>
              <w:pStyle w:val="Compact"/>
              <w:jc w:val="center"/>
            </w:pPr>
            <w:r>
              <w:t>r</w:t>
            </w:r>
          </w:p>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3</w:t>
            </w:r>
          </w:p>
        </w:tc>
        <w:tc>
          <w:tcPr>
            <w:tcW w:w="0" w:type="auto"/>
          </w:tcPr>
          <w:p w:rsidR="007611B9" w:rsidRDefault="007611B9"/>
        </w:tc>
        <w:tc>
          <w:tcPr>
            <w:tcW w:w="0" w:type="auto"/>
          </w:tcPr>
          <w:p w:rsidR="007611B9" w:rsidRDefault="007611B9"/>
        </w:tc>
      </w:tr>
      <w:tr w:rsidR="007611B9">
        <w:tc>
          <w:tcPr>
            <w:tcW w:w="0" w:type="auto"/>
          </w:tcPr>
          <w:p w:rsidR="007611B9" w:rsidRDefault="009E1DAE">
            <w:pPr>
              <w:pStyle w:val="Compact"/>
              <w:jc w:val="center"/>
            </w:pPr>
            <w:r>
              <w:t>s</w:t>
            </w:r>
          </w:p>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2</w:t>
            </w:r>
          </w:p>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7611B9"/>
        </w:tc>
        <w:tc>
          <w:tcPr>
            <w:tcW w:w="0" w:type="auto"/>
          </w:tcPr>
          <w:p w:rsidR="007611B9" w:rsidRDefault="009E1DAE">
            <w:pPr>
              <w:pStyle w:val="Compact"/>
              <w:jc w:val="center"/>
            </w:pPr>
            <w:r>
              <w:t>1</w:t>
            </w:r>
          </w:p>
        </w:tc>
        <w:tc>
          <w:tcPr>
            <w:tcW w:w="0" w:type="auto"/>
          </w:tcPr>
          <w:p w:rsidR="007611B9" w:rsidRDefault="009E1DAE">
            <w:pPr>
              <w:pStyle w:val="Compact"/>
              <w:jc w:val="center"/>
            </w:pPr>
            <w:r>
              <w:t>3</w:t>
            </w:r>
          </w:p>
        </w:tc>
      </w:tr>
      <w:tr w:rsidR="007611B9">
        <w:trPr>
          <w:gridAfter w:val="8"/>
        </w:trPr>
        <w:tc>
          <w:tcPr>
            <w:tcW w:w="0" w:type="auto"/>
            <w:tcBorders>
              <w:bottom w:val="single" w:sz="0" w:space="0" w:color="auto"/>
            </w:tcBorders>
            <w:vAlign w:val="bottom"/>
          </w:tcPr>
          <w:p w:rsidR="007611B9" w:rsidRDefault="009E1DAE">
            <w:pPr>
              <w:pStyle w:val="Compact"/>
            </w:pPr>
            <w:r>
              <w:t>topic</w:t>
            </w:r>
          </w:p>
        </w:tc>
        <w:tc>
          <w:tcPr>
            <w:tcW w:w="0" w:type="auto"/>
            <w:tcBorders>
              <w:bottom w:val="single" w:sz="0" w:space="0" w:color="auto"/>
            </w:tcBorders>
            <w:vAlign w:val="bottom"/>
          </w:tcPr>
          <w:p w:rsidR="007611B9" w:rsidRDefault="009E1DAE">
            <w:pPr>
              <w:pStyle w:val="Compact"/>
            </w:pPr>
            <w:r>
              <w:t>subject</w:t>
            </w:r>
          </w:p>
        </w:tc>
      </w:tr>
      <w:tr w:rsidR="007611B9">
        <w:trPr>
          <w:gridAfter w:val="8"/>
        </w:trPr>
        <w:tc>
          <w:tcPr>
            <w:tcW w:w="0" w:type="auto"/>
          </w:tcPr>
          <w:p w:rsidR="007611B9" w:rsidRDefault="009E1DAE">
            <w:pPr>
              <w:pStyle w:val="Compact"/>
            </w:pPr>
            <w:r>
              <w:t>Topic1</w:t>
            </w:r>
          </w:p>
        </w:tc>
        <w:tc>
          <w:tcPr>
            <w:tcW w:w="0" w:type="auto"/>
          </w:tcPr>
          <w:p w:rsidR="007611B9" w:rsidRDefault="009E1DAE">
            <w:pPr>
              <w:pStyle w:val="Compact"/>
            </w:pPr>
            <w:r>
              <w:t>Increasing Tdap uptake in pregnant women</w:t>
            </w:r>
          </w:p>
        </w:tc>
      </w:tr>
      <w:tr w:rsidR="007611B9">
        <w:trPr>
          <w:gridAfter w:val="8"/>
        </w:trPr>
        <w:tc>
          <w:tcPr>
            <w:tcW w:w="0" w:type="auto"/>
          </w:tcPr>
          <w:p w:rsidR="007611B9" w:rsidRDefault="009E1DAE">
            <w:pPr>
              <w:pStyle w:val="Compact"/>
            </w:pPr>
            <w:r>
              <w:lastRenderedPageBreak/>
              <w:t>Topic2</w:t>
            </w:r>
          </w:p>
        </w:tc>
        <w:tc>
          <w:tcPr>
            <w:tcW w:w="0" w:type="auto"/>
          </w:tcPr>
          <w:p w:rsidR="007611B9" w:rsidRDefault="009E1DAE">
            <w:pPr>
              <w:pStyle w:val="Compact"/>
            </w:pPr>
            <w:r>
              <w:t>Encouraging teens to self-refer for immunizations</w:t>
            </w:r>
          </w:p>
        </w:tc>
      </w:tr>
      <w:tr w:rsidR="007611B9">
        <w:trPr>
          <w:gridAfter w:val="8"/>
        </w:trPr>
        <w:tc>
          <w:tcPr>
            <w:tcW w:w="0" w:type="auto"/>
          </w:tcPr>
          <w:p w:rsidR="007611B9" w:rsidRDefault="009E1DAE">
            <w:pPr>
              <w:pStyle w:val="Compact"/>
            </w:pPr>
            <w:r>
              <w:t>Topic3</w:t>
            </w:r>
          </w:p>
        </w:tc>
        <w:tc>
          <w:tcPr>
            <w:tcW w:w="0" w:type="auto"/>
          </w:tcPr>
          <w:p w:rsidR="007611B9" w:rsidRDefault="009E1DAE">
            <w:pPr>
              <w:pStyle w:val="Compact"/>
            </w:pPr>
            <w:r>
              <w:t>Allow private child care facilities to exclude those with non-medical exemptions</w:t>
            </w:r>
          </w:p>
        </w:tc>
      </w:tr>
      <w:tr w:rsidR="007611B9">
        <w:trPr>
          <w:gridAfter w:val="8"/>
        </w:trPr>
        <w:tc>
          <w:tcPr>
            <w:tcW w:w="0" w:type="auto"/>
          </w:tcPr>
          <w:p w:rsidR="007611B9" w:rsidRDefault="009E1DAE">
            <w:pPr>
              <w:pStyle w:val="Compact"/>
            </w:pPr>
            <w:r>
              <w:t>Topic4</w:t>
            </w:r>
          </w:p>
        </w:tc>
        <w:tc>
          <w:tcPr>
            <w:tcW w:w="0" w:type="auto"/>
          </w:tcPr>
          <w:p w:rsidR="007611B9" w:rsidRDefault="009E1DAE">
            <w:pPr>
              <w:pStyle w:val="Compact"/>
            </w:pPr>
            <w:r>
              <w:t>Education strategies to address vaccine hesitancy</w:t>
            </w:r>
          </w:p>
        </w:tc>
      </w:tr>
      <w:tr w:rsidR="007611B9">
        <w:trPr>
          <w:gridAfter w:val="8"/>
        </w:trPr>
        <w:tc>
          <w:tcPr>
            <w:tcW w:w="0" w:type="auto"/>
          </w:tcPr>
          <w:p w:rsidR="007611B9" w:rsidRDefault="009E1DAE">
            <w:pPr>
              <w:pStyle w:val="Compact"/>
            </w:pPr>
            <w:r>
              <w:t>Topic5</w:t>
            </w:r>
          </w:p>
        </w:tc>
        <w:tc>
          <w:tcPr>
            <w:tcW w:w="0" w:type="auto"/>
          </w:tcPr>
          <w:p w:rsidR="007611B9" w:rsidRDefault="009E1DAE">
            <w:pPr>
              <w:pStyle w:val="Compact"/>
            </w:pPr>
            <w:r>
              <w:t>Payment for adult immunizations by Medicare</w:t>
            </w:r>
          </w:p>
        </w:tc>
      </w:tr>
      <w:tr w:rsidR="007611B9">
        <w:trPr>
          <w:gridAfter w:val="8"/>
        </w:trPr>
        <w:tc>
          <w:tcPr>
            <w:tcW w:w="0" w:type="auto"/>
          </w:tcPr>
          <w:p w:rsidR="007611B9" w:rsidRDefault="009E1DAE">
            <w:pPr>
              <w:pStyle w:val="Compact"/>
            </w:pPr>
            <w:r>
              <w:t>Topic6</w:t>
            </w:r>
          </w:p>
        </w:tc>
        <w:tc>
          <w:tcPr>
            <w:tcW w:w="0" w:type="auto"/>
          </w:tcPr>
          <w:p w:rsidR="007611B9" w:rsidRDefault="009E1DAE">
            <w:pPr>
              <w:pStyle w:val="Compact"/>
            </w:pPr>
            <w:r>
              <w:t>Improving adult immunization coverage</w:t>
            </w:r>
          </w:p>
        </w:tc>
      </w:tr>
      <w:tr w:rsidR="007611B9">
        <w:trPr>
          <w:gridAfter w:val="8"/>
        </w:trPr>
        <w:tc>
          <w:tcPr>
            <w:tcW w:w="0" w:type="auto"/>
          </w:tcPr>
          <w:p w:rsidR="007611B9" w:rsidRDefault="009E1DAE">
            <w:pPr>
              <w:pStyle w:val="Compact"/>
            </w:pPr>
            <w:r>
              <w:t>Topic7</w:t>
            </w:r>
          </w:p>
        </w:tc>
        <w:tc>
          <w:tcPr>
            <w:tcW w:w="0" w:type="auto"/>
          </w:tcPr>
          <w:p w:rsidR="007611B9" w:rsidRDefault="009E1DAE">
            <w:pPr>
              <w:pStyle w:val="Compact"/>
            </w:pPr>
            <w:r>
              <w:t>Improving flu vaccine coverage</w:t>
            </w:r>
          </w:p>
        </w:tc>
      </w:tr>
      <w:tr w:rsidR="007611B9">
        <w:trPr>
          <w:gridAfter w:val="8"/>
        </w:trPr>
        <w:tc>
          <w:tcPr>
            <w:tcW w:w="0" w:type="auto"/>
          </w:tcPr>
          <w:p w:rsidR="007611B9" w:rsidRDefault="009E1DAE">
            <w:pPr>
              <w:pStyle w:val="Compact"/>
            </w:pPr>
            <w:r>
              <w:t>Topic8</w:t>
            </w:r>
          </w:p>
        </w:tc>
        <w:tc>
          <w:tcPr>
            <w:tcW w:w="0" w:type="auto"/>
          </w:tcPr>
          <w:p w:rsidR="007611B9" w:rsidRDefault="009E1DAE">
            <w:pPr>
              <w:pStyle w:val="Compact"/>
            </w:pPr>
            <w:r>
              <w:t>Increasing uptake of vaccines by health care workers</w:t>
            </w:r>
          </w:p>
        </w:tc>
      </w:tr>
      <w:tr w:rsidR="007611B9">
        <w:trPr>
          <w:gridAfter w:val="8"/>
        </w:trPr>
        <w:tc>
          <w:tcPr>
            <w:tcW w:w="0" w:type="auto"/>
          </w:tcPr>
          <w:p w:rsidR="007611B9" w:rsidRDefault="009E1DAE">
            <w:pPr>
              <w:pStyle w:val="Compact"/>
            </w:pPr>
            <w:r>
              <w:t>Topic9</w:t>
            </w:r>
          </w:p>
        </w:tc>
        <w:tc>
          <w:tcPr>
            <w:tcW w:w="0" w:type="auto"/>
          </w:tcPr>
          <w:p w:rsidR="007611B9" w:rsidRDefault="009E1DAE">
            <w:pPr>
              <w:pStyle w:val="Compact"/>
            </w:pPr>
            <w:r>
              <w:t>Increase reporting of adult immunizations to ALERT IIS</w:t>
            </w:r>
          </w:p>
        </w:tc>
      </w:tr>
    </w:tbl>
    <w:p w:rsidR="007611B9" w:rsidRDefault="009E1DAE">
      <w:pPr>
        <w:pStyle w:val="BodyText"/>
      </w:pPr>
      <w:r>
        <w:t>This data is stored in an excel file with two sheets. The data can be edited in the excel sheet and the analysis re-run.</w:t>
      </w:r>
    </w:p>
    <w:p w:rsidR="007611B9" w:rsidRDefault="009E1DAE">
      <w:pPr>
        <w:pStyle w:val="Heading1"/>
      </w:pPr>
      <w:bookmarkStart w:id="12" w:name="appendix-2---analysis-code"/>
      <w:bookmarkEnd w:id="12"/>
      <w:r>
        <w:lastRenderedPageBreak/>
        <w:t>Appendix 2 - Analysis code</w:t>
      </w:r>
    </w:p>
    <w:p w:rsidR="007611B9" w:rsidRDefault="009E1DAE">
      <w:pPr>
        <w:pStyle w:val="FirstParagraph"/>
      </w:pPr>
      <w:r>
        <w:t xml:space="preserve">In the code below, the variable </w:t>
      </w:r>
      <w:r>
        <w:rPr>
          <w:i/>
        </w:rPr>
        <w:t>number_to_select</w:t>
      </w:r>
      <w:r>
        <w:t xml:space="preserve"> refers to how many topics will be chosen to be taken forwar</w:t>
      </w:r>
      <w:r>
        <w:t>d for policy analysis. For the bulk of the analysis, this is set at 3, however some effects are shown for a value of 4.</w:t>
      </w:r>
    </w:p>
    <w:p w:rsidR="007611B9" w:rsidRDefault="009E1DAE">
      <w:pPr>
        <w:pStyle w:val="BodyText"/>
      </w:pPr>
      <w:r>
        <w:t>The following code provides the main calculations and analysis:</w:t>
      </w:r>
    </w:p>
    <w:p w:rsidR="007611B9" w:rsidRDefault="009E1DAE">
      <w:pPr>
        <w:pStyle w:val="SourceCode"/>
      </w:pPr>
      <w:r>
        <w:rPr>
          <w:rStyle w:val="NormalTok"/>
        </w:rPr>
        <w:t>calculate_scores &lt;-</w:t>
      </w:r>
      <w:r>
        <w:rPr>
          <w:rStyle w:val="StringTok"/>
        </w:rPr>
        <w:t xml:space="preserve"> </w:t>
      </w:r>
      <w:r>
        <w:rPr>
          <w:rStyle w:val="NormalTok"/>
        </w:rPr>
        <w:t>function(</w:t>
      </w:r>
      <w:r>
        <w:rPr>
          <w:rStyle w:val="DataTypeTok"/>
        </w:rPr>
        <w:t>number_to_select=</w:t>
      </w:r>
      <w:r>
        <w:rPr>
          <w:rStyle w:val="DecValTok"/>
        </w:rPr>
        <w:t>4</w:t>
      </w:r>
      <w:r>
        <w:rPr>
          <w:rStyle w:val="NormalTok"/>
        </w:rPr>
        <w:t xml:space="preserve">, </w:t>
      </w:r>
      <w:r>
        <w:rPr>
          <w:rStyle w:val="DataTypeTok"/>
        </w:rPr>
        <w:t>force_swap=</w:t>
      </w:r>
      <w:r>
        <w:rPr>
          <w:rStyle w:val="OtherTok"/>
        </w:rPr>
        <w:t>NULL</w:t>
      </w:r>
      <w:r>
        <w:rPr>
          <w:rStyle w:val="NormalTok"/>
        </w:rPr>
        <w:t>) {</w:t>
      </w:r>
      <w:r>
        <w:br/>
      </w:r>
      <w:r>
        <w:rPr>
          <w:rStyle w:val="NormalTok"/>
        </w:rPr>
        <w:t xml:space="preserve">    </w:t>
      </w:r>
      <w:r>
        <w:rPr>
          <w:rStyle w:val="NormalTok"/>
        </w:rPr>
        <w:t xml:space="preserve">    </w:t>
      </w:r>
      <w:r>
        <w:rPr>
          <w:rStyle w:val="CommentTok"/>
        </w:rPr>
        <w:t xml:space="preserve"># Get the data from excel and flatten into a data set that can </w:t>
      </w:r>
      <w:r>
        <w:br/>
      </w:r>
      <w:r>
        <w:rPr>
          <w:rStyle w:val="NormalTok"/>
        </w:rPr>
        <w:t xml:space="preserve">        </w:t>
      </w:r>
      <w:r>
        <w:rPr>
          <w:rStyle w:val="CommentTok"/>
        </w:rPr>
        <w:t># be manipulated more easily</w:t>
      </w:r>
      <w:r>
        <w:br/>
      </w:r>
      <w:r>
        <w:rPr>
          <w:rStyle w:val="NormalTok"/>
        </w:rPr>
        <w:t xml:space="preserve">        response_data &lt;&lt;-</w:t>
      </w:r>
      <w:r>
        <w:rPr>
          <w:rStyle w:val="StringTok"/>
        </w:rPr>
        <w:t xml:space="preserve"> </w:t>
      </w:r>
      <w:r>
        <w:rPr>
          <w:rStyle w:val="KeywordTok"/>
        </w:rPr>
        <w:t>read.xlsx</w:t>
      </w:r>
      <w:r>
        <w:rPr>
          <w:rStyle w:val="NormalTok"/>
        </w:rPr>
        <w:t>(xlsfile,</w:t>
      </w:r>
      <w:r>
        <w:rPr>
          <w:rStyle w:val="DecValTok"/>
        </w:rPr>
        <w:t>1</w:t>
      </w:r>
      <w:r>
        <w:rPr>
          <w:rStyle w:val="NormalTok"/>
        </w:rPr>
        <w:t>)</w:t>
      </w:r>
      <w:r>
        <w:br/>
      </w:r>
      <w:r>
        <w:rPr>
          <w:rStyle w:val="NormalTok"/>
        </w:rPr>
        <w:t xml:space="preserve">        topic_data &lt;&lt;-</w:t>
      </w:r>
      <w:r>
        <w:rPr>
          <w:rStyle w:val="StringTok"/>
        </w:rPr>
        <w:t xml:space="preserve"> </w:t>
      </w:r>
      <w:r>
        <w:rPr>
          <w:rStyle w:val="KeywordTok"/>
        </w:rPr>
        <w:t>read.xlsx</w:t>
      </w:r>
      <w:r>
        <w:rPr>
          <w:rStyle w:val="NormalTok"/>
        </w:rPr>
        <w:t>(xlsfile,</w:t>
      </w:r>
      <w:r>
        <w:rPr>
          <w:rStyle w:val="DecValTok"/>
        </w:rPr>
        <w:t>2</w:t>
      </w:r>
      <w:r>
        <w:rPr>
          <w:rStyle w:val="NormalTok"/>
        </w:rPr>
        <w:t>)</w:t>
      </w:r>
      <w:r>
        <w:br/>
      </w:r>
      <w:r>
        <w:rPr>
          <w:rStyle w:val="NormalTok"/>
        </w:rPr>
        <w:t xml:space="preserve">        </w:t>
      </w:r>
      <w:r>
        <w:br/>
      </w:r>
      <w:r>
        <w:rPr>
          <w:rStyle w:val="NormalTok"/>
        </w:rPr>
        <w:t xml:space="preserve">        respondent &lt;-</w:t>
      </w:r>
      <w:r>
        <w:rPr>
          <w:rStyle w:val="StringTok"/>
        </w:rPr>
        <w:t xml:space="preserve"> </w:t>
      </w:r>
      <w:r>
        <w:rPr>
          <w:rStyle w:val="KeywordTok"/>
        </w:rPr>
        <w:t>names</w:t>
      </w:r>
      <w:r>
        <w:rPr>
          <w:rStyle w:val="NormalTok"/>
        </w:rPr>
        <w:t>(response_data)[</w:t>
      </w:r>
      <w:r>
        <w:rPr>
          <w:rStyle w:val="DecValTok"/>
        </w:rPr>
        <w:t>1</w:t>
      </w:r>
      <w:r>
        <w:rPr>
          <w:rStyle w:val="NormalTok"/>
        </w:rPr>
        <w:t>]</w:t>
      </w:r>
      <w:r>
        <w:br/>
      </w:r>
      <w:r>
        <w:rPr>
          <w:rStyle w:val="NormalTok"/>
        </w:rPr>
        <w:t xml:space="preserve">     </w:t>
      </w:r>
      <w:r>
        <w:rPr>
          <w:rStyle w:val="NormalTok"/>
        </w:rPr>
        <w:t xml:space="preserve">   survey&lt;-</w:t>
      </w:r>
      <w:r>
        <w:rPr>
          <w:rStyle w:val="KeywordTok"/>
        </w:rPr>
        <w:t>melt</w:t>
      </w:r>
      <w:r>
        <w:rPr>
          <w:rStyle w:val="NormalTok"/>
        </w:rPr>
        <w:t xml:space="preserve">(response_data, </w:t>
      </w:r>
      <w:r>
        <w:rPr>
          <w:rStyle w:val="DataTypeTok"/>
        </w:rPr>
        <w:t>id.vars =</w:t>
      </w:r>
      <w:r>
        <w:rPr>
          <w:rStyle w:val="NormalTok"/>
        </w:rPr>
        <w:t xml:space="preserve"> respondent, </w:t>
      </w:r>
      <w:r>
        <w:rPr>
          <w:rStyle w:val="DataTypeTok"/>
        </w:rPr>
        <w:t>variable.name=</w:t>
      </w:r>
      <w:r>
        <w:rPr>
          <w:rStyle w:val="StringTok"/>
        </w:rPr>
        <w:t>"topic"</w:t>
      </w:r>
      <w:r>
        <w:rPr>
          <w:rStyle w:val="NormalTok"/>
        </w:rPr>
        <w:t>,</w:t>
      </w:r>
      <w:r>
        <w:br/>
      </w:r>
      <w:r>
        <w:rPr>
          <w:rStyle w:val="NormalTok"/>
        </w:rPr>
        <w:t xml:space="preserve">                        </w:t>
      </w:r>
      <w:r>
        <w:rPr>
          <w:rStyle w:val="DataTypeTok"/>
        </w:rPr>
        <w:t>na.rm=</w:t>
      </w:r>
      <w:r>
        <w:rPr>
          <w:rStyle w:val="OtherTok"/>
        </w:rPr>
        <w:t>TRUE</w:t>
      </w:r>
      <w:r>
        <w:rPr>
          <w:rStyle w:val="NormalTok"/>
        </w:rPr>
        <w:t xml:space="preserve">, </w:t>
      </w:r>
      <w:r>
        <w:rPr>
          <w:rStyle w:val="DataTypeTok"/>
        </w:rPr>
        <w:t>value.name=</w:t>
      </w:r>
      <w:r>
        <w:rPr>
          <w:rStyle w:val="StringTok"/>
        </w:rPr>
        <w:t>"priority"</w:t>
      </w:r>
      <w:r>
        <w:rPr>
          <w:rStyle w:val="NormalTok"/>
        </w:rPr>
        <w:t>)</w:t>
      </w:r>
      <w:r>
        <w:br/>
      </w:r>
      <w:r>
        <w:rPr>
          <w:rStyle w:val="NormalTok"/>
        </w:rPr>
        <w:t xml:space="preserve">        survey$RespondentID &lt;-</w:t>
      </w:r>
      <w:r>
        <w:rPr>
          <w:rStyle w:val="StringTok"/>
        </w:rPr>
        <w:t xml:space="preserve"> </w:t>
      </w:r>
      <w:r>
        <w:rPr>
          <w:rStyle w:val="KeywordTok"/>
        </w:rPr>
        <w:t>as.factor</w:t>
      </w:r>
      <w:r>
        <w:rPr>
          <w:rStyle w:val="NormalTok"/>
        </w:rPr>
        <w:t>(survey$RespondentID)</w:t>
      </w:r>
      <w:r>
        <w:br/>
      </w:r>
      <w:r>
        <w:rPr>
          <w:rStyle w:val="NormalTok"/>
        </w:rPr>
        <w:t xml:space="preserve">        number_respondents=</w:t>
      </w:r>
      <w:r>
        <w:rPr>
          <w:rStyle w:val="KeywordTok"/>
        </w:rPr>
        <w:t>nrow</w:t>
      </w:r>
      <w:r>
        <w:rPr>
          <w:rStyle w:val="NormalTok"/>
        </w:rPr>
        <w:t>(response_data)</w:t>
      </w:r>
      <w:r>
        <w:br/>
      </w:r>
      <w:r>
        <w:rPr>
          <w:rStyle w:val="NormalTok"/>
        </w:rPr>
        <w:t xml:space="preserve">        </w:t>
      </w:r>
      <w:r>
        <w:br/>
      </w:r>
      <w:r>
        <w:rPr>
          <w:rStyle w:val="NormalTok"/>
        </w:rPr>
        <w:t xml:space="preserve">   </w:t>
      </w:r>
      <w:r>
        <w:rPr>
          <w:rStyle w:val="NormalTok"/>
        </w:rPr>
        <w:t xml:space="preserve">     </w:t>
      </w:r>
      <w:r>
        <w:rPr>
          <w:rStyle w:val="CommentTok"/>
        </w:rPr>
        <w:t># Calculate the score for each response</w:t>
      </w:r>
      <w:r>
        <w:br/>
      </w:r>
      <w:r>
        <w:rPr>
          <w:rStyle w:val="NormalTok"/>
        </w:rPr>
        <w:t xml:space="preserve">        lowest_priority=</w:t>
      </w:r>
      <w:r>
        <w:rPr>
          <w:rStyle w:val="KeywordTok"/>
        </w:rPr>
        <w:t>max</w:t>
      </w:r>
      <w:r>
        <w:rPr>
          <w:rStyle w:val="NormalTok"/>
        </w:rPr>
        <w:t>(survey$priority)</w:t>
      </w:r>
      <w:r>
        <w:br/>
      </w:r>
      <w:r>
        <w:rPr>
          <w:rStyle w:val="NormalTok"/>
        </w:rPr>
        <w:t xml:space="preserve">        survey &lt;-</w:t>
      </w:r>
      <w:r>
        <w:rPr>
          <w:rStyle w:val="StringTok"/>
        </w:rPr>
        <w:t xml:space="preserve"> </w:t>
      </w:r>
      <w:r>
        <w:rPr>
          <w:rStyle w:val="NormalTok"/>
        </w:rPr>
        <w:t>survey %&gt;%</w:t>
      </w:r>
      <w:r>
        <w:rPr>
          <w:rStyle w:val="StringTok"/>
        </w:rPr>
        <w:t xml:space="preserve"> </w:t>
      </w:r>
      <w:r>
        <w:rPr>
          <w:rStyle w:val="KeywordTok"/>
        </w:rPr>
        <w:t>mutate</w:t>
      </w:r>
      <w:r>
        <w:rPr>
          <w:rStyle w:val="NormalTok"/>
        </w:rPr>
        <w:t>(</w:t>
      </w:r>
      <w:r>
        <w:rPr>
          <w:rStyle w:val="DataTypeTok"/>
        </w:rPr>
        <w:t>score=</w:t>
      </w:r>
      <w:r>
        <w:rPr>
          <w:rStyle w:val="NormalTok"/>
        </w:rPr>
        <w:t>(lowest_priority +</w:t>
      </w:r>
      <w:r>
        <w:rPr>
          <w:rStyle w:val="StringTok"/>
        </w:rPr>
        <w:t xml:space="preserve"> </w:t>
      </w:r>
      <w:r>
        <w:rPr>
          <w:rStyle w:val="DecValTok"/>
        </w:rPr>
        <w:t>1</w:t>
      </w:r>
      <w:r>
        <w:rPr>
          <w:rStyle w:val="NormalTok"/>
        </w:rPr>
        <w:t xml:space="preserve"> -</w:t>
      </w:r>
      <w:r>
        <w:rPr>
          <w:rStyle w:val="StringTok"/>
        </w:rPr>
        <w:t xml:space="preserve"> </w:t>
      </w:r>
      <w:r>
        <w:rPr>
          <w:rStyle w:val="NormalTok"/>
        </w:rPr>
        <w:t>priority)^</w:t>
      </w:r>
      <w:r>
        <w:rPr>
          <w:rStyle w:val="DecValTok"/>
        </w:rPr>
        <w:t>2</w:t>
      </w:r>
      <w:r>
        <w:rPr>
          <w:rStyle w:val="NormalTok"/>
        </w:rPr>
        <w:t>)</w:t>
      </w:r>
      <w:r>
        <w:br/>
      </w:r>
      <w:r>
        <w:rPr>
          <w:rStyle w:val="NormalTok"/>
        </w:rPr>
        <w:t xml:space="preserve">        </w:t>
      </w:r>
      <w:r>
        <w:br/>
      </w:r>
      <w:r>
        <w:rPr>
          <w:rStyle w:val="NormalTok"/>
        </w:rPr>
        <w:t xml:space="preserve">        </w:t>
      </w:r>
      <w:r>
        <w:rPr>
          <w:rStyle w:val="CommentTok"/>
        </w:rPr>
        <w:t># Calculate the total score per topic</w:t>
      </w:r>
      <w:r>
        <w:br/>
      </w:r>
      <w:r>
        <w:rPr>
          <w:rStyle w:val="NormalTok"/>
        </w:rPr>
        <w:t xml:space="preserve">        topic_scores &lt;-</w:t>
      </w:r>
      <w:r>
        <w:rPr>
          <w:rStyle w:val="StringTok"/>
        </w:rPr>
        <w:t xml:space="preserve"> </w:t>
      </w:r>
      <w:r>
        <w:rPr>
          <w:rStyle w:val="NormalTok"/>
        </w:rPr>
        <w:t>survey %&gt;</w:t>
      </w:r>
      <w:r>
        <w:rPr>
          <w:rStyle w:val="NormalTok"/>
        </w:rPr>
        <w:t>%</w:t>
      </w:r>
      <w:r>
        <w:rPr>
          <w:rStyle w:val="StringTok"/>
        </w:rPr>
        <w:t xml:space="preserve"> </w:t>
      </w:r>
      <w:r>
        <w:rPr>
          <w:rStyle w:val="KeywordTok"/>
        </w:rPr>
        <w:t>group_by</w:t>
      </w:r>
      <w:r>
        <w:rPr>
          <w:rStyle w:val="NormalTok"/>
        </w:rPr>
        <w:t>(topic) %&gt;%</w:t>
      </w:r>
      <w:r>
        <w:rPr>
          <w:rStyle w:val="StringTok"/>
        </w:rPr>
        <w:t xml:space="preserve"> </w:t>
      </w:r>
      <w:r>
        <w:br/>
      </w:r>
      <w:r>
        <w:rPr>
          <w:rStyle w:val="StringTok"/>
        </w:rPr>
        <w:t xml:space="preserve">                        </w:t>
      </w:r>
      <w:r>
        <w:rPr>
          <w:rStyle w:val="KeywordTok"/>
        </w:rPr>
        <w:t>summarise</w:t>
      </w:r>
      <w:r>
        <w:rPr>
          <w:rStyle w:val="NormalTok"/>
        </w:rPr>
        <w:t>(</w:t>
      </w:r>
      <w:r>
        <w:rPr>
          <w:rStyle w:val="DataTypeTok"/>
        </w:rPr>
        <w:t>topic_score=</w:t>
      </w:r>
      <w:r>
        <w:rPr>
          <w:rStyle w:val="KeywordTok"/>
        </w:rPr>
        <w:t>sum</w:t>
      </w:r>
      <w:r>
        <w:rPr>
          <w:rStyle w:val="NormalTok"/>
        </w:rPr>
        <w:t>(score)) %&gt;%</w:t>
      </w:r>
      <w:r>
        <w:br/>
      </w:r>
      <w:r>
        <w:rPr>
          <w:rStyle w:val="StringTok"/>
        </w:rPr>
        <w:t xml:space="preserve">                        </w:t>
      </w:r>
      <w:r>
        <w:rPr>
          <w:rStyle w:val="KeywordTok"/>
        </w:rPr>
        <w:t>arrange</w:t>
      </w:r>
      <w:r>
        <w:rPr>
          <w:rStyle w:val="NormalTok"/>
        </w:rPr>
        <w:t>(topic_score)</w:t>
      </w:r>
      <w:r>
        <w:br/>
      </w:r>
      <w:r>
        <w:rPr>
          <w:rStyle w:val="NormalTok"/>
        </w:rPr>
        <w:t xml:space="preserve">        </w:t>
      </w:r>
      <w:r>
        <w:br/>
      </w:r>
      <w:r>
        <w:rPr>
          <w:rStyle w:val="NormalTok"/>
        </w:rPr>
        <w:t xml:space="preserve">        </w:t>
      </w:r>
      <w:r>
        <w:rPr>
          <w:rStyle w:val="CommentTok"/>
        </w:rPr>
        <w:t># Put a 1 in the weight column for the last number of topics determined by</w:t>
      </w:r>
      <w:r>
        <w:br/>
      </w:r>
      <w:r>
        <w:rPr>
          <w:rStyle w:val="NormalTok"/>
        </w:rPr>
        <w:t xml:space="preserve">        </w:t>
      </w:r>
      <w:r>
        <w:rPr>
          <w:rStyle w:val="CommentTok"/>
        </w:rPr>
        <w:t># number_to_select variabl</w:t>
      </w:r>
      <w:r>
        <w:rPr>
          <w:rStyle w:val="CommentTok"/>
        </w:rPr>
        <w:t>e.  Other topics have weight zero.  This selects</w:t>
      </w:r>
      <w:r>
        <w:br/>
      </w:r>
      <w:r>
        <w:rPr>
          <w:rStyle w:val="NormalTok"/>
        </w:rPr>
        <w:t xml:space="preserve">        </w:t>
      </w:r>
      <w:r>
        <w:rPr>
          <w:rStyle w:val="CommentTok"/>
        </w:rPr>
        <w:t># the topics which are the most popular</w:t>
      </w:r>
      <w:r>
        <w:br/>
      </w:r>
      <w:r>
        <w:rPr>
          <w:rStyle w:val="NormalTok"/>
        </w:rPr>
        <w:t xml:space="preserve">        topic_scores$weight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KeywordTok"/>
        </w:rPr>
        <w:t>nrow</w:t>
      </w:r>
      <w:r>
        <w:rPr>
          <w:rStyle w:val="NormalTok"/>
        </w:rPr>
        <w:t>(topic_scores)-number_to_select),</w:t>
      </w:r>
      <w:r>
        <w:br/>
      </w:r>
      <w:r>
        <w:rPr>
          <w:rStyle w:val="NormalTok"/>
        </w:rPr>
        <w:t xml:space="preserve">                                 </w:t>
      </w:r>
      <w:r>
        <w:rPr>
          <w:rStyle w:val="KeywordTok"/>
        </w:rPr>
        <w:t>rep</w:t>
      </w:r>
      <w:r>
        <w:rPr>
          <w:rStyle w:val="NormalTok"/>
        </w:rPr>
        <w:t>(</w:t>
      </w:r>
      <w:r>
        <w:rPr>
          <w:rStyle w:val="DecValTok"/>
        </w:rPr>
        <w:t>1</w:t>
      </w:r>
      <w:r>
        <w:rPr>
          <w:rStyle w:val="NormalTok"/>
        </w:rPr>
        <w:t>,number_to_select))</w:t>
      </w:r>
      <w:r>
        <w:br/>
      </w:r>
      <w:r>
        <w:rPr>
          <w:rStyle w:val="NormalTok"/>
        </w:rPr>
        <w:t xml:space="preserve">        </w:t>
      </w:r>
      <w:r>
        <w:br/>
      </w:r>
      <w:r>
        <w:rPr>
          <w:rStyle w:val="NormalTok"/>
        </w:rPr>
        <w:t xml:space="preserve">        if(!</w:t>
      </w:r>
      <w:r>
        <w:rPr>
          <w:rStyle w:val="KeywordTok"/>
        </w:rPr>
        <w:t>is</w:t>
      </w:r>
      <w:r>
        <w:rPr>
          <w:rStyle w:val="KeywordTok"/>
        </w:rPr>
        <w:t>.null</w:t>
      </w:r>
      <w:r>
        <w:rPr>
          <w:rStyle w:val="NormalTok"/>
        </w:rPr>
        <w:t>(force_swap)){</w:t>
      </w:r>
      <w:r>
        <w:br/>
      </w:r>
      <w:r>
        <w:rPr>
          <w:rStyle w:val="NormalTok"/>
        </w:rPr>
        <w:t xml:space="preserve">                     topic_scores$weight[force_swap[</w:t>
      </w:r>
      <w:r>
        <w:rPr>
          <w:rStyle w:val="DecValTok"/>
        </w:rPr>
        <w:t>1</w:t>
      </w:r>
      <w:r>
        <w:rPr>
          <w:rStyle w:val="NormalTok"/>
        </w:rPr>
        <w:t>]] &lt;-</w:t>
      </w:r>
      <w:r>
        <w:rPr>
          <w:rStyle w:val="StringTok"/>
        </w:rPr>
        <w:t xml:space="preserve"> </w:t>
      </w:r>
      <w:r>
        <w:rPr>
          <w:rStyle w:val="DecValTok"/>
        </w:rPr>
        <w:t>0</w:t>
      </w:r>
      <w:r>
        <w:br/>
      </w:r>
      <w:r>
        <w:rPr>
          <w:rStyle w:val="NormalTok"/>
        </w:rPr>
        <w:t xml:space="preserve">                     topic_scores$weight[force_swap[</w:t>
      </w:r>
      <w:r>
        <w:rPr>
          <w:rStyle w:val="DecValTok"/>
        </w:rPr>
        <w:t>2</w:t>
      </w:r>
      <w:r>
        <w:rPr>
          <w:rStyle w:val="NormalTok"/>
        </w:rPr>
        <w:t>]] &lt;-</w:t>
      </w:r>
      <w:r>
        <w:rPr>
          <w:rStyle w:val="StringTok"/>
        </w:rPr>
        <w:t xml:space="preserve"> </w:t>
      </w:r>
      <w:r>
        <w:rPr>
          <w:rStyle w:val="DecValTok"/>
        </w:rPr>
        <w:t>1</w:t>
      </w:r>
      <w:r>
        <w:br/>
      </w:r>
      <w:r>
        <w:rPr>
          <w:rStyle w:val="NormalTok"/>
        </w:rPr>
        <w:t xml:space="preserve">                     tmp &lt;-</w:t>
      </w:r>
      <w:r>
        <w:rPr>
          <w:rStyle w:val="StringTok"/>
        </w:rPr>
        <w:t xml:space="preserve"> </w:t>
      </w:r>
      <w:r>
        <w:rPr>
          <w:rStyle w:val="NormalTok"/>
        </w:rPr>
        <w:t>topic_scores$topic_score[force_swap[</w:t>
      </w:r>
      <w:r>
        <w:rPr>
          <w:rStyle w:val="DecValTok"/>
        </w:rPr>
        <w:t>1</w:t>
      </w:r>
      <w:r>
        <w:rPr>
          <w:rStyle w:val="NormalTok"/>
        </w:rPr>
        <w:t xml:space="preserve">]] </w:t>
      </w:r>
      <w:r>
        <w:br/>
      </w:r>
      <w:r>
        <w:rPr>
          <w:rStyle w:val="NormalTok"/>
        </w:rPr>
        <w:t xml:space="preserve">                     </w:t>
      </w:r>
      <w:r>
        <w:rPr>
          <w:rStyle w:val="NormalTok"/>
        </w:rPr>
        <w:t>topic_scores$topic_score[force_swap[</w:t>
      </w:r>
      <w:r>
        <w:rPr>
          <w:rStyle w:val="DecValTok"/>
        </w:rPr>
        <w:t>1</w:t>
      </w:r>
      <w:r>
        <w:rPr>
          <w:rStyle w:val="NormalTok"/>
        </w:rPr>
        <w:t>]] &lt;-</w:t>
      </w:r>
      <w:r>
        <w:rPr>
          <w:rStyle w:val="StringTok"/>
        </w:rPr>
        <w:t xml:space="preserve"> </w:t>
      </w:r>
      <w:r>
        <w:rPr>
          <w:rStyle w:val="NormalTok"/>
        </w:rPr>
        <w:t>topic_scores$topic_score[force_swap[</w:t>
      </w:r>
      <w:r>
        <w:rPr>
          <w:rStyle w:val="DecValTok"/>
        </w:rPr>
        <w:t>2</w:t>
      </w:r>
      <w:r>
        <w:rPr>
          <w:rStyle w:val="NormalTok"/>
        </w:rPr>
        <w:t>]]</w:t>
      </w:r>
      <w:r>
        <w:br/>
      </w:r>
      <w:r>
        <w:rPr>
          <w:rStyle w:val="NormalTok"/>
        </w:rPr>
        <w:t xml:space="preserve">                     topic_scores$topic_score[force_swap[</w:t>
      </w:r>
      <w:r>
        <w:rPr>
          <w:rStyle w:val="DecValTok"/>
        </w:rPr>
        <w:t>2</w:t>
      </w:r>
      <w:r>
        <w:rPr>
          <w:rStyle w:val="NormalTok"/>
        </w:rPr>
        <w:t>]] &lt;-</w:t>
      </w:r>
      <w:r>
        <w:rPr>
          <w:rStyle w:val="StringTok"/>
        </w:rPr>
        <w:t xml:space="preserve"> </w:t>
      </w:r>
      <w:r>
        <w:rPr>
          <w:rStyle w:val="NormalTok"/>
        </w:rPr>
        <w:t>tmp</w:t>
      </w:r>
      <w:r>
        <w:br/>
      </w:r>
      <w:r>
        <w:rPr>
          <w:rStyle w:val="NormalTok"/>
        </w:rPr>
        <w:t xml:space="preserve">        }</w:t>
      </w:r>
      <w:r>
        <w:br/>
      </w:r>
      <w:r>
        <w:rPr>
          <w:rStyle w:val="NormalTok"/>
        </w:rPr>
        <w:t xml:space="preserve">        </w:t>
      </w:r>
      <w:r>
        <w:br/>
      </w:r>
      <w:r>
        <w:rPr>
          <w:rStyle w:val="NormalTok"/>
        </w:rPr>
        <w:t xml:space="preserve">        </w:t>
      </w:r>
      <w:r>
        <w:rPr>
          <w:rStyle w:val="CommentTok"/>
        </w:rPr>
        <w:t># Add the topic descriptions</w:t>
      </w:r>
      <w:r>
        <w:br/>
      </w:r>
      <w:r>
        <w:rPr>
          <w:rStyle w:val="NormalTok"/>
        </w:rPr>
        <w:t xml:space="preserve">        topic_scores &lt;-</w:t>
      </w:r>
      <w:r>
        <w:rPr>
          <w:rStyle w:val="StringTok"/>
        </w:rPr>
        <w:t xml:space="preserve"> </w:t>
      </w:r>
      <w:r>
        <w:rPr>
          <w:rStyle w:val="KeywordTok"/>
        </w:rPr>
        <w:t>merge</w:t>
      </w:r>
      <w:r>
        <w:rPr>
          <w:rStyle w:val="NormalTok"/>
        </w:rPr>
        <w:t>(topic_scores, topic</w:t>
      </w:r>
      <w:r>
        <w:rPr>
          <w:rStyle w:val="NormalTok"/>
        </w:rPr>
        <w:t xml:space="preserve">_data, </w:t>
      </w:r>
      <w:r>
        <w:rPr>
          <w:rStyle w:val="DataTypeTok"/>
        </w:rPr>
        <w:t>by=</w:t>
      </w:r>
      <w:r>
        <w:rPr>
          <w:rStyle w:val="StringTok"/>
        </w:rPr>
        <w:t>"topic"</w:t>
      </w:r>
      <w:r>
        <w:rPr>
          <w:rStyle w:val="NormalTok"/>
        </w:rPr>
        <w:t>)</w:t>
      </w:r>
      <w:r>
        <w:br/>
      </w:r>
      <w:r>
        <w:rPr>
          <w:rStyle w:val="NormalTok"/>
        </w:rPr>
        <w:lastRenderedPageBreak/>
        <w:t xml:space="preserve">        topic_scores &lt;-</w:t>
      </w:r>
      <w:r>
        <w:rPr>
          <w:rStyle w:val="StringTok"/>
        </w:rPr>
        <w:t xml:space="preserve"> </w:t>
      </w:r>
      <w:r>
        <w:rPr>
          <w:rStyle w:val="KeywordTok"/>
        </w:rPr>
        <w:t>arrange</w:t>
      </w:r>
      <w:r>
        <w:rPr>
          <w:rStyle w:val="NormalTok"/>
        </w:rPr>
        <w:t>(topic_scores, weight, topic_score)</w:t>
      </w:r>
      <w:r>
        <w:br/>
      </w:r>
      <w:r>
        <w:rPr>
          <w:rStyle w:val="NormalTok"/>
        </w:rPr>
        <w:t xml:space="preserve">        </w:t>
      </w:r>
      <w:r>
        <w:br/>
      </w:r>
      <w:r>
        <w:rPr>
          <w:rStyle w:val="NormalTok"/>
        </w:rPr>
        <w:t xml:space="preserve">        </w:t>
      </w:r>
      <w:r>
        <w:rPr>
          <w:rStyle w:val="CommentTok"/>
        </w:rPr>
        <w:t># Mix the weights into the survey data</w:t>
      </w:r>
      <w:r>
        <w:br/>
      </w:r>
      <w:r>
        <w:rPr>
          <w:rStyle w:val="NormalTok"/>
        </w:rPr>
        <w:t xml:space="preserve">        survey &lt;-</w:t>
      </w:r>
      <w:r>
        <w:rPr>
          <w:rStyle w:val="StringTok"/>
        </w:rPr>
        <w:t xml:space="preserve"> </w:t>
      </w:r>
      <w:r>
        <w:rPr>
          <w:rStyle w:val="KeywordTok"/>
        </w:rPr>
        <w:t>merge</w:t>
      </w:r>
      <w:r>
        <w:rPr>
          <w:rStyle w:val="NormalTok"/>
        </w:rPr>
        <w:t xml:space="preserve">(survey, topic_scores, </w:t>
      </w:r>
      <w:r>
        <w:rPr>
          <w:rStyle w:val="DataTypeTok"/>
        </w:rPr>
        <w:t>by=</w:t>
      </w:r>
      <w:r>
        <w:rPr>
          <w:rStyle w:val="StringTok"/>
        </w:rPr>
        <w:t>"topic"</w:t>
      </w:r>
      <w:r>
        <w:rPr>
          <w:rStyle w:val="NormalTok"/>
        </w:rPr>
        <w:t>)</w:t>
      </w:r>
      <w:r>
        <w:br/>
      </w:r>
      <w:r>
        <w:rPr>
          <w:rStyle w:val="NormalTok"/>
        </w:rPr>
        <w:t xml:space="preserve">        </w:t>
      </w:r>
      <w:r>
        <w:br/>
      </w:r>
      <w:r>
        <w:rPr>
          <w:rStyle w:val="NormalTok"/>
        </w:rPr>
        <w:t xml:space="preserve">        </w:t>
      </w:r>
      <w:r>
        <w:rPr>
          <w:rStyle w:val="CommentTok"/>
        </w:rPr>
        <w:t># Calculate the satisfaction for each r</w:t>
      </w:r>
      <w:r>
        <w:rPr>
          <w:rStyle w:val="CommentTok"/>
        </w:rPr>
        <w:t>espondent against the selected most</w:t>
      </w:r>
      <w:r>
        <w:br/>
      </w:r>
      <w:r>
        <w:rPr>
          <w:rStyle w:val="NormalTok"/>
        </w:rPr>
        <w:t xml:space="preserve">        </w:t>
      </w:r>
      <w:r>
        <w:rPr>
          <w:rStyle w:val="CommentTok"/>
        </w:rPr>
        <w:t># popular topics</w:t>
      </w:r>
      <w:r>
        <w:br/>
      </w:r>
      <w:r>
        <w:rPr>
          <w:rStyle w:val="NormalTok"/>
        </w:rPr>
        <w:t xml:space="preserve">        survey &lt;-</w:t>
      </w:r>
      <w:r>
        <w:rPr>
          <w:rStyle w:val="StringTok"/>
        </w:rPr>
        <w:t xml:space="preserve"> </w:t>
      </w:r>
      <w:r>
        <w:rPr>
          <w:rStyle w:val="NormalTok"/>
        </w:rPr>
        <w:t>survey %&gt;%</w:t>
      </w:r>
      <w:r>
        <w:rPr>
          <w:rStyle w:val="StringTok"/>
        </w:rPr>
        <w:t xml:space="preserve"> </w:t>
      </w:r>
      <w:r>
        <w:rPr>
          <w:rStyle w:val="KeywordTok"/>
        </w:rPr>
        <w:t>mutate</w:t>
      </w:r>
      <w:r>
        <w:rPr>
          <w:rStyle w:val="NormalTok"/>
        </w:rPr>
        <w:t>(</w:t>
      </w:r>
      <w:r>
        <w:rPr>
          <w:rStyle w:val="DataTypeTok"/>
        </w:rPr>
        <w:t>topic_satisfaction=</w:t>
      </w:r>
      <w:r>
        <w:rPr>
          <w:rStyle w:val="NormalTok"/>
        </w:rPr>
        <w:t>score^</w:t>
      </w:r>
      <w:r>
        <w:rPr>
          <w:rStyle w:val="DecValTok"/>
        </w:rPr>
        <w:t>2</w:t>
      </w:r>
      <w:r>
        <w:rPr>
          <w:rStyle w:val="NormalTok"/>
        </w:rPr>
        <w:t>*weight)</w:t>
      </w:r>
      <w:r>
        <w:br/>
      </w:r>
      <w:r>
        <w:rPr>
          <w:rStyle w:val="NormalTok"/>
        </w:rPr>
        <w:t xml:space="preserve">        </w:t>
      </w:r>
      <w:r>
        <w:br/>
      </w:r>
      <w:r>
        <w:rPr>
          <w:rStyle w:val="NormalTok"/>
        </w:rPr>
        <w:t xml:space="preserve">        resp &lt;-</w:t>
      </w:r>
      <w:r>
        <w:rPr>
          <w:rStyle w:val="StringTok"/>
        </w:rPr>
        <w:t xml:space="preserve"> </w:t>
      </w:r>
      <w:r>
        <w:rPr>
          <w:rStyle w:val="NormalTok"/>
        </w:rPr>
        <w:t>survey %&gt;%</w:t>
      </w:r>
      <w:r>
        <w:rPr>
          <w:rStyle w:val="StringTok"/>
        </w:rPr>
        <w:t xml:space="preserve"> </w:t>
      </w:r>
      <w:r>
        <w:rPr>
          <w:rStyle w:val="KeywordTok"/>
        </w:rPr>
        <w:t>group_by</w:t>
      </w:r>
      <w:r>
        <w:rPr>
          <w:rStyle w:val="NormalTok"/>
        </w:rPr>
        <w:t>(RespondentID) %&gt;%</w:t>
      </w:r>
      <w:r>
        <w:rPr>
          <w:rStyle w:val="StringTok"/>
        </w:rPr>
        <w:t xml:space="preserve"> </w:t>
      </w:r>
      <w:r>
        <w:br/>
      </w:r>
      <w:r>
        <w:rPr>
          <w:rStyle w:val="StringTok"/>
        </w:rPr>
        <w:t xml:space="preserve">                </w:t>
      </w:r>
      <w:r>
        <w:rPr>
          <w:rStyle w:val="KeywordTok"/>
        </w:rPr>
        <w:t>summarise</w:t>
      </w:r>
      <w:r>
        <w:rPr>
          <w:rStyle w:val="NormalTok"/>
        </w:rPr>
        <w:t>(</w:t>
      </w:r>
      <w:r>
        <w:rPr>
          <w:rStyle w:val="DataTypeTok"/>
        </w:rPr>
        <w:t>satisfaction=</w:t>
      </w:r>
      <w:r>
        <w:rPr>
          <w:rStyle w:val="KeywordTok"/>
        </w:rPr>
        <w:t>sum</w:t>
      </w:r>
      <w:r>
        <w:rPr>
          <w:rStyle w:val="NormalTok"/>
        </w:rPr>
        <w:t>(topic_satisfactio</w:t>
      </w:r>
      <w:r>
        <w:rPr>
          <w:rStyle w:val="NormalTok"/>
        </w:rPr>
        <w:t>n)) %&gt;%</w:t>
      </w:r>
      <w:r>
        <w:br/>
      </w:r>
      <w:r>
        <w:rPr>
          <w:rStyle w:val="StringTok"/>
        </w:rPr>
        <w:t xml:space="preserve">                </w:t>
      </w:r>
      <w:r>
        <w:rPr>
          <w:rStyle w:val="KeywordTok"/>
        </w:rPr>
        <w:t>arrange</w:t>
      </w:r>
      <w:r>
        <w:rPr>
          <w:rStyle w:val="NormalTok"/>
        </w:rPr>
        <w:t>(satisfaction)</w:t>
      </w:r>
      <w:r>
        <w:br/>
      </w:r>
      <w:r>
        <w:rPr>
          <w:rStyle w:val="NormalTok"/>
        </w:rPr>
        <w:t xml:space="preserve">        </w:t>
      </w:r>
      <w:r>
        <w:br/>
      </w:r>
      <w:r>
        <w:rPr>
          <w:rStyle w:val="NormalTok"/>
        </w:rPr>
        <w:t xml:space="preserve">        survey &lt;-</w:t>
      </w:r>
      <w:r>
        <w:rPr>
          <w:rStyle w:val="StringTok"/>
        </w:rPr>
        <w:t xml:space="preserve"> </w:t>
      </w:r>
      <w:r>
        <w:rPr>
          <w:rStyle w:val="KeywordTok"/>
        </w:rPr>
        <w:t>merge</w:t>
      </w:r>
      <w:r>
        <w:rPr>
          <w:rStyle w:val="NormalTok"/>
        </w:rPr>
        <w:t xml:space="preserve">(survey, resp, </w:t>
      </w:r>
      <w:r>
        <w:rPr>
          <w:rStyle w:val="DataTypeTok"/>
        </w:rPr>
        <w:t>by=</w:t>
      </w:r>
      <w:r>
        <w:rPr>
          <w:rStyle w:val="StringTok"/>
        </w:rPr>
        <w:t>"RespondentID"</w:t>
      </w:r>
      <w:r>
        <w:rPr>
          <w:rStyle w:val="NormalTok"/>
        </w:rPr>
        <w:t>)</w:t>
      </w:r>
      <w:r>
        <w:br/>
      </w:r>
      <w:r>
        <w:br/>
      </w:r>
      <w:r>
        <w:rPr>
          <w:rStyle w:val="NormalTok"/>
        </w:rPr>
        <w:t xml:space="preserve">        </w:t>
      </w:r>
      <w:r>
        <w:rPr>
          <w:rStyle w:val="CommentTok"/>
        </w:rPr>
        <w:t># Create the topic labels with the subject of each topic suitably word wrapped</w:t>
      </w:r>
      <w:r>
        <w:br/>
      </w:r>
      <w:r>
        <w:rPr>
          <w:rStyle w:val="NormalTok"/>
        </w:rPr>
        <w:t xml:space="preserve">        ylabels &lt;-</w:t>
      </w:r>
      <w:r>
        <w:rPr>
          <w:rStyle w:val="StringTok"/>
        </w:rPr>
        <w:t xml:space="preserve"> </w:t>
      </w:r>
      <w:r>
        <w:rPr>
          <w:rStyle w:val="KeywordTok"/>
        </w:rPr>
        <w:t>str_wrap</w:t>
      </w:r>
      <w:r>
        <w:rPr>
          <w:rStyle w:val="NormalTok"/>
        </w:rPr>
        <w:t>(</w:t>
      </w:r>
      <w:r>
        <w:rPr>
          <w:rStyle w:val="KeywordTok"/>
        </w:rPr>
        <w:t>as.vector</w:t>
      </w:r>
      <w:r>
        <w:rPr>
          <w:rStyle w:val="NormalTok"/>
        </w:rPr>
        <w:t xml:space="preserve">(topic_scores$subject), </w:t>
      </w:r>
      <w:r>
        <w:rPr>
          <w:rStyle w:val="DataTypeTok"/>
        </w:rPr>
        <w:t>width =</w:t>
      </w:r>
      <w:r>
        <w:rPr>
          <w:rStyle w:val="NormalTok"/>
        </w:rPr>
        <w:t xml:space="preserve"> </w:t>
      </w:r>
      <w:r>
        <w:rPr>
          <w:rStyle w:val="DecValTok"/>
        </w:rPr>
        <w:t>30</w:t>
      </w:r>
      <w:r>
        <w:rPr>
          <w:rStyle w:val="NormalTok"/>
        </w:rPr>
        <w:t>)</w:t>
      </w:r>
      <w:r>
        <w:br/>
      </w:r>
      <w:r>
        <w:rPr>
          <w:rStyle w:val="NormalTok"/>
        </w:rPr>
        <w:t xml:space="preserve">        </w:t>
      </w:r>
      <w:r>
        <w:rPr>
          <w:rStyle w:val="KeywordTok"/>
        </w:rPr>
        <w:t>names</w:t>
      </w:r>
      <w:r>
        <w:rPr>
          <w:rStyle w:val="NormalTok"/>
        </w:rPr>
        <w:t>(ylabels)&lt;-topic_scores$topic</w:t>
      </w:r>
      <w:r>
        <w:br/>
      </w:r>
      <w:r>
        <w:rPr>
          <w:rStyle w:val="NormalTok"/>
        </w:rPr>
        <w:t xml:space="preserve">        </w:t>
      </w:r>
      <w:r>
        <w:br/>
      </w:r>
      <w:r>
        <w:rPr>
          <w:rStyle w:val="NormalTok"/>
        </w:rPr>
        <w:t xml:space="preserve">        resp&lt;&lt;-resp</w:t>
      </w:r>
      <w:r>
        <w:br/>
      </w:r>
      <w:r>
        <w:rPr>
          <w:rStyle w:val="NormalTok"/>
        </w:rPr>
        <w:t xml:space="preserve">        topic_scores&lt;&lt;-topic_scores</w:t>
      </w:r>
      <w:r>
        <w:br/>
      </w:r>
      <w:r>
        <w:rPr>
          <w:rStyle w:val="NormalTok"/>
        </w:rPr>
        <w:t xml:space="preserve">        survey&lt;&lt;-survey</w:t>
      </w:r>
      <w:r>
        <w:br/>
      </w:r>
      <w:r>
        <w:rPr>
          <w:rStyle w:val="NormalTok"/>
        </w:rPr>
        <w:t xml:space="preserve">        ylabels &lt;&lt;-</w:t>
      </w:r>
      <w:r>
        <w:rPr>
          <w:rStyle w:val="StringTok"/>
        </w:rPr>
        <w:t xml:space="preserve"> </w:t>
      </w:r>
      <w:r>
        <w:rPr>
          <w:rStyle w:val="NormalTok"/>
        </w:rPr>
        <w:t>ylabels</w:t>
      </w:r>
      <w:r>
        <w:br/>
      </w:r>
      <w:r>
        <w:rPr>
          <w:rStyle w:val="NormalTok"/>
        </w:rPr>
        <w:t>}</w:t>
      </w:r>
    </w:p>
    <w:p w:rsidR="007611B9" w:rsidRDefault="009E1DAE">
      <w:pPr>
        <w:pStyle w:val="FirstParagraph"/>
      </w:pPr>
      <w:r>
        <w:t xml:space="preserve">The bar plot showing the overall topic scores is produced </w:t>
      </w:r>
      <w:r>
        <w:t>with the following:</w:t>
      </w:r>
    </w:p>
    <w:p w:rsidR="007611B9" w:rsidRDefault="009E1DAE">
      <w:pPr>
        <w:pStyle w:val="SourceCode"/>
      </w:pPr>
      <w:r>
        <w:rPr>
          <w:rStyle w:val="NormalTok"/>
        </w:rPr>
        <w:t>plot_topic_score &lt;-</w:t>
      </w:r>
      <w:r>
        <w:rPr>
          <w:rStyle w:val="StringTok"/>
        </w:rPr>
        <w:t xml:space="preserve"> </w:t>
      </w:r>
      <w:r>
        <w:rPr>
          <w:rStyle w:val="NormalTok"/>
        </w:rPr>
        <w:t>function(){</w:t>
      </w:r>
      <w:r>
        <w:br/>
      </w:r>
      <w:r>
        <w:rPr>
          <w:rStyle w:val="NormalTok"/>
        </w:rPr>
        <w:t xml:space="preserve">        </w:t>
      </w:r>
      <w:r>
        <w:rPr>
          <w:rStyle w:val="KeywordTok"/>
        </w:rPr>
        <w:t>ggplot</w:t>
      </w:r>
      <w:r>
        <w:rPr>
          <w:rStyle w:val="NormalTok"/>
        </w:rPr>
        <w:t xml:space="preserve">(topic_scores, </w:t>
      </w:r>
      <w:r>
        <w:rPr>
          <w:rStyle w:val="KeywordTok"/>
        </w:rPr>
        <w:t>aes</w:t>
      </w:r>
      <w:r>
        <w:rPr>
          <w:rStyle w:val="NormalTok"/>
        </w:rPr>
        <w:t>(</w:t>
      </w:r>
      <w:r>
        <w:rPr>
          <w:rStyle w:val="DataTypeTok"/>
        </w:rPr>
        <w:t>x=</w:t>
      </w:r>
      <w:r>
        <w:rPr>
          <w:rStyle w:val="NormalTok"/>
        </w:rPr>
        <w:t xml:space="preserve">topic, </w:t>
      </w:r>
      <w:r>
        <w:rPr>
          <w:rStyle w:val="DataTypeTok"/>
        </w:rPr>
        <w:t>y=</w:t>
      </w:r>
      <w:r>
        <w:rPr>
          <w:rStyle w:val="NormalTok"/>
        </w:rPr>
        <w:t>topic_score)) +</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br/>
      </w:r>
      <w:r>
        <w:rPr>
          <w:rStyle w:val="NormalTok"/>
        </w:rPr>
        <w:t xml:space="preserve">                 </w:t>
      </w:r>
      <w:r>
        <w:rPr>
          <w:rStyle w:val="DataTypeTok"/>
        </w:rPr>
        <w:t>fill=</w:t>
      </w:r>
      <w:r>
        <w:rPr>
          <w:rStyle w:val="KeywordTok"/>
        </w:rPr>
        <w:t>ifelse</w:t>
      </w:r>
      <w:r>
        <w:rPr>
          <w:rStyle w:val="NormalTok"/>
        </w:rPr>
        <w:t>(topic_scores$weight ==</w:t>
      </w:r>
      <w:r>
        <w:rPr>
          <w:rStyle w:val="StringTok"/>
        </w:rPr>
        <w:t xml:space="preserve"> </w:t>
      </w:r>
      <w:r>
        <w:rPr>
          <w:rStyle w:val="DecValTok"/>
        </w:rPr>
        <w:t>1</w:t>
      </w:r>
      <w:r>
        <w:rPr>
          <w:rStyle w:val="NormalTok"/>
        </w:rPr>
        <w:t>,</w:t>
      </w:r>
      <w:r>
        <w:rPr>
          <w:rStyle w:val="StringTok"/>
        </w:rPr>
        <w:t>'mediumblue'</w:t>
      </w:r>
      <w:r>
        <w:rPr>
          <w:rStyle w:val="NormalTok"/>
        </w:rPr>
        <w:t xml:space="preserve">, </w:t>
      </w:r>
      <w:r>
        <w:rPr>
          <w:rStyle w:val="StringTok"/>
        </w:rPr>
        <w:t>'royalblue'</w:t>
      </w:r>
      <w:r>
        <w:rPr>
          <w:rStyle w:val="NormalTok"/>
        </w:rPr>
        <w:t>)) +</w:t>
      </w:r>
      <w:r>
        <w:rPr>
          <w:rStyle w:val="StringTok"/>
        </w:rPr>
        <w:t xml:space="preserve"> </w:t>
      </w:r>
      <w:r>
        <w:br/>
      </w:r>
      <w:r>
        <w:rPr>
          <w:rStyle w:val="StringTok"/>
        </w:rPr>
        <w:t xml:space="preserve">        </w:t>
      </w:r>
      <w:r>
        <w:rPr>
          <w:rStyle w:val="KeywordTok"/>
        </w:rPr>
        <w:t>scale_x_discret</w:t>
      </w:r>
      <w:r>
        <w:rPr>
          <w:rStyle w:val="KeywordTok"/>
        </w:rPr>
        <w:t>e</w:t>
      </w:r>
      <w:r>
        <w:rPr>
          <w:rStyle w:val="NormalTok"/>
        </w:rPr>
        <w:t>(</w:t>
      </w:r>
      <w:r>
        <w:rPr>
          <w:rStyle w:val="DataTypeTok"/>
        </w:rPr>
        <w:t>limits=</w:t>
      </w:r>
      <w:r>
        <w:rPr>
          <w:rStyle w:val="NormalTok"/>
        </w:rPr>
        <w:t>topic_scores$topic,</w:t>
      </w:r>
      <w:r>
        <w:br/>
      </w:r>
      <w:r>
        <w:rPr>
          <w:rStyle w:val="NormalTok"/>
        </w:rPr>
        <w:t xml:space="preserve">                         </w:t>
      </w:r>
      <w:r>
        <w:rPr>
          <w:rStyle w:val="DataTypeTok"/>
        </w:rPr>
        <w:t>labels=</w:t>
      </w:r>
      <w:r>
        <w:rPr>
          <w:rStyle w:val="NormalTok"/>
        </w:rPr>
        <w:t>ylabels) +</w:t>
      </w:r>
      <w:r>
        <w:br/>
      </w:r>
      <w:r>
        <w:rPr>
          <w:rStyle w:val="StringTok"/>
        </w:rPr>
        <w:t xml:space="preserve">        </w:t>
      </w:r>
      <w:r>
        <w:rPr>
          <w:rStyle w:val="KeywordTok"/>
        </w:rPr>
        <w:t>ylab</w:t>
      </w:r>
      <w:r>
        <w:rPr>
          <w:rStyle w:val="NormalTok"/>
        </w:rPr>
        <w:t>(</w:t>
      </w:r>
      <w:r>
        <w:rPr>
          <w:rStyle w:val="StringTok"/>
        </w:rPr>
        <w:t>""</w:t>
      </w:r>
      <w:r>
        <w:rPr>
          <w:rStyle w:val="NormalTok"/>
        </w:rPr>
        <w:t>) +</w:t>
      </w:r>
      <w:r>
        <w:rPr>
          <w:rStyle w:val="StringTok"/>
        </w:rPr>
        <w:t xml:space="preserve"> </w:t>
      </w:r>
      <w:r>
        <w:rPr>
          <w:rStyle w:val="KeywordTok"/>
        </w:rPr>
        <w:t>xlab</w:t>
      </w:r>
      <w:r>
        <w:rPr>
          <w:rStyle w:val="NormalTok"/>
        </w:rPr>
        <w:t>(</w:t>
      </w:r>
      <w:r>
        <w:rPr>
          <w:rStyle w:val="StringTok"/>
        </w:rPr>
        <w:t>""</w:t>
      </w:r>
      <w:r>
        <w:rPr>
          <w:rStyle w:val="NormalTok"/>
        </w:rPr>
        <w:t>) +</w:t>
      </w:r>
      <w:r>
        <w:br/>
      </w:r>
      <w:r>
        <w:rPr>
          <w:rStyle w:val="StringTok"/>
        </w:rPr>
        <w:t xml:space="preserve">        </w:t>
      </w:r>
      <w:r>
        <w:rPr>
          <w:rStyle w:val="KeywordTok"/>
        </w:rPr>
        <w:t>theme</w:t>
      </w:r>
      <w:r>
        <w:rPr>
          <w:rStyle w:val="NormalTok"/>
        </w:rPr>
        <w:t>(</w:t>
      </w:r>
      <w:r>
        <w:rPr>
          <w:rStyle w:val="DataTypeTok"/>
        </w:rPr>
        <w:t>panel.grid.minor=</w:t>
      </w:r>
      <w:r>
        <w:rPr>
          <w:rStyle w:val="KeywordTok"/>
        </w:rPr>
        <w:t>element_blank</w:t>
      </w:r>
      <w:r>
        <w:rPr>
          <w:rStyle w:val="NormalTok"/>
        </w:rPr>
        <w:t xml:space="preserve">(), </w:t>
      </w:r>
      <w:r>
        <w:br/>
      </w:r>
      <w:r>
        <w:rPr>
          <w:rStyle w:val="NormalTok"/>
        </w:rPr>
        <w:t xml:space="preserve">              </w:t>
      </w:r>
      <w:r>
        <w:rPr>
          <w:rStyle w:val="DataTypeTok"/>
        </w:rPr>
        <w:t>panel.grid.major=</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"cornsilk"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element_rect</w:t>
      </w:r>
      <w:r>
        <w:rPr>
          <w:rStyle w:val="NormalTok"/>
        </w:rPr>
        <w:t>(</w:t>
      </w:r>
      <w:r>
        <w:rPr>
          <w:rStyle w:val="DataTypeTok"/>
        </w:rPr>
        <w:t>fill=</w:t>
      </w:r>
      <w:r>
        <w:rPr>
          <w:rStyle w:val="StringTok"/>
        </w:rPr>
        <w:t>"transparent"</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w:t>
      </w:r>
      <w:r>
        <w:rPr>
          <w:rStyle w:val="DecValTok"/>
        </w:rPr>
        <w:t>0</w:t>
      </w:r>
      <w:r>
        <w:rPr>
          <w:rStyle w:val="NormalTok"/>
        </w:rPr>
        <w:t xml:space="preserve">, </w:t>
      </w:r>
      <w:r>
        <w:rPr>
          <w:rStyle w:val="DataTypeTok"/>
        </w:rPr>
        <w:t>vjust=</w:t>
      </w:r>
      <w:r>
        <w:rPr>
          <w:rStyle w:val="FloatTok"/>
        </w:rPr>
        <w:t>0.5</w:t>
      </w:r>
      <w:r>
        <w:rPr>
          <w:rStyle w:val="NormalTok"/>
        </w:rPr>
        <w:t>,</w:t>
      </w:r>
      <w:r>
        <w:br/>
      </w:r>
      <w:r>
        <w:rPr>
          <w:rStyle w:val="NormalTok"/>
        </w:rPr>
        <w:t xml:space="preserve">                            </w:t>
      </w:r>
      <w:r>
        <w:rPr>
          <w:rStyle w:val="DataTypeTok"/>
        </w:rPr>
        <w:t>face=</w:t>
      </w:r>
      <w:r>
        <w:rPr>
          <w:rStyle w:val="KeywordTok"/>
        </w:rPr>
        <w:t>ifelse</w:t>
      </w:r>
      <w:r>
        <w:rPr>
          <w:rStyle w:val="NormalTok"/>
        </w:rPr>
        <w:t>(topic_scores$weight ==</w:t>
      </w:r>
      <w:r>
        <w:rPr>
          <w:rStyle w:val="StringTok"/>
        </w:rPr>
        <w:t xml:space="preserve"> </w:t>
      </w:r>
      <w:r>
        <w:rPr>
          <w:rStyle w:val="DecValTok"/>
        </w:rPr>
        <w:t>0</w:t>
      </w:r>
      <w:r>
        <w:rPr>
          <w:rStyle w:val="NormalTok"/>
        </w:rPr>
        <w:t>,</w:t>
      </w:r>
      <w:r>
        <w:rPr>
          <w:rStyle w:val="StringTok"/>
        </w:rPr>
        <w:t>'plain'</w:t>
      </w:r>
      <w:r>
        <w:rPr>
          <w:rStyle w:val="NormalTok"/>
        </w:rPr>
        <w:t>,</w:t>
      </w:r>
      <w:r>
        <w:rPr>
          <w:rStyle w:val="StringTok"/>
        </w:rPr>
        <w:t>'bold'</w:t>
      </w:r>
      <w:r>
        <w:rPr>
          <w:rStyle w:val="NormalTok"/>
        </w:rPr>
        <w:t xml:space="preserve">))) </w:t>
      </w:r>
      <w:r>
        <w:br/>
      </w:r>
      <w:r>
        <w:rPr>
          <w:rStyle w:val="NormalTok"/>
        </w:rPr>
        <w:t>}</w:t>
      </w:r>
    </w:p>
    <w:p w:rsidR="007611B9" w:rsidRDefault="009E1DAE">
      <w:pPr>
        <w:pStyle w:val="FirstParagraph"/>
      </w:pPr>
      <w:r>
        <w:t xml:space="preserve">The </w:t>
      </w:r>
      <w:r>
        <w:t>plot of each respondent's preference, ordered by satisfaction is:</w:t>
      </w:r>
    </w:p>
    <w:p w:rsidR="007611B9" w:rsidRDefault="009E1DAE">
      <w:pPr>
        <w:pStyle w:val="SourceCode"/>
      </w:pPr>
      <w:r>
        <w:rPr>
          <w:rStyle w:val="NormalTok"/>
        </w:rPr>
        <w:lastRenderedPageBreak/>
        <w:t>plot_responses &lt;-</w:t>
      </w:r>
      <w:r>
        <w:rPr>
          <w:rStyle w:val="StringTok"/>
        </w:rPr>
        <w:t xml:space="preserve"> </w:t>
      </w:r>
      <w:r>
        <w:rPr>
          <w:rStyle w:val="NormalTok"/>
        </w:rPr>
        <w:t>function (number_to_select) {</w:t>
      </w:r>
      <w:r>
        <w:br/>
      </w:r>
      <w:r>
        <w:br/>
      </w:r>
      <w:r>
        <w:rPr>
          <w:rStyle w:val="KeywordTok"/>
        </w:rPr>
        <w:t>ggplot</w:t>
      </w:r>
      <w:r>
        <w:rPr>
          <w:rStyle w:val="NormalTok"/>
        </w:rPr>
        <w:t xml:space="preserve">(survey, </w:t>
      </w:r>
      <w:r>
        <w:rPr>
          <w:rStyle w:val="KeywordTok"/>
        </w:rPr>
        <w:t>aes</w:t>
      </w:r>
      <w:r>
        <w:rPr>
          <w:rStyle w:val="NormalTok"/>
        </w:rPr>
        <w:t>(</w:t>
      </w:r>
      <w:r>
        <w:rPr>
          <w:rStyle w:val="DataTypeTok"/>
        </w:rPr>
        <w:t>x=</w:t>
      </w:r>
      <w:r>
        <w:rPr>
          <w:rStyle w:val="NormalTok"/>
        </w:rPr>
        <w:t xml:space="preserve">RespondentID, </w:t>
      </w:r>
      <w:r>
        <w:rPr>
          <w:rStyle w:val="DataTypeTok"/>
        </w:rPr>
        <w:t>y=</w:t>
      </w:r>
      <w:r>
        <w:rPr>
          <w:rStyle w:val="NormalTok"/>
        </w:rPr>
        <w:t>topic)) +</w:t>
      </w:r>
      <w:r>
        <w:rPr>
          <w:rStyle w:val="StringTok"/>
        </w:rPr>
        <w:t xml:space="preserve"> </w:t>
      </w:r>
      <w:r>
        <w:br/>
      </w:r>
      <w:r>
        <w:rPr>
          <w:rStyle w:val="StringTok"/>
        </w:rPr>
        <w:t xml:space="preserve">        </w:t>
      </w:r>
      <w:r>
        <w:rPr>
          <w:rStyle w:val="KeywordTok"/>
        </w:rPr>
        <w:t>geom_point</w:t>
      </w:r>
      <w:r>
        <w:rPr>
          <w:rStyle w:val="NormalTok"/>
        </w:rPr>
        <w:t>(</w:t>
      </w:r>
      <w:r>
        <w:rPr>
          <w:rStyle w:val="DataTypeTok"/>
        </w:rPr>
        <w:t>size=</w:t>
      </w:r>
      <w:r>
        <w:rPr>
          <w:rStyle w:val="KeywordTok"/>
        </w:rPr>
        <w:t>sqrt</w:t>
      </w:r>
      <w:r>
        <w:rPr>
          <w:rStyle w:val="NormalTok"/>
        </w:rPr>
        <w:t>(survey$score)*</w:t>
      </w:r>
      <w:r>
        <w:rPr>
          <w:rStyle w:val="FloatTok"/>
        </w:rPr>
        <w:t>1.5</w:t>
      </w:r>
      <w:r>
        <w:rPr>
          <w:rStyle w:val="NormalTok"/>
        </w:rPr>
        <w:t xml:space="preserve">, </w:t>
      </w:r>
      <w:r>
        <w:br/>
      </w:r>
      <w:r>
        <w:rPr>
          <w:rStyle w:val="NormalTok"/>
        </w:rPr>
        <w:t xml:space="preserve">                   </w:t>
      </w:r>
      <w:r>
        <w:rPr>
          <w:rStyle w:val="DataTypeTok"/>
        </w:rPr>
        <w:t>colour=</w:t>
      </w:r>
      <w:r>
        <w:rPr>
          <w:rStyle w:val="KeywordTok"/>
        </w:rPr>
        <w:t>ifelse</w:t>
      </w:r>
      <w:r>
        <w:rPr>
          <w:rStyle w:val="NormalTok"/>
        </w:rPr>
        <w:t>(survey$satisfaction ==</w:t>
      </w:r>
      <w:r>
        <w:rPr>
          <w:rStyle w:val="StringTok"/>
        </w:rPr>
        <w:t xml:space="preserve"> </w:t>
      </w:r>
      <w:r>
        <w:rPr>
          <w:rStyle w:val="DecValTok"/>
        </w:rPr>
        <w:t>0</w:t>
      </w:r>
      <w:r>
        <w:rPr>
          <w:rStyle w:val="NormalTok"/>
        </w:rPr>
        <w:t>,</w:t>
      </w:r>
      <w:r>
        <w:rPr>
          <w:rStyle w:val="StringTok"/>
        </w:rPr>
        <w:t>'orange'</w:t>
      </w:r>
      <w:r>
        <w:rPr>
          <w:rStyle w:val="NormalTok"/>
        </w:rPr>
        <w:t>,</w:t>
      </w:r>
      <w:r>
        <w:br/>
      </w:r>
      <w:r>
        <w:rPr>
          <w:rStyle w:val="NormalTok"/>
        </w:rPr>
        <w:t xml:space="preserve">                                 </w:t>
      </w:r>
      <w:r>
        <w:rPr>
          <w:rStyle w:val="KeywordTok"/>
        </w:rPr>
        <w:t>ifelse</w:t>
      </w:r>
      <w:r>
        <w:rPr>
          <w:rStyle w:val="NormalTok"/>
        </w:rPr>
        <w:t>(survey$weight ==</w:t>
      </w:r>
      <w:r>
        <w:rPr>
          <w:rStyle w:val="StringTok"/>
        </w:rPr>
        <w:t xml:space="preserve"> </w:t>
      </w:r>
      <w:r>
        <w:rPr>
          <w:rStyle w:val="DecValTok"/>
        </w:rPr>
        <w:t>1</w:t>
      </w:r>
      <w:r>
        <w:rPr>
          <w:rStyle w:val="NormalTok"/>
        </w:rPr>
        <w:t>,</w:t>
      </w:r>
      <w:r>
        <w:rPr>
          <w:rStyle w:val="StringTok"/>
        </w:rPr>
        <w:t>'mediumblue'</w:t>
      </w:r>
      <w:r>
        <w:rPr>
          <w:rStyle w:val="NormalTok"/>
        </w:rPr>
        <w:t xml:space="preserve">, </w:t>
      </w:r>
      <w:r>
        <w:rPr>
          <w:rStyle w:val="StringTok"/>
        </w:rPr>
        <w:t>'mediumblue'</w:t>
      </w:r>
      <w:r>
        <w:rPr>
          <w:rStyle w:val="NormalTok"/>
        </w:rPr>
        <w:t>))) +</w:t>
      </w:r>
      <w:r>
        <w:rPr>
          <w:rStyle w:val="StringTok"/>
        </w:rPr>
        <w:t xml:space="preserve"> </w:t>
      </w:r>
      <w:r>
        <w:br/>
      </w:r>
      <w:r>
        <w:rPr>
          <w:rStyle w:val="StringTok"/>
        </w:rPr>
        <w:t xml:space="preserve">        </w:t>
      </w:r>
      <w:r>
        <w:rPr>
          <w:rStyle w:val="KeywordTok"/>
        </w:rPr>
        <w:t>scale_y_discrete</w:t>
      </w:r>
      <w:r>
        <w:rPr>
          <w:rStyle w:val="NormalTok"/>
        </w:rPr>
        <w:t>(</w:t>
      </w:r>
      <w:r>
        <w:rPr>
          <w:rStyle w:val="DataTypeTok"/>
        </w:rPr>
        <w:t>limits=</w:t>
      </w:r>
      <w:r>
        <w:rPr>
          <w:rStyle w:val="NormalTok"/>
        </w:rPr>
        <w:t>topic_scores$topic,</w:t>
      </w:r>
      <w:r>
        <w:br/>
      </w:r>
      <w:r>
        <w:rPr>
          <w:rStyle w:val="NormalTok"/>
        </w:rPr>
        <w:t xml:space="preserve">                         </w:t>
      </w:r>
      <w:r>
        <w:rPr>
          <w:rStyle w:val="DataTypeTok"/>
        </w:rPr>
        <w:t>labels=</w:t>
      </w:r>
      <w:r>
        <w:rPr>
          <w:rStyle w:val="NormalTok"/>
        </w:rPr>
        <w:t>ylabels) +</w:t>
      </w:r>
      <w:r>
        <w:br/>
      </w:r>
      <w:r>
        <w:rPr>
          <w:rStyle w:val="StringTok"/>
        </w:rPr>
        <w:t xml:space="preserve">        </w:t>
      </w:r>
      <w:r>
        <w:rPr>
          <w:rStyle w:val="KeywordTok"/>
        </w:rPr>
        <w:t>ylab</w:t>
      </w:r>
      <w:r>
        <w:rPr>
          <w:rStyle w:val="NormalTok"/>
        </w:rPr>
        <w:t>(</w:t>
      </w:r>
      <w:r>
        <w:rPr>
          <w:rStyle w:val="StringTok"/>
        </w:rPr>
        <w:t>""</w:t>
      </w:r>
      <w:r>
        <w:rPr>
          <w:rStyle w:val="NormalTok"/>
        </w:rPr>
        <w:t>) +</w:t>
      </w:r>
      <w:r>
        <w:rPr>
          <w:rStyle w:val="StringTok"/>
        </w:rPr>
        <w:t xml:space="preserve"> </w:t>
      </w:r>
      <w:r>
        <w:rPr>
          <w:rStyle w:val="KeywordTok"/>
        </w:rPr>
        <w:t>xlab</w:t>
      </w:r>
      <w:r>
        <w:rPr>
          <w:rStyle w:val="NormalTok"/>
        </w:rPr>
        <w:t>(</w:t>
      </w:r>
      <w:r>
        <w:rPr>
          <w:rStyle w:val="StringTok"/>
        </w:rPr>
        <w:t>"Responde</w:t>
      </w:r>
      <w:r>
        <w:rPr>
          <w:rStyle w:val="StringTok"/>
        </w:rPr>
        <w:t>nt identifier"</w:t>
      </w:r>
      <w:r>
        <w:rPr>
          <w:rStyle w:val="NormalTok"/>
        </w:rPr>
        <w:t>) +</w:t>
      </w:r>
      <w:r>
        <w:br/>
      </w:r>
      <w:r>
        <w:rPr>
          <w:rStyle w:val="StringTok"/>
        </w:rPr>
        <w:t xml:space="preserve">        </w:t>
      </w:r>
      <w:r>
        <w:rPr>
          <w:rStyle w:val="KeywordTok"/>
        </w:rPr>
        <w:t>scale_x_discrete</w:t>
      </w:r>
      <w:r>
        <w:rPr>
          <w:rStyle w:val="NormalTok"/>
        </w:rPr>
        <w:t>(</w:t>
      </w:r>
      <w:r>
        <w:rPr>
          <w:rStyle w:val="DataTypeTok"/>
        </w:rPr>
        <w:t>limits=</w:t>
      </w:r>
      <w:r>
        <w:rPr>
          <w:rStyle w:val="NormalTok"/>
        </w:rPr>
        <w:t>resp$RespondentID) +</w:t>
      </w:r>
      <w:r>
        <w:br/>
      </w:r>
      <w:r>
        <w:rPr>
          <w:rStyle w:val="StringTok"/>
        </w:rPr>
        <w:t xml:space="preserve">        </w:t>
      </w:r>
      <w:r>
        <w:rPr>
          <w:rStyle w:val="KeywordTok"/>
        </w:rPr>
        <w:t>theme</w:t>
      </w:r>
      <w:r>
        <w:rPr>
          <w:rStyle w:val="NormalTok"/>
        </w:rPr>
        <w:t>(</w:t>
      </w:r>
      <w:r>
        <w:rPr>
          <w:rStyle w:val="DataTypeTok"/>
        </w:rPr>
        <w:t>panel.grid.minor=</w:t>
      </w:r>
      <w:r>
        <w:rPr>
          <w:rStyle w:val="KeywordTok"/>
        </w:rPr>
        <w:t>element_blank</w:t>
      </w:r>
      <w:r>
        <w:rPr>
          <w:rStyle w:val="NormalTok"/>
        </w:rPr>
        <w:t xml:space="preserve">(), </w:t>
      </w:r>
      <w:r>
        <w:br/>
      </w:r>
      <w:r>
        <w:rPr>
          <w:rStyle w:val="NormalTok"/>
        </w:rPr>
        <w:t xml:space="preserve">              </w:t>
      </w:r>
      <w:r>
        <w:rPr>
          <w:rStyle w:val="DataTypeTok"/>
        </w:rPr>
        <w:t>panel.grid.major=</w:t>
      </w:r>
      <w:r>
        <w:rPr>
          <w:rStyle w:val="KeywordTok"/>
        </w:rPr>
        <w:t>element_blank</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"cornsilk"</w:t>
      </w:r>
      <w:r>
        <w:rPr>
          <w:rStyle w:val="NormalTok"/>
        </w:rPr>
        <w:t>),</w:t>
      </w:r>
      <w:r>
        <w:br/>
      </w:r>
      <w:r>
        <w:rPr>
          <w:rStyle w:val="NormalTok"/>
        </w:rPr>
        <w:t xml:space="preserve">              </w:t>
      </w:r>
      <w:r>
        <w:rPr>
          <w:rStyle w:val="DataTypeTok"/>
        </w:rPr>
        <w:t>panel.bo</w:t>
      </w:r>
      <w:r>
        <w:rPr>
          <w:rStyle w:val="DataTypeTok"/>
        </w:rPr>
        <w:t>rder =</w:t>
      </w:r>
      <w:r>
        <w:rPr>
          <w:rStyle w:val="NormalTok"/>
        </w:rPr>
        <w:t xml:space="preserve"> </w:t>
      </w:r>
      <w:r>
        <w:rPr>
          <w:rStyle w:val="KeywordTok"/>
        </w:rPr>
        <w:t>element_rect</w:t>
      </w:r>
      <w:r>
        <w:rPr>
          <w:rStyle w:val="NormalTok"/>
        </w:rPr>
        <w:t>(</w:t>
      </w:r>
      <w:r>
        <w:rPr>
          <w:rStyle w:val="DataTypeTok"/>
        </w:rPr>
        <w:t>fill=</w:t>
      </w:r>
      <w:r>
        <w:rPr>
          <w:rStyle w:val="StringTok"/>
        </w:rPr>
        <w:t>"transparent"</w:t>
      </w:r>
      <w:r>
        <w:rPr>
          <w:rStyle w:val="NormalTok"/>
        </w:rPr>
        <w:t xml:space="preserve">, </w:t>
      </w:r>
      <w:r>
        <w:rPr>
          <w:rStyle w:val="DataTypeTok"/>
        </w:rPr>
        <w:t>colour=</w:t>
      </w:r>
      <w:r>
        <w:rPr>
          <w:rStyle w:val="StringTok"/>
        </w:rPr>
        <w:t>"black"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hjust=</w:t>
      </w:r>
      <w:r>
        <w:rPr>
          <w:rStyle w:val="DecValTok"/>
        </w:rPr>
        <w:t>0</w:t>
      </w:r>
      <w:r>
        <w:rPr>
          <w:rStyle w:val="NormalTok"/>
        </w:rPr>
        <w:t>,</w:t>
      </w:r>
      <w:r>
        <w:br/>
      </w:r>
      <w:r>
        <w:rPr>
          <w:rStyle w:val="NormalTok"/>
        </w:rPr>
        <w:t xml:space="preserve">                            </w:t>
      </w:r>
      <w:r>
        <w:rPr>
          <w:rStyle w:val="DataTypeTok"/>
        </w:rPr>
        <w:t>face=</w:t>
      </w:r>
      <w:r>
        <w:rPr>
          <w:rStyle w:val="KeywordTok"/>
        </w:rPr>
        <w:t>ifelse</w:t>
      </w:r>
      <w:r>
        <w:rPr>
          <w:rStyle w:val="NormalTok"/>
        </w:rPr>
        <w:t>(topic_scores$weight ==</w:t>
      </w:r>
      <w:r>
        <w:rPr>
          <w:rStyle w:val="StringTok"/>
        </w:rPr>
        <w:t xml:space="preserve"> </w:t>
      </w:r>
      <w:r>
        <w:rPr>
          <w:rStyle w:val="DecValTok"/>
        </w:rPr>
        <w:t>0</w:t>
      </w:r>
      <w:r>
        <w:rPr>
          <w:rStyle w:val="NormalTok"/>
        </w:rPr>
        <w:t>,</w:t>
      </w:r>
      <w:r>
        <w:rPr>
          <w:rStyle w:val="StringTok"/>
        </w:rPr>
        <w:t>'plain'</w:t>
      </w:r>
      <w:r>
        <w:rPr>
          <w:rStyle w:val="NormalTok"/>
        </w:rPr>
        <w:t>,</w:t>
      </w:r>
      <w:r>
        <w:rPr>
          <w:rStyle w:val="StringTok"/>
        </w:rPr>
        <w:t>'bold'</w:t>
      </w:r>
      <w:r>
        <w:rPr>
          <w:rStyle w:val="NormalTok"/>
        </w:rPr>
        <w:t>))) +</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KeywordTok"/>
        </w:rPr>
        <w:t>nrow</w:t>
      </w:r>
      <w:r>
        <w:rPr>
          <w:rStyle w:val="NormalTok"/>
        </w:rPr>
        <w:t>(topic_scores) -</w:t>
      </w:r>
      <w:r>
        <w:rPr>
          <w:rStyle w:val="StringTok"/>
        </w:rPr>
        <w:t xml:space="preserve"> </w:t>
      </w:r>
      <w:r>
        <w:rPr>
          <w:rStyle w:val="NormalTok"/>
        </w:rPr>
        <w:t>number_to_select +</w:t>
      </w:r>
      <w:r>
        <w:rPr>
          <w:rStyle w:val="StringTok"/>
        </w:rPr>
        <w:t xml:space="preserve"> </w:t>
      </w:r>
      <w:r>
        <w:rPr>
          <w:rStyle w:val="FloatTok"/>
        </w:rPr>
        <w:t>0.5</w:t>
      </w:r>
      <w:r>
        <w:rPr>
          <w:rStyle w:val="NormalTok"/>
        </w:rPr>
        <w:t>,</w:t>
      </w:r>
      <w:r>
        <w:br/>
      </w:r>
      <w:r>
        <w:rPr>
          <w:rStyle w:val="NormalTok"/>
        </w:rPr>
        <w:t xml:space="preserve">                   </w:t>
      </w:r>
      <w:r>
        <w:rPr>
          <w:rStyle w:val="DataTypeTok"/>
        </w:rPr>
        <w:t>linetype=</w:t>
      </w:r>
      <w:r>
        <w:rPr>
          <w:rStyle w:val="StringTok"/>
        </w:rPr>
        <w:t>"dashed"</w:t>
      </w:r>
      <w:r>
        <w:rPr>
          <w:rStyle w:val="NormalTok"/>
        </w:rPr>
        <w:t>)</w:t>
      </w:r>
      <w:r>
        <w:br/>
      </w:r>
      <w:r>
        <w:rPr>
          <w:rStyle w:val="NormalTok"/>
        </w:rPr>
        <w:t>}</w:t>
      </w:r>
    </w:p>
    <w:sectPr w:rsidR="007611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DAE" w:rsidRDefault="009E1DAE">
      <w:pPr>
        <w:spacing w:after="0"/>
      </w:pPr>
      <w:r>
        <w:separator/>
      </w:r>
    </w:p>
  </w:endnote>
  <w:endnote w:type="continuationSeparator" w:id="0">
    <w:p w:rsidR="009E1DAE" w:rsidRDefault="009E1D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DAE" w:rsidRDefault="009E1DAE">
      <w:r>
        <w:separator/>
      </w:r>
    </w:p>
  </w:footnote>
  <w:footnote w:type="continuationSeparator" w:id="0">
    <w:p w:rsidR="009E1DAE" w:rsidRDefault="009E1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1C3826"/>
    <w:multiLevelType w:val="multilevel"/>
    <w:tmpl w:val="DBA857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1A21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4AE1EBF"/>
    <w:multiLevelType w:val="multilevel"/>
    <w:tmpl w:val="FA0E98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D2B95"/>
    <w:rsid w:val="004E29B3"/>
    <w:rsid w:val="00590D07"/>
    <w:rsid w:val="007611B9"/>
    <w:rsid w:val="00784D58"/>
    <w:rsid w:val="008D6863"/>
    <w:rsid w:val="009E1DA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2CCF3D-8172-4E44-9D78-D53450BE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1555</Words>
  <Characters>8870</Characters>
  <Application>Microsoft Office Word</Application>
  <DocSecurity>0</DocSecurity>
  <Lines>73</Lines>
  <Paragraphs>20</Paragraphs>
  <ScaleCrop>false</ScaleCrop>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IPAT survey data</dc:title>
  <dc:creator>cs</dc:creator>
  <cp:lastModifiedBy>cs</cp:lastModifiedBy>
  <cp:revision>2</cp:revision>
  <dcterms:created xsi:type="dcterms:W3CDTF">2016-06-01T13:22:00Z</dcterms:created>
  <dcterms:modified xsi:type="dcterms:W3CDTF">2016-06-01T13:22:00Z</dcterms:modified>
</cp:coreProperties>
</file>