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F4F" w:rsidRPr="00182C88" w:rsidRDefault="00ED3AFC" w:rsidP="00EA1F4F">
      <w:pPr>
        <w:rPr>
          <w:rFonts w:ascii="Times New Roman" w:hAnsi="Times New Roman" w:cs="Times New Roman"/>
          <w:b/>
        </w:rPr>
      </w:pPr>
      <w:r w:rsidRPr="00182C88">
        <w:rPr>
          <w:rFonts w:ascii="Times New Roman" w:hAnsi="Times New Roman" w:cs="Times New Roman"/>
          <w:b/>
          <w:sz w:val="32"/>
        </w:rPr>
        <w:t>Warehouse Tools Set</w:t>
      </w:r>
      <w:r w:rsidR="00EA1F4F" w:rsidRPr="00EA1F4F">
        <w:rPr>
          <w:rFonts w:ascii="Times New Roman" w:hAnsi="Times New Roman" w:cs="Times New Roman"/>
          <w:b/>
        </w:rPr>
        <w:t xml:space="preserve"> </w:t>
      </w:r>
    </w:p>
    <w:p w:rsidR="00EA1F4F" w:rsidRPr="00474132" w:rsidRDefault="00EA1F4F" w:rsidP="00EA1F4F">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Warehouse Query</w:t>
      </w:r>
    </w:p>
    <w:p w:rsidR="00BD6D82" w:rsidRDefault="00BD6D82" w:rsidP="00FD2049">
      <w:pPr>
        <w:numPr>
          <w:ilvl w:val="0"/>
          <w:numId w:val="24"/>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 xml:space="preserve">Click </w:t>
      </w:r>
      <w:r w:rsidRPr="00C67E5F">
        <w:rPr>
          <w:rFonts w:ascii="Times New Roman" w:hAnsi="Times New Roman" w:cs="Times New Roman"/>
          <w:b/>
        </w:rPr>
        <w:t>Connect</w:t>
      </w:r>
      <w:r w:rsidRPr="00C67E5F">
        <w:rPr>
          <w:rFonts w:ascii="Times New Roman" w:hAnsi="Times New Roman" w:cs="Times New Roman"/>
        </w:rPr>
        <w:t xml:space="preserve"> to create a connection to the Warehouse.</w:t>
      </w:r>
    </w:p>
    <w:p w:rsidR="00BC1BFE" w:rsidRDefault="00BC1BFE" w:rsidP="00BC1BFE">
      <w:pPr>
        <w:numPr>
          <w:ilvl w:val="1"/>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Note, when the </w:t>
      </w:r>
      <w:proofErr w:type="spellStart"/>
      <w:r>
        <w:rPr>
          <w:rFonts w:ascii="Times New Roman" w:hAnsi="Times New Roman" w:cs="Times New Roman"/>
        </w:rPr>
        <w:t>websocket</w:t>
      </w:r>
      <w:proofErr w:type="spellEnd"/>
      <w:r>
        <w:rPr>
          <w:rFonts w:ascii="Times New Roman" w:hAnsi="Times New Roman" w:cs="Times New Roman"/>
        </w:rPr>
        <w:t xml:space="preserve"> is connected, the dot next to </w:t>
      </w:r>
      <w:r>
        <w:rPr>
          <w:rFonts w:ascii="Times New Roman" w:hAnsi="Times New Roman" w:cs="Times New Roman"/>
          <w:b/>
        </w:rPr>
        <w:t>Warehouse Query</w:t>
      </w:r>
      <w:r>
        <w:rPr>
          <w:rFonts w:ascii="Times New Roman" w:hAnsi="Times New Roman" w:cs="Times New Roman"/>
        </w:rPr>
        <w:t xml:space="preserve"> in the </w:t>
      </w:r>
      <w:proofErr w:type="spellStart"/>
      <w:r>
        <w:rPr>
          <w:rFonts w:ascii="Times New Roman" w:hAnsi="Times New Roman" w:cs="Times New Roman"/>
        </w:rPr>
        <w:t>navbar</w:t>
      </w:r>
      <w:proofErr w:type="spellEnd"/>
      <w:r>
        <w:rPr>
          <w:rFonts w:ascii="Times New Roman" w:hAnsi="Times New Roman" w:cs="Times New Roman"/>
        </w:rPr>
        <w:t xml:space="preserve"> at the top will change to green.</w:t>
      </w:r>
    </w:p>
    <w:p w:rsidR="002F707D" w:rsidRDefault="002F707D" w:rsidP="002F707D">
      <w:pPr>
        <w:spacing w:before="100" w:beforeAutospacing="1" w:after="100" w:afterAutospacing="1" w:line="240" w:lineRule="auto"/>
        <w:rPr>
          <w:rFonts w:ascii="Times New Roman" w:hAnsi="Times New Roman" w:cs="Times New Roman"/>
        </w:rPr>
      </w:pPr>
      <w:r>
        <w:rPr>
          <w:rFonts w:ascii="Times New Roman" w:hAnsi="Times New Roman" w:cs="Times New Roman"/>
          <w:noProof/>
        </w:rPr>
        <w:drawing>
          <wp:inline distT="0" distB="0" distL="0" distR="0">
            <wp:extent cx="594360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 Query Step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F81AB7" w:rsidRPr="00C67E5F" w:rsidRDefault="00F81AB7" w:rsidP="00FD2049">
      <w:pPr>
        <w:numPr>
          <w:ilvl w:val="0"/>
          <w:numId w:val="24"/>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Define the query parameters.</w:t>
      </w:r>
    </w:p>
    <w:p w:rsidR="00FD2049" w:rsidRDefault="00FD2049" w:rsidP="00F81AB7">
      <w:pPr>
        <w:numPr>
          <w:ilvl w:val="1"/>
          <w:numId w:val="24"/>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 xml:space="preserve">Choose the system to run the query against, what type of messages to query for, specify a time range for the query, and define a bounding box </w:t>
      </w:r>
      <w:r w:rsidR="00D958D4">
        <w:rPr>
          <w:rFonts w:ascii="Times New Roman" w:hAnsi="Times New Roman" w:cs="Times New Roman"/>
        </w:rPr>
        <w:t>for the area to search in</w:t>
      </w:r>
      <w:r w:rsidRPr="00C67E5F">
        <w:rPr>
          <w:rFonts w:ascii="Times New Roman" w:hAnsi="Times New Roman" w:cs="Times New Roman"/>
        </w:rPr>
        <w:t>.</w:t>
      </w:r>
    </w:p>
    <w:p w:rsidR="00D958D4" w:rsidRPr="00C67E5F" w:rsidRDefault="00D958D4" w:rsidP="00F81AB7">
      <w:pPr>
        <w:numPr>
          <w:ilvl w:val="1"/>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Note that clicking the globe button next to the </w:t>
      </w:r>
      <w:proofErr w:type="spellStart"/>
      <w:r>
        <w:rPr>
          <w:rFonts w:ascii="Times New Roman" w:hAnsi="Times New Roman" w:cs="Times New Roman"/>
        </w:rPr>
        <w:t>La</w:t>
      </w:r>
      <w:r w:rsidR="00945A9B">
        <w:rPr>
          <w:rFonts w:ascii="Times New Roman" w:hAnsi="Times New Roman" w:cs="Times New Roman"/>
        </w:rPr>
        <w:t>t</w:t>
      </w:r>
      <w:proofErr w:type="spellEnd"/>
      <w:r w:rsidR="00945A9B">
        <w:rPr>
          <w:rFonts w:ascii="Times New Roman" w:hAnsi="Times New Roman" w:cs="Times New Roman"/>
        </w:rPr>
        <w:t>/</w:t>
      </w:r>
      <w:proofErr w:type="spellStart"/>
      <w:r w:rsidR="00945A9B">
        <w:rPr>
          <w:rFonts w:ascii="Times New Roman" w:hAnsi="Times New Roman" w:cs="Times New Roman"/>
        </w:rPr>
        <w:t>Lng</w:t>
      </w:r>
      <w:proofErr w:type="spellEnd"/>
      <w:r w:rsidR="00945A9B">
        <w:rPr>
          <w:rFonts w:ascii="Times New Roman" w:hAnsi="Times New Roman" w:cs="Times New Roman"/>
        </w:rPr>
        <w:t xml:space="preserve"> selections will display </w:t>
      </w:r>
      <w:r>
        <w:rPr>
          <w:rFonts w:ascii="Times New Roman" w:hAnsi="Times New Roman" w:cs="Times New Roman"/>
        </w:rPr>
        <w:t>a map allowing visual selection of latitude and longitude.</w:t>
      </w:r>
    </w:p>
    <w:p w:rsidR="00F81AB7" w:rsidRPr="00C67E5F" w:rsidRDefault="00FD2049" w:rsidP="00FD2049">
      <w:pPr>
        <w:numPr>
          <w:ilvl w:val="0"/>
          <w:numId w:val="24"/>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 xml:space="preserve">Define the </w:t>
      </w:r>
      <w:r w:rsidR="00F81AB7" w:rsidRPr="00C67E5F">
        <w:rPr>
          <w:rFonts w:ascii="Times New Roman" w:hAnsi="Times New Roman" w:cs="Times New Roman"/>
        </w:rPr>
        <w:t>query options.</w:t>
      </w:r>
    </w:p>
    <w:p w:rsidR="00FD2049" w:rsidRPr="00C67E5F" w:rsidRDefault="00FD2049" w:rsidP="00BD6D82">
      <w:pPr>
        <w:numPr>
          <w:ilvl w:val="1"/>
          <w:numId w:val="24"/>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Specify how many results the query should return, what encoding the results should be in, and the order of the results.</w:t>
      </w:r>
      <w:r w:rsidR="00BD6D82" w:rsidRPr="00C67E5F">
        <w:rPr>
          <w:rFonts w:ascii="Times New Roman" w:hAnsi="Times New Roman" w:cs="Times New Roman"/>
        </w:rPr>
        <w:t xml:space="preserve"> </w:t>
      </w:r>
    </w:p>
    <w:p w:rsidR="00FD2049" w:rsidRDefault="00FD2049" w:rsidP="00FD2049">
      <w:pPr>
        <w:numPr>
          <w:ilvl w:val="0"/>
          <w:numId w:val="24"/>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 xml:space="preserve">Click </w:t>
      </w:r>
      <w:r w:rsidRPr="00C67E5F">
        <w:rPr>
          <w:rFonts w:ascii="Times New Roman" w:hAnsi="Times New Roman" w:cs="Times New Roman"/>
          <w:b/>
        </w:rPr>
        <w:t>Submit Query</w:t>
      </w:r>
      <w:r w:rsidRPr="00C67E5F">
        <w:rPr>
          <w:rFonts w:ascii="Times New Roman" w:hAnsi="Times New Roman" w:cs="Times New Roman"/>
        </w:rPr>
        <w:t xml:space="preserve"> to send the query to the warehouse.</w:t>
      </w:r>
    </w:p>
    <w:p w:rsidR="007315A6" w:rsidRDefault="007315A6" w:rsidP="007315A6">
      <w:pPr>
        <w:numPr>
          <w:ilvl w:val="1"/>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The results will appear in the </w:t>
      </w:r>
      <w:r w:rsidRPr="00D07F88">
        <w:rPr>
          <w:rFonts w:ascii="Times New Roman" w:hAnsi="Times New Roman" w:cs="Times New Roman"/>
          <w:b/>
        </w:rPr>
        <w:t>Query Results</w:t>
      </w:r>
      <w:r>
        <w:rPr>
          <w:rFonts w:ascii="Times New Roman" w:hAnsi="Times New Roman" w:cs="Times New Roman"/>
        </w:rPr>
        <w:t xml:space="preserve"> text area.</w:t>
      </w:r>
    </w:p>
    <w:p w:rsidR="007315A6" w:rsidRDefault="007315A6" w:rsidP="007315A6">
      <w:pPr>
        <w:numPr>
          <w:ilvl w:val="1"/>
          <w:numId w:val="24"/>
        </w:numPr>
        <w:spacing w:before="100" w:beforeAutospacing="1" w:after="100" w:afterAutospacing="1" w:line="240" w:lineRule="auto"/>
        <w:rPr>
          <w:rFonts w:ascii="Times New Roman" w:hAnsi="Times New Roman" w:cs="Times New Roman"/>
        </w:rPr>
      </w:pPr>
      <w:r w:rsidRPr="00182C88">
        <w:rPr>
          <w:rFonts w:ascii="Times New Roman" w:hAnsi="Times New Roman" w:cs="Times New Roman"/>
        </w:rPr>
        <w:t>Note that although the cursor in all text</w:t>
      </w:r>
      <w:r>
        <w:rPr>
          <w:rFonts w:ascii="Times New Roman" w:hAnsi="Times New Roman" w:cs="Times New Roman"/>
        </w:rPr>
        <w:t xml:space="preserve"> </w:t>
      </w:r>
      <w:r w:rsidRPr="00182C88">
        <w:rPr>
          <w:rFonts w:ascii="Times New Roman" w:hAnsi="Times New Roman" w:cs="Times New Roman"/>
        </w:rPr>
        <w:t xml:space="preserve">areas is the prohibition sign </w:t>
      </w:r>
      <w:r w:rsidRPr="00182C88">
        <w:rPr>
          <w:rStyle w:val="Strong"/>
          <w:rFonts w:ascii="Arial Unicode MS" w:hAnsi="Arial Unicode MS" w:cs="Arial Unicode MS"/>
          <w:color w:val="FF0000"/>
        </w:rPr>
        <w:t>⃠</w:t>
      </w:r>
      <w:r w:rsidRPr="00182C88">
        <w:rPr>
          <w:rFonts w:ascii="Times New Roman" w:hAnsi="Times New Roman" w:cs="Times New Roman"/>
        </w:rPr>
        <w:t xml:space="preserve"> because the text</w:t>
      </w:r>
      <w:r>
        <w:rPr>
          <w:rFonts w:ascii="Times New Roman" w:hAnsi="Times New Roman" w:cs="Times New Roman"/>
        </w:rPr>
        <w:t xml:space="preserve"> </w:t>
      </w:r>
      <w:r w:rsidRPr="00182C88">
        <w:rPr>
          <w:rFonts w:ascii="Times New Roman" w:hAnsi="Times New Roman" w:cs="Times New Roman"/>
        </w:rPr>
        <w:t>areas are read-only, you can select the content of any text</w:t>
      </w:r>
      <w:r>
        <w:rPr>
          <w:rFonts w:ascii="Times New Roman" w:hAnsi="Times New Roman" w:cs="Times New Roman"/>
        </w:rPr>
        <w:t xml:space="preserve"> </w:t>
      </w:r>
      <w:r w:rsidRPr="00182C88">
        <w:rPr>
          <w:rFonts w:ascii="Times New Roman" w:hAnsi="Times New Roman" w:cs="Times New Roman"/>
        </w:rPr>
        <w:t>area and copy it via sta</w:t>
      </w:r>
      <w:r>
        <w:rPr>
          <w:rFonts w:ascii="Times New Roman" w:hAnsi="Times New Roman" w:cs="Times New Roman"/>
        </w:rPr>
        <w:t>n</w:t>
      </w:r>
      <w:r w:rsidRPr="00182C88">
        <w:rPr>
          <w:rFonts w:ascii="Times New Roman" w:hAnsi="Times New Roman" w:cs="Times New Roman"/>
        </w:rPr>
        <w:t>dard shortcut keys or a context menu available on the right click. The easiest way to copy all content from a text</w:t>
      </w:r>
      <w:r>
        <w:rPr>
          <w:rFonts w:ascii="Times New Roman" w:hAnsi="Times New Roman" w:cs="Times New Roman"/>
        </w:rPr>
        <w:t xml:space="preserve"> </w:t>
      </w:r>
      <w:r w:rsidRPr="00182C88">
        <w:rPr>
          <w:rFonts w:ascii="Times New Roman" w:hAnsi="Times New Roman" w:cs="Times New Roman"/>
        </w:rPr>
        <w:t>area is to click in the text</w:t>
      </w:r>
      <w:r>
        <w:rPr>
          <w:rFonts w:ascii="Times New Roman" w:hAnsi="Times New Roman" w:cs="Times New Roman"/>
        </w:rPr>
        <w:t xml:space="preserve"> </w:t>
      </w:r>
      <w:r w:rsidRPr="00182C88">
        <w:rPr>
          <w:rFonts w:ascii="Times New Roman" w:hAnsi="Times New Roman" w:cs="Times New Roman"/>
        </w:rPr>
        <w:t xml:space="preserve">area and then type Ctrl-A to select all lines and Ctrl-C to copy to clipboard. </w:t>
      </w:r>
    </w:p>
    <w:p w:rsidR="00BD6D82" w:rsidRDefault="005A1CD1" w:rsidP="00BD6D82">
      <w:pPr>
        <w:numPr>
          <w:ilvl w:val="1"/>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The query that is sent to the Warehouse will be displayed in the </w:t>
      </w:r>
      <w:r w:rsidRPr="00D07F88">
        <w:rPr>
          <w:rFonts w:ascii="Times New Roman" w:hAnsi="Times New Roman" w:cs="Times New Roman"/>
          <w:b/>
        </w:rPr>
        <w:t>Query History</w:t>
      </w:r>
      <w:r>
        <w:rPr>
          <w:rFonts w:ascii="Times New Roman" w:hAnsi="Times New Roman" w:cs="Times New Roman"/>
        </w:rPr>
        <w:t xml:space="preserve"> text area.  This query can be used as direct inpu</w:t>
      </w:r>
      <w:r w:rsidR="00525476">
        <w:rPr>
          <w:rFonts w:ascii="Times New Roman" w:hAnsi="Times New Roman" w:cs="Times New Roman"/>
        </w:rPr>
        <w:t xml:space="preserve">t when using the Java </w:t>
      </w:r>
      <w:proofErr w:type="spellStart"/>
      <w:r w:rsidR="00525476">
        <w:rPr>
          <w:rFonts w:ascii="Times New Roman" w:hAnsi="Times New Roman" w:cs="Times New Roman"/>
        </w:rPr>
        <w:t>Websocket</w:t>
      </w:r>
      <w:proofErr w:type="spellEnd"/>
      <w:r>
        <w:rPr>
          <w:rFonts w:ascii="Times New Roman" w:hAnsi="Times New Roman" w:cs="Times New Roman"/>
        </w:rPr>
        <w:t xml:space="preserve"> Client.</w:t>
      </w:r>
    </w:p>
    <w:p w:rsidR="002F707D" w:rsidRPr="00BD6D82" w:rsidRDefault="002F707D" w:rsidP="002F707D">
      <w:pPr>
        <w:spacing w:before="100" w:beforeAutospacing="1" w:after="100" w:afterAutospacing="1"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288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 Query Step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BD6D82" w:rsidRDefault="00BD6D82" w:rsidP="00FD2049">
      <w:pPr>
        <w:numPr>
          <w:ilvl w:val="0"/>
          <w:numId w:val="24"/>
        </w:numPr>
        <w:spacing w:before="100" w:beforeAutospacing="1" w:after="100" w:afterAutospacing="1" w:line="240" w:lineRule="auto"/>
        <w:rPr>
          <w:rFonts w:ascii="Times New Roman" w:hAnsi="Times New Roman" w:cs="Times New Roman"/>
        </w:rPr>
      </w:pPr>
      <w:r w:rsidRPr="00BD6D82">
        <w:rPr>
          <w:rFonts w:ascii="Times New Roman" w:hAnsi="Times New Roman" w:cs="Times New Roman"/>
        </w:rPr>
        <w:t xml:space="preserve">Repeat </w:t>
      </w:r>
      <w:r>
        <w:rPr>
          <w:rFonts w:ascii="Times New Roman" w:hAnsi="Times New Roman" w:cs="Times New Roman"/>
        </w:rPr>
        <w:t>Steps 2 through 4 as desired.</w:t>
      </w:r>
    </w:p>
    <w:p w:rsidR="00BD6D82" w:rsidRDefault="00BD6D82" w:rsidP="00FD2049">
      <w:pPr>
        <w:numPr>
          <w:ilvl w:val="0"/>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To clear any text area, click the respective </w:t>
      </w:r>
      <w:r>
        <w:rPr>
          <w:rFonts w:ascii="Times New Roman" w:hAnsi="Times New Roman" w:cs="Times New Roman"/>
          <w:b/>
        </w:rPr>
        <w:t xml:space="preserve">Clear </w:t>
      </w:r>
      <w:r w:rsidRPr="00BD6D82">
        <w:rPr>
          <w:rFonts w:ascii="Times New Roman" w:hAnsi="Times New Roman" w:cs="Times New Roman"/>
          <w:b/>
        </w:rPr>
        <w:t>Results</w:t>
      </w:r>
      <w:r w:rsidRPr="00BD6D82">
        <w:rPr>
          <w:rFonts w:ascii="Times New Roman" w:hAnsi="Times New Roman" w:cs="Times New Roman"/>
        </w:rPr>
        <w:t xml:space="preserve"> </w:t>
      </w:r>
      <w:r>
        <w:rPr>
          <w:rFonts w:ascii="Times New Roman" w:hAnsi="Times New Roman" w:cs="Times New Roman"/>
        </w:rPr>
        <w:t>button under the text area.</w:t>
      </w:r>
    </w:p>
    <w:p w:rsidR="00510CCF" w:rsidRDefault="00510CCF" w:rsidP="00510CCF">
      <w:pPr>
        <w:numPr>
          <w:ilvl w:val="1"/>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Note this will have no impa</w:t>
      </w:r>
      <w:r w:rsidR="00507107">
        <w:rPr>
          <w:rFonts w:ascii="Times New Roman" w:hAnsi="Times New Roman" w:cs="Times New Roman"/>
        </w:rPr>
        <w:t>ct on the connection or queries:</w:t>
      </w:r>
      <w:r>
        <w:rPr>
          <w:rFonts w:ascii="Times New Roman" w:hAnsi="Times New Roman" w:cs="Times New Roman"/>
        </w:rPr>
        <w:t xml:space="preserve"> only </w:t>
      </w:r>
      <w:r w:rsidR="00150E9B">
        <w:rPr>
          <w:rFonts w:ascii="Times New Roman" w:hAnsi="Times New Roman" w:cs="Times New Roman"/>
        </w:rPr>
        <w:t xml:space="preserve">on </w:t>
      </w:r>
      <w:r>
        <w:rPr>
          <w:rFonts w:ascii="Times New Roman" w:hAnsi="Times New Roman" w:cs="Times New Roman"/>
        </w:rPr>
        <w:t>the text being displayed.</w:t>
      </w:r>
    </w:p>
    <w:p w:rsidR="002F707D" w:rsidRDefault="002F707D" w:rsidP="002F707D">
      <w:pPr>
        <w:spacing w:before="100" w:beforeAutospacing="1" w:after="100" w:afterAutospacing="1" w:line="240" w:lineRule="auto"/>
        <w:rPr>
          <w:rFonts w:ascii="Times New Roman" w:hAnsi="Times New Roman" w:cs="Times New Roman"/>
        </w:rPr>
      </w:pPr>
      <w:r>
        <w:rPr>
          <w:rFonts w:ascii="Times New Roman" w:hAnsi="Times New Roman" w:cs="Times New Roman"/>
          <w:noProof/>
        </w:rPr>
        <w:drawing>
          <wp:inline distT="0" distB="0" distL="0" distR="0">
            <wp:extent cx="594360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 Query Step 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BC1BFE" w:rsidRDefault="00C67E5F" w:rsidP="00BC1BFE">
      <w:pPr>
        <w:numPr>
          <w:ilvl w:val="0"/>
          <w:numId w:val="24"/>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 xml:space="preserve">When done, click </w:t>
      </w:r>
      <w:r w:rsidRPr="00C67E5F">
        <w:rPr>
          <w:rFonts w:ascii="Times New Roman" w:hAnsi="Times New Roman" w:cs="Times New Roman"/>
          <w:b/>
        </w:rPr>
        <w:t>Disconnect</w:t>
      </w:r>
      <w:r>
        <w:rPr>
          <w:rFonts w:ascii="Times New Roman" w:hAnsi="Times New Roman" w:cs="Times New Roman"/>
        </w:rPr>
        <w:t xml:space="preserve"> to close the Warehouse connection.</w:t>
      </w:r>
      <w:r w:rsidR="00BC1BFE" w:rsidRPr="00BC1BFE">
        <w:rPr>
          <w:rFonts w:ascii="Times New Roman" w:hAnsi="Times New Roman" w:cs="Times New Roman"/>
        </w:rPr>
        <w:t xml:space="preserve"> </w:t>
      </w:r>
    </w:p>
    <w:p w:rsidR="00F81AB7" w:rsidRPr="00BC1BFE" w:rsidRDefault="00BC1BFE" w:rsidP="00BC1BFE">
      <w:pPr>
        <w:numPr>
          <w:ilvl w:val="1"/>
          <w:numId w:val="24"/>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Note, when the </w:t>
      </w:r>
      <w:proofErr w:type="spellStart"/>
      <w:r>
        <w:rPr>
          <w:rFonts w:ascii="Times New Roman" w:hAnsi="Times New Roman" w:cs="Times New Roman"/>
        </w:rPr>
        <w:t>websocket</w:t>
      </w:r>
      <w:proofErr w:type="spellEnd"/>
      <w:r>
        <w:rPr>
          <w:rFonts w:ascii="Times New Roman" w:hAnsi="Times New Roman" w:cs="Times New Roman"/>
        </w:rPr>
        <w:t xml:space="preserve"> is disconnected, the dot next to </w:t>
      </w:r>
      <w:r>
        <w:rPr>
          <w:rFonts w:ascii="Times New Roman" w:hAnsi="Times New Roman" w:cs="Times New Roman"/>
          <w:b/>
        </w:rPr>
        <w:t>Warehouse Query</w:t>
      </w:r>
      <w:r>
        <w:rPr>
          <w:rFonts w:ascii="Times New Roman" w:hAnsi="Times New Roman" w:cs="Times New Roman"/>
        </w:rPr>
        <w:t xml:space="preserve"> in the </w:t>
      </w:r>
      <w:proofErr w:type="spellStart"/>
      <w:r>
        <w:rPr>
          <w:rFonts w:ascii="Times New Roman" w:hAnsi="Times New Roman" w:cs="Times New Roman"/>
        </w:rPr>
        <w:t>navbar</w:t>
      </w:r>
      <w:proofErr w:type="spellEnd"/>
      <w:r>
        <w:rPr>
          <w:rFonts w:ascii="Times New Roman" w:hAnsi="Times New Roman" w:cs="Times New Roman"/>
        </w:rPr>
        <w:t xml:space="preserve"> at the top will change to red.</w:t>
      </w:r>
    </w:p>
    <w:p w:rsidR="007315A6" w:rsidRDefault="007315A6" w:rsidP="007315A6">
      <w:pPr>
        <w:spacing w:before="100" w:beforeAutospacing="1" w:after="100" w:afterAutospacing="1" w:line="240" w:lineRule="auto"/>
        <w:rPr>
          <w:rFonts w:ascii="Times New Roman" w:hAnsi="Times New Roman" w:cs="Times New Roman"/>
        </w:rPr>
      </w:pPr>
    </w:p>
    <w:p w:rsidR="00501E7F" w:rsidRDefault="00501E7F" w:rsidP="007315A6">
      <w:pPr>
        <w:spacing w:before="100" w:beforeAutospacing="1" w:after="100" w:afterAutospacing="1" w:line="240" w:lineRule="auto"/>
        <w:rPr>
          <w:rFonts w:ascii="Times New Roman" w:hAnsi="Times New Roman" w:cs="Times New Roman"/>
        </w:rPr>
      </w:pPr>
    </w:p>
    <w:p w:rsidR="00EA1F4F" w:rsidRPr="00474132" w:rsidRDefault="00EA1F4F" w:rsidP="00EA1F4F">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SDC Subscription</w:t>
      </w:r>
    </w:p>
    <w:p w:rsidR="00BC1BFE" w:rsidRPr="00BC1BFE" w:rsidRDefault="003E1FFD" w:rsidP="00BC1BFE">
      <w:pPr>
        <w:numPr>
          <w:ilvl w:val="0"/>
          <w:numId w:val="25"/>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 xml:space="preserve">Click </w:t>
      </w:r>
      <w:r w:rsidRPr="00C67E5F">
        <w:rPr>
          <w:rFonts w:ascii="Times New Roman" w:hAnsi="Times New Roman" w:cs="Times New Roman"/>
          <w:b/>
        </w:rPr>
        <w:t>Connect</w:t>
      </w:r>
      <w:r w:rsidRPr="00C67E5F">
        <w:rPr>
          <w:rFonts w:ascii="Times New Roman" w:hAnsi="Times New Roman" w:cs="Times New Roman"/>
        </w:rPr>
        <w:t xml:space="preserve"> to create a connection to the Warehouse.</w:t>
      </w:r>
    </w:p>
    <w:p w:rsidR="00BC1BFE" w:rsidRDefault="00BC1BFE" w:rsidP="00BC1BFE">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Note, when the </w:t>
      </w:r>
      <w:proofErr w:type="spellStart"/>
      <w:r>
        <w:rPr>
          <w:rFonts w:ascii="Times New Roman" w:hAnsi="Times New Roman" w:cs="Times New Roman"/>
        </w:rPr>
        <w:t>websocket</w:t>
      </w:r>
      <w:proofErr w:type="spellEnd"/>
      <w:r>
        <w:rPr>
          <w:rFonts w:ascii="Times New Roman" w:hAnsi="Times New Roman" w:cs="Times New Roman"/>
        </w:rPr>
        <w:t xml:space="preserve"> is connected, the dot next to </w:t>
      </w:r>
      <w:r>
        <w:rPr>
          <w:rFonts w:ascii="Times New Roman" w:hAnsi="Times New Roman" w:cs="Times New Roman"/>
          <w:b/>
        </w:rPr>
        <w:t>SDC Subscription</w:t>
      </w:r>
      <w:r>
        <w:rPr>
          <w:rFonts w:ascii="Times New Roman" w:hAnsi="Times New Roman" w:cs="Times New Roman"/>
        </w:rPr>
        <w:t xml:space="preserve"> in the </w:t>
      </w:r>
      <w:proofErr w:type="spellStart"/>
      <w:r>
        <w:rPr>
          <w:rFonts w:ascii="Times New Roman" w:hAnsi="Times New Roman" w:cs="Times New Roman"/>
        </w:rPr>
        <w:t>navbar</w:t>
      </w:r>
      <w:proofErr w:type="spellEnd"/>
      <w:r>
        <w:rPr>
          <w:rFonts w:ascii="Times New Roman" w:hAnsi="Times New Roman" w:cs="Times New Roman"/>
        </w:rPr>
        <w:t xml:space="preserve"> at the top will change to green.</w:t>
      </w:r>
    </w:p>
    <w:p w:rsidR="003B74F9" w:rsidRPr="00BC1BFE" w:rsidRDefault="003B74F9" w:rsidP="003B74F9">
      <w:pPr>
        <w:spacing w:before="100" w:beforeAutospacing="1" w:after="100" w:afterAutospacing="1" w:line="240" w:lineRule="auto"/>
        <w:rPr>
          <w:rFonts w:ascii="Times New Roman" w:hAnsi="Times New Roman" w:cs="Times New Roman"/>
        </w:rPr>
      </w:pPr>
      <w:r>
        <w:rPr>
          <w:rFonts w:ascii="Times New Roman" w:hAnsi="Times New Roman" w:cs="Times New Roman"/>
          <w:noProof/>
        </w:rPr>
        <w:drawing>
          <wp:inline distT="0" distB="0" distL="0" distR="0">
            <wp:extent cx="5943600" cy="2857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 Subscription Step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3E1FFD" w:rsidRPr="00C67E5F" w:rsidRDefault="003E1FFD" w:rsidP="003E1FFD">
      <w:pPr>
        <w:numPr>
          <w:ilvl w:val="0"/>
          <w:numId w:val="25"/>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 xml:space="preserve">Define the </w:t>
      </w:r>
      <w:r w:rsidR="00D958D4">
        <w:rPr>
          <w:rFonts w:ascii="Times New Roman" w:hAnsi="Times New Roman" w:cs="Times New Roman"/>
        </w:rPr>
        <w:t>subscription</w:t>
      </w:r>
      <w:r w:rsidRPr="00C67E5F">
        <w:rPr>
          <w:rFonts w:ascii="Times New Roman" w:hAnsi="Times New Roman" w:cs="Times New Roman"/>
        </w:rPr>
        <w:t xml:space="preserve"> parameters.</w:t>
      </w:r>
    </w:p>
    <w:p w:rsidR="003E1FFD" w:rsidRDefault="003E1FFD" w:rsidP="003E1FFD">
      <w:pPr>
        <w:numPr>
          <w:ilvl w:val="1"/>
          <w:numId w:val="25"/>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 xml:space="preserve">Choose the system to run the query against, what type of messages to </w:t>
      </w:r>
      <w:r w:rsidR="00D958D4">
        <w:rPr>
          <w:rFonts w:ascii="Times New Roman" w:hAnsi="Times New Roman" w:cs="Times New Roman"/>
        </w:rPr>
        <w:t xml:space="preserve">watch </w:t>
      </w:r>
      <w:r w:rsidRPr="00C67E5F">
        <w:rPr>
          <w:rFonts w:ascii="Times New Roman" w:hAnsi="Times New Roman" w:cs="Times New Roman"/>
        </w:rPr>
        <w:t xml:space="preserve">for, </w:t>
      </w:r>
      <w:r w:rsidR="00D958D4">
        <w:rPr>
          <w:rFonts w:ascii="Times New Roman" w:hAnsi="Times New Roman" w:cs="Times New Roman"/>
        </w:rPr>
        <w:t>define the bounding box of the area to watch for messages</w:t>
      </w:r>
      <w:r w:rsidR="00A17B91">
        <w:rPr>
          <w:rFonts w:ascii="Times New Roman" w:hAnsi="Times New Roman" w:cs="Times New Roman"/>
        </w:rPr>
        <w:t>, and choose the result encoding.</w:t>
      </w:r>
    </w:p>
    <w:p w:rsidR="003E1FFD" w:rsidRPr="00C67E5F" w:rsidRDefault="00D958D4" w:rsidP="00A17B91">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Note that clicking the globe button next to the </w:t>
      </w:r>
      <w:proofErr w:type="spellStart"/>
      <w:r>
        <w:rPr>
          <w:rFonts w:ascii="Times New Roman" w:hAnsi="Times New Roman" w:cs="Times New Roman"/>
        </w:rPr>
        <w:t>Lat</w:t>
      </w:r>
      <w:proofErr w:type="spellEnd"/>
      <w:r>
        <w:rPr>
          <w:rFonts w:ascii="Times New Roman" w:hAnsi="Times New Roman" w:cs="Times New Roman"/>
        </w:rPr>
        <w:t>/</w:t>
      </w:r>
      <w:proofErr w:type="spellStart"/>
      <w:r>
        <w:rPr>
          <w:rFonts w:ascii="Times New Roman" w:hAnsi="Times New Roman" w:cs="Times New Roman"/>
        </w:rPr>
        <w:t>Lng</w:t>
      </w:r>
      <w:proofErr w:type="spellEnd"/>
      <w:r>
        <w:rPr>
          <w:rFonts w:ascii="Times New Roman" w:hAnsi="Times New Roman" w:cs="Times New Roman"/>
        </w:rPr>
        <w:t xml:space="preserve"> selections will display a map allowing visual selection of latitude and longitude.</w:t>
      </w:r>
      <w:r w:rsidR="003E1FFD" w:rsidRPr="00C67E5F">
        <w:rPr>
          <w:rFonts w:ascii="Times New Roman" w:hAnsi="Times New Roman" w:cs="Times New Roman"/>
        </w:rPr>
        <w:t xml:space="preserve"> </w:t>
      </w:r>
    </w:p>
    <w:p w:rsidR="003E1FFD" w:rsidRDefault="003E1FFD" w:rsidP="003E1FFD">
      <w:pPr>
        <w:numPr>
          <w:ilvl w:val="0"/>
          <w:numId w:val="25"/>
        </w:numPr>
        <w:spacing w:before="100" w:beforeAutospacing="1" w:after="100" w:afterAutospacing="1" w:line="240" w:lineRule="auto"/>
        <w:rPr>
          <w:rFonts w:ascii="Times New Roman" w:hAnsi="Times New Roman" w:cs="Times New Roman"/>
        </w:rPr>
      </w:pPr>
      <w:r w:rsidRPr="00C67E5F">
        <w:rPr>
          <w:rFonts w:ascii="Times New Roman" w:hAnsi="Times New Roman" w:cs="Times New Roman"/>
        </w:rPr>
        <w:t xml:space="preserve">Click </w:t>
      </w:r>
      <w:r w:rsidRPr="00C67E5F">
        <w:rPr>
          <w:rFonts w:ascii="Times New Roman" w:hAnsi="Times New Roman" w:cs="Times New Roman"/>
          <w:b/>
        </w:rPr>
        <w:t xml:space="preserve">Submit </w:t>
      </w:r>
      <w:r w:rsidR="00D07F88">
        <w:rPr>
          <w:rFonts w:ascii="Times New Roman" w:hAnsi="Times New Roman" w:cs="Times New Roman"/>
          <w:b/>
        </w:rPr>
        <w:t>Subscription</w:t>
      </w:r>
      <w:r w:rsidRPr="00C67E5F">
        <w:rPr>
          <w:rFonts w:ascii="Times New Roman" w:hAnsi="Times New Roman" w:cs="Times New Roman"/>
        </w:rPr>
        <w:t xml:space="preserve"> to </w:t>
      </w:r>
      <w:r w:rsidR="00D07F88">
        <w:rPr>
          <w:rFonts w:ascii="Times New Roman" w:hAnsi="Times New Roman" w:cs="Times New Roman"/>
        </w:rPr>
        <w:t xml:space="preserve">open the subscription </w:t>
      </w:r>
      <w:r w:rsidRPr="00C67E5F">
        <w:rPr>
          <w:rFonts w:ascii="Times New Roman" w:hAnsi="Times New Roman" w:cs="Times New Roman"/>
        </w:rPr>
        <w:t>to the warehouse.</w:t>
      </w:r>
    </w:p>
    <w:p w:rsidR="003E1FFD" w:rsidRDefault="003E1FFD" w:rsidP="003E1FFD">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The results will appear in the </w:t>
      </w:r>
      <w:r w:rsidR="00D07F88" w:rsidRPr="00D07F88">
        <w:rPr>
          <w:rFonts w:ascii="Times New Roman" w:hAnsi="Times New Roman" w:cs="Times New Roman"/>
          <w:b/>
        </w:rPr>
        <w:t>Subscription</w:t>
      </w:r>
      <w:r w:rsidRPr="00D07F88">
        <w:rPr>
          <w:rFonts w:ascii="Times New Roman" w:hAnsi="Times New Roman" w:cs="Times New Roman"/>
          <w:b/>
        </w:rPr>
        <w:t xml:space="preserve"> Results</w:t>
      </w:r>
      <w:r>
        <w:rPr>
          <w:rFonts w:ascii="Times New Roman" w:hAnsi="Times New Roman" w:cs="Times New Roman"/>
        </w:rPr>
        <w:t xml:space="preserve"> text area.</w:t>
      </w:r>
    </w:p>
    <w:p w:rsidR="003E1FFD" w:rsidRDefault="003E1FFD" w:rsidP="003E1FFD">
      <w:pPr>
        <w:numPr>
          <w:ilvl w:val="1"/>
          <w:numId w:val="25"/>
        </w:numPr>
        <w:spacing w:before="100" w:beforeAutospacing="1" w:after="100" w:afterAutospacing="1" w:line="240" w:lineRule="auto"/>
        <w:rPr>
          <w:rFonts w:ascii="Times New Roman" w:hAnsi="Times New Roman" w:cs="Times New Roman"/>
        </w:rPr>
      </w:pPr>
      <w:r w:rsidRPr="00182C88">
        <w:rPr>
          <w:rFonts w:ascii="Times New Roman" w:hAnsi="Times New Roman" w:cs="Times New Roman"/>
        </w:rPr>
        <w:t>Note that although the cursor in all text</w:t>
      </w:r>
      <w:r>
        <w:rPr>
          <w:rFonts w:ascii="Times New Roman" w:hAnsi="Times New Roman" w:cs="Times New Roman"/>
        </w:rPr>
        <w:t xml:space="preserve"> </w:t>
      </w:r>
      <w:r w:rsidRPr="00182C88">
        <w:rPr>
          <w:rFonts w:ascii="Times New Roman" w:hAnsi="Times New Roman" w:cs="Times New Roman"/>
        </w:rPr>
        <w:t xml:space="preserve">areas is the prohibition sign </w:t>
      </w:r>
      <w:r w:rsidRPr="00182C88">
        <w:rPr>
          <w:rStyle w:val="Strong"/>
          <w:rFonts w:ascii="Arial Unicode MS" w:hAnsi="Arial Unicode MS" w:cs="Arial Unicode MS"/>
          <w:color w:val="FF0000"/>
        </w:rPr>
        <w:t>⃠</w:t>
      </w:r>
      <w:r w:rsidRPr="00182C88">
        <w:rPr>
          <w:rFonts w:ascii="Times New Roman" w:hAnsi="Times New Roman" w:cs="Times New Roman"/>
        </w:rPr>
        <w:t xml:space="preserve"> because the text</w:t>
      </w:r>
      <w:r>
        <w:rPr>
          <w:rFonts w:ascii="Times New Roman" w:hAnsi="Times New Roman" w:cs="Times New Roman"/>
        </w:rPr>
        <w:t xml:space="preserve"> </w:t>
      </w:r>
      <w:r w:rsidRPr="00182C88">
        <w:rPr>
          <w:rFonts w:ascii="Times New Roman" w:hAnsi="Times New Roman" w:cs="Times New Roman"/>
        </w:rPr>
        <w:t>areas are read-only, you can select the content of any text</w:t>
      </w:r>
      <w:r>
        <w:rPr>
          <w:rFonts w:ascii="Times New Roman" w:hAnsi="Times New Roman" w:cs="Times New Roman"/>
        </w:rPr>
        <w:t xml:space="preserve"> </w:t>
      </w:r>
      <w:r w:rsidRPr="00182C88">
        <w:rPr>
          <w:rFonts w:ascii="Times New Roman" w:hAnsi="Times New Roman" w:cs="Times New Roman"/>
        </w:rPr>
        <w:t>area and copy it via sta</w:t>
      </w:r>
      <w:r>
        <w:rPr>
          <w:rFonts w:ascii="Times New Roman" w:hAnsi="Times New Roman" w:cs="Times New Roman"/>
        </w:rPr>
        <w:t>n</w:t>
      </w:r>
      <w:r w:rsidRPr="00182C88">
        <w:rPr>
          <w:rFonts w:ascii="Times New Roman" w:hAnsi="Times New Roman" w:cs="Times New Roman"/>
        </w:rPr>
        <w:t>dard shortcut keys or a context menu available on the right click. The easiest way to copy all content from a text</w:t>
      </w:r>
      <w:r>
        <w:rPr>
          <w:rFonts w:ascii="Times New Roman" w:hAnsi="Times New Roman" w:cs="Times New Roman"/>
        </w:rPr>
        <w:t xml:space="preserve"> </w:t>
      </w:r>
      <w:r w:rsidRPr="00182C88">
        <w:rPr>
          <w:rFonts w:ascii="Times New Roman" w:hAnsi="Times New Roman" w:cs="Times New Roman"/>
        </w:rPr>
        <w:t>area is to click in the text</w:t>
      </w:r>
      <w:r>
        <w:rPr>
          <w:rFonts w:ascii="Times New Roman" w:hAnsi="Times New Roman" w:cs="Times New Roman"/>
        </w:rPr>
        <w:t xml:space="preserve"> </w:t>
      </w:r>
      <w:r w:rsidRPr="00182C88">
        <w:rPr>
          <w:rFonts w:ascii="Times New Roman" w:hAnsi="Times New Roman" w:cs="Times New Roman"/>
        </w:rPr>
        <w:t xml:space="preserve">area and then type Ctrl-A to select all lines and Ctrl-C to copy to clipboard. </w:t>
      </w:r>
    </w:p>
    <w:p w:rsidR="003E1FFD" w:rsidRDefault="003E1FFD" w:rsidP="003E1FFD">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The </w:t>
      </w:r>
      <w:r w:rsidR="003B74F9">
        <w:rPr>
          <w:rFonts w:ascii="Times New Roman" w:hAnsi="Times New Roman" w:cs="Times New Roman"/>
        </w:rPr>
        <w:t>SUBSCRIBE</w:t>
      </w:r>
      <w:r w:rsidR="00844F37">
        <w:rPr>
          <w:rFonts w:ascii="Times New Roman" w:hAnsi="Times New Roman" w:cs="Times New Roman"/>
        </w:rPr>
        <w:t xml:space="preserve"> and START JSON</w:t>
      </w:r>
      <w:r>
        <w:rPr>
          <w:rFonts w:ascii="Times New Roman" w:hAnsi="Times New Roman" w:cs="Times New Roman"/>
        </w:rPr>
        <w:t xml:space="preserve"> that is sent to the Warehouse will</w:t>
      </w:r>
      <w:r w:rsidR="00844F37">
        <w:rPr>
          <w:rFonts w:ascii="Times New Roman" w:hAnsi="Times New Roman" w:cs="Times New Roman"/>
        </w:rPr>
        <w:t xml:space="preserve"> also</w:t>
      </w:r>
      <w:r>
        <w:rPr>
          <w:rFonts w:ascii="Times New Roman" w:hAnsi="Times New Roman" w:cs="Times New Roman"/>
        </w:rPr>
        <w:t xml:space="preserve"> be displayed in the </w:t>
      </w:r>
      <w:r w:rsidR="00844F37">
        <w:rPr>
          <w:rFonts w:ascii="Times New Roman" w:hAnsi="Times New Roman" w:cs="Times New Roman"/>
          <w:b/>
        </w:rPr>
        <w:t>Subscription Results</w:t>
      </w:r>
      <w:r w:rsidR="00844F37" w:rsidRPr="00844F37">
        <w:rPr>
          <w:rFonts w:ascii="Times New Roman" w:hAnsi="Times New Roman" w:cs="Times New Roman"/>
        </w:rPr>
        <w:t xml:space="preserve"> </w:t>
      </w:r>
      <w:r>
        <w:rPr>
          <w:rFonts w:ascii="Times New Roman" w:hAnsi="Times New Roman" w:cs="Times New Roman"/>
        </w:rPr>
        <w:t xml:space="preserve">text area.  </w:t>
      </w:r>
      <w:proofErr w:type="gramStart"/>
      <w:r>
        <w:rPr>
          <w:rFonts w:ascii="Times New Roman" w:hAnsi="Times New Roman" w:cs="Times New Roman"/>
        </w:rPr>
        <w:t>Th</w:t>
      </w:r>
      <w:r w:rsidR="002B4164">
        <w:rPr>
          <w:rFonts w:ascii="Times New Roman" w:hAnsi="Times New Roman" w:cs="Times New Roman"/>
        </w:rPr>
        <w:t xml:space="preserve">ese </w:t>
      </w:r>
      <w:r>
        <w:rPr>
          <w:rFonts w:ascii="Times New Roman" w:hAnsi="Times New Roman" w:cs="Times New Roman"/>
        </w:rPr>
        <w:t>query</w:t>
      </w:r>
      <w:proofErr w:type="gramEnd"/>
      <w:r>
        <w:rPr>
          <w:rFonts w:ascii="Times New Roman" w:hAnsi="Times New Roman" w:cs="Times New Roman"/>
        </w:rPr>
        <w:t xml:space="preserve"> can be used as direct input when using the Java </w:t>
      </w:r>
      <w:proofErr w:type="spellStart"/>
      <w:r>
        <w:rPr>
          <w:rFonts w:ascii="Times New Roman" w:hAnsi="Times New Roman" w:cs="Times New Roman"/>
        </w:rPr>
        <w:t>Websocket</w:t>
      </w:r>
      <w:proofErr w:type="spellEnd"/>
      <w:r>
        <w:rPr>
          <w:rFonts w:ascii="Times New Roman" w:hAnsi="Times New Roman" w:cs="Times New Roman"/>
        </w:rPr>
        <w:t xml:space="preserve"> Client.</w:t>
      </w:r>
    </w:p>
    <w:p w:rsidR="003B74F9" w:rsidRPr="00BD6D82" w:rsidRDefault="008F54A3" w:rsidP="003B74F9">
      <w:pPr>
        <w:spacing w:before="100" w:beforeAutospacing="1" w:after="100" w:afterAutospacing="1"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 Subscription Step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BC1BFE" w:rsidRPr="00BC1BFE" w:rsidRDefault="00AD1F6B" w:rsidP="00BC1BFE">
      <w:pPr>
        <w:numPr>
          <w:ilvl w:val="0"/>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To stop the subscription, click </w:t>
      </w:r>
      <w:r>
        <w:rPr>
          <w:rFonts w:ascii="Times New Roman" w:hAnsi="Times New Roman" w:cs="Times New Roman"/>
          <w:b/>
        </w:rPr>
        <w:t>Disconnect</w:t>
      </w:r>
      <w:r>
        <w:rPr>
          <w:rFonts w:ascii="Times New Roman" w:hAnsi="Times New Roman" w:cs="Times New Roman"/>
        </w:rPr>
        <w:t>.</w:t>
      </w:r>
      <w:r w:rsidR="00BC1BFE" w:rsidRPr="00BC1BFE">
        <w:rPr>
          <w:rFonts w:ascii="Times New Roman" w:hAnsi="Times New Roman" w:cs="Times New Roman"/>
        </w:rPr>
        <w:t xml:space="preserve"> </w:t>
      </w:r>
    </w:p>
    <w:p w:rsidR="003E1FFD" w:rsidRDefault="00BC1BFE" w:rsidP="00BC1BFE">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Note, when the </w:t>
      </w:r>
      <w:proofErr w:type="spellStart"/>
      <w:r>
        <w:rPr>
          <w:rFonts w:ascii="Times New Roman" w:hAnsi="Times New Roman" w:cs="Times New Roman"/>
        </w:rPr>
        <w:t>websocket</w:t>
      </w:r>
      <w:proofErr w:type="spellEnd"/>
      <w:r>
        <w:rPr>
          <w:rFonts w:ascii="Times New Roman" w:hAnsi="Times New Roman" w:cs="Times New Roman"/>
        </w:rPr>
        <w:t xml:space="preserve"> is disconnected, the dot next to </w:t>
      </w:r>
      <w:r>
        <w:rPr>
          <w:rFonts w:ascii="Times New Roman" w:hAnsi="Times New Roman" w:cs="Times New Roman"/>
          <w:b/>
        </w:rPr>
        <w:t>SDC Subscription</w:t>
      </w:r>
      <w:r>
        <w:rPr>
          <w:rFonts w:ascii="Times New Roman" w:hAnsi="Times New Roman" w:cs="Times New Roman"/>
        </w:rPr>
        <w:t xml:space="preserve"> in the </w:t>
      </w:r>
      <w:proofErr w:type="spellStart"/>
      <w:r>
        <w:rPr>
          <w:rFonts w:ascii="Times New Roman" w:hAnsi="Times New Roman" w:cs="Times New Roman"/>
        </w:rPr>
        <w:t>navbar</w:t>
      </w:r>
      <w:proofErr w:type="spellEnd"/>
      <w:r>
        <w:rPr>
          <w:rFonts w:ascii="Times New Roman" w:hAnsi="Times New Roman" w:cs="Times New Roman"/>
        </w:rPr>
        <w:t xml:space="preserve"> at the top will change to red. </w:t>
      </w:r>
    </w:p>
    <w:p w:rsidR="00670CD2" w:rsidRDefault="00670CD2" w:rsidP="00670CD2">
      <w:pPr>
        <w:numPr>
          <w:ilvl w:val="0"/>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To clear the </w:t>
      </w:r>
      <w:r>
        <w:rPr>
          <w:rFonts w:ascii="Times New Roman" w:hAnsi="Times New Roman" w:cs="Times New Roman"/>
          <w:b/>
        </w:rPr>
        <w:t>Subscription Results</w:t>
      </w:r>
      <w:r>
        <w:rPr>
          <w:rFonts w:ascii="Times New Roman" w:hAnsi="Times New Roman" w:cs="Times New Roman"/>
        </w:rPr>
        <w:t xml:space="preserve">, click the </w:t>
      </w:r>
      <w:r>
        <w:rPr>
          <w:rFonts w:ascii="Times New Roman" w:hAnsi="Times New Roman" w:cs="Times New Roman"/>
          <w:b/>
        </w:rPr>
        <w:t xml:space="preserve">Clear </w:t>
      </w:r>
      <w:r w:rsidRPr="00BD6D82">
        <w:rPr>
          <w:rFonts w:ascii="Times New Roman" w:hAnsi="Times New Roman" w:cs="Times New Roman"/>
          <w:b/>
        </w:rPr>
        <w:t>Results</w:t>
      </w:r>
      <w:r>
        <w:rPr>
          <w:rFonts w:ascii="Times New Roman" w:hAnsi="Times New Roman" w:cs="Times New Roman"/>
        </w:rPr>
        <w:t xml:space="preserve"> button at any time.</w:t>
      </w:r>
    </w:p>
    <w:p w:rsidR="00670CD2" w:rsidRDefault="00670CD2" w:rsidP="00670CD2">
      <w:pPr>
        <w:numPr>
          <w:ilvl w:val="1"/>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Note this will have no impact on the connection or subscription: only on the text being displayed.</w:t>
      </w:r>
    </w:p>
    <w:p w:rsidR="003E1FFD" w:rsidRPr="003E1FFD" w:rsidRDefault="00670CD2" w:rsidP="00670CD2">
      <w:pPr>
        <w:numPr>
          <w:ilvl w:val="0"/>
          <w:numId w:val="25"/>
        </w:numPr>
        <w:spacing w:before="100" w:beforeAutospacing="1" w:after="100" w:afterAutospacing="1" w:line="240" w:lineRule="auto"/>
        <w:rPr>
          <w:rFonts w:ascii="Times New Roman" w:hAnsi="Times New Roman" w:cs="Times New Roman"/>
        </w:rPr>
      </w:pPr>
      <w:r>
        <w:rPr>
          <w:rFonts w:ascii="Times New Roman" w:hAnsi="Times New Roman" w:cs="Times New Roman"/>
        </w:rPr>
        <w:t>For</w:t>
      </w:r>
      <w:r w:rsidR="003E1FFD">
        <w:rPr>
          <w:rFonts w:ascii="Times New Roman" w:hAnsi="Times New Roman" w:cs="Times New Roman"/>
        </w:rPr>
        <w:t xml:space="preserve"> </w:t>
      </w:r>
      <w:r>
        <w:rPr>
          <w:rFonts w:ascii="Times New Roman" w:hAnsi="Times New Roman" w:cs="Times New Roman"/>
        </w:rPr>
        <w:t>changes to the subscription parameters to take effect, the connection must be restarted</w:t>
      </w:r>
      <w:r w:rsidR="006A33E1">
        <w:rPr>
          <w:rFonts w:ascii="Times New Roman" w:hAnsi="Times New Roman" w:cs="Times New Roman"/>
        </w:rPr>
        <w:t xml:space="preserve"> </w:t>
      </w:r>
      <w:r>
        <w:rPr>
          <w:rFonts w:ascii="Times New Roman" w:hAnsi="Times New Roman" w:cs="Times New Roman"/>
        </w:rPr>
        <w:t>(Steps 4 &amp; 1) and the subscription resubmitted</w:t>
      </w:r>
      <w:r w:rsidR="006A33E1">
        <w:rPr>
          <w:rFonts w:ascii="Times New Roman" w:hAnsi="Times New Roman" w:cs="Times New Roman"/>
        </w:rPr>
        <w:t xml:space="preserve"> </w:t>
      </w:r>
      <w:r>
        <w:rPr>
          <w:rFonts w:ascii="Times New Roman" w:hAnsi="Times New Roman" w:cs="Times New Roman"/>
        </w:rPr>
        <w:t>(Step 3).</w:t>
      </w:r>
    </w:p>
    <w:p w:rsidR="00EA1F4F" w:rsidRPr="003847F0" w:rsidRDefault="00EA1F4F" w:rsidP="00EA1F4F">
      <w:pPr>
        <w:rPr>
          <w:rFonts w:ascii="Times New Roman" w:hAnsi="Times New Roman" w:cs="Times New Roman"/>
        </w:rPr>
      </w:pPr>
    </w:p>
    <w:p w:rsidR="00EA1F4F" w:rsidRDefault="00EA1F4F" w:rsidP="00EA1F4F">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Deposit</w:t>
      </w:r>
    </w:p>
    <w:p w:rsidR="0041356F" w:rsidRPr="00474132" w:rsidRDefault="0041356F" w:rsidP="00EA1F4F">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hAnsi="Times New Roman" w:cs="Times New Roman"/>
        </w:rPr>
        <w:t>T</w:t>
      </w:r>
      <w:r w:rsidRPr="00E7793B">
        <w:rPr>
          <w:rFonts w:ascii="Times New Roman" w:hAnsi="Times New Roman" w:cs="Times New Roman"/>
        </w:rPr>
        <w:t xml:space="preserve">he dot next to </w:t>
      </w:r>
      <w:r>
        <w:rPr>
          <w:rFonts w:ascii="Times New Roman" w:hAnsi="Times New Roman" w:cs="Times New Roman"/>
          <w:b/>
        </w:rPr>
        <w:t>Data Deposit</w:t>
      </w:r>
      <w:r w:rsidRPr="00E7793B">
        <w:rPr>
          <w:rFonts w:ascii="Times New Roman" w:hAnsi="Times New Roman" w:cs="Times New Roman"/>
        </w:rPr>
        <w:t xml:space="preserve"> in the </w:t>
      </w:r>
      <w:proofErr w:type="spellStart"/>
      <w:r w:rsidRPr="00E7793B">
        <w:rPr>
          <w:rFonts w:ascii="Times New Roman" w:hAnsi="Times New Roman" w:cs="Times New Roman"/>
        </w:rPr>
        <w:t>navbar</w:t>
      </w:r>
      <w:proofErr w:type="spellEnd"/>
      <w:r w:rsidRPr="00E7793B">
        <w:rPr>
          <w:rFonts w:ascii="Times New Roman" w:hAnsi="Times New Roman" w:cs="Times New Roman"/>
        </w:rPr>
        <w:t xml:space="preserve"> at the top </w:t>
      </w:r>
      <w:r>
        <w:rPr>
          <w:rFonts w:ascii="Times New Roman" w:hAnsi="Times New Roman" w:cs="Times New Roman"/>
        </w:rPr>
        <w:t xml:space="preserve">must be </w:t>
      </w:r>
      <w:r w:rsidRPr="00E7793B">
        <w:rPr>
          <w:rFonts w:ascii="Times New Roman" w:hAnsi="Times New Roman" w:cs="Times New Roman"/>
        </w:rPr>
        <w:t>green</w:t>
      </w:r>
      <w:r>
        <w:rPr>
          <w:rFonts w:ascii="Times New Roman" w:hAnsi="Times New Roman" w:cs="Times New Roman"/>
        </w:rPr>
        <w:t xml:space="preserve"> to deposit data</w:t>
      </w:r>
      <w:r w:rsidRPr="00E7793B">
        <w:rPr>
          <w:rFonts w:ascii="Times New Roman" w:hAnsi="Times New Roman" w:cs="Times New Roman"/>
        </w:rPr>
        <w:t>.</w:t>
      </w:r>
      <w:r>
        <w:rPr>
          <w:rFonts w:ascii="Times New Roman" w:hAnsi="Times New Roman" w:cs="Times New Roman"/>
        </w:rPr>
        <w:t xml:space="preserve">  This should happen automatically when opening the Warehouse Tools, but if connection is lost it may turn red.  If the dot is red, a page refresh is required to reset the </w:t>
      </w:r>
      <w:proofErr w:type="spellStart"/>
      <w:r>
        <w:rPr>
          <w:rFonts w:ascii="Times New Roman" w:hAnsi="Times New Roman" w:cs="Times New Roman"/>
        </w:rPr>
        <w:t>websocket</w:t>
      </w:r>
      <w:proofErr w:type="spellEnd"/>
      <w:r>
        <w:rPr>
          <w:rFonts w:ascii="Times New Roman" w:hAnsi="Times New Roman" w:cs="Times New Roman"/>
        </w:rPr>
        <w:t xml:space="preserve"> connection.</w:t>
      </w:r>
    </w:p>
    <w:p w:rsidR="00F82E16" w:rsidRDefault="00F82E16" w:rsidP="00F82E16">
      <w:pPr>
        <w:pStyle w:val="ListParagraph"/>
        <w:numPr>
          <w:ilvl w:val="0"/>
          <w:numId w:val="26"/>
        </w:numPr>
        <w:rPr>
          <w:rFonts w:ascii="Times New Roman" w:hAnsi="Times New Roman" w:cs="Times New Roman"/>
        </w:rPr>
      </w:pPr>
      <w:r>
        <w:rPr>
          <w:rFonts w:ascii="Times New Roman" w:hAnsi="Times New Roman" w:cs="Times New Roman"/>
        </w:rPr>
        <w:t>Select File Upload or Text Entry.</w:t>
      </w:r>
    </w:p>
    <w:p w:rsidR="00F82E16" w:rsidRDefault="00F82E16" w:rsidP="00F82E16">
      <w:pPr>
        <w:pStyle w:val="ListParagraph"/>
        <w:numPr>
          <w:ilvl w:val="1"/>
          <w:numId w:val="26"/>
        </w:numPr>
        <w:rPr>
          <w:rFonts w:ascii="Times New Roman" w:hAnsi="Times New Roman" w:cs="Times New Roman"/>
        </w:rPr>
      </w:pPr>
      <w:r>
        <w:rPr>
          <w:rFonts w:ascii="Times New Roman" w:hAnsi="Times New Roman" w:cs="Times New Roman"/>
        </w:rPr>
        <w:t xml:space="preserve">If File Upload is selected, click </w:t>
      </w:r>
      <w:r>
        <w:rPr>
          <w:rFonts w:ascii="Times New Roman" w:hAnsi="Times New Roman" w:cs="Times New Roman"/>
          <w:b/>
        </w:rPr>
        <w:t>Browse…</w:t>
      </w:r>
      <w:r>
        <w:rPr>
          <w:rFonts w:ascii="Times New Roman" w:hAnsi="Times New Roman" w:cs="Times New Roman"/>
        </w:rPr>
        <w:t xml:space="preserve"> to open the dialog to select the file from the system.</w:t>
      </w:r>
    </w:p>
    <w:p w:rsidR="00F82E16" w:rsidRDefault="00F82E16" w:rsidP="00F82E16">
      <w:pPr>
        <w:pStyle w:val="ListParagraph"/>
        <w:numPr>
          <w:ilvl w:val="1"/>
          <w:numId w:val="26"/>
        </w:numPr>
        <w:rPr>
          <w:rFonts w:ascii="Times New Roman" w:hAnsi="Times New Roman" w:cs="Times New Roman"/>
        </w:rPr>
      </w:pPr>
      <w:r>
        <w:rPr>
          <w:rFonts w:ascii="Times New Roman" w:hAnsi="Times New Roman" w:cs="Times New Roman"/>
        </w:rPr>
        <w:t xml:space="preserve">If Text Entry is selected, </w:t>
      </w:r>
      <w:r w:rsidR="004B031E">
        <w:rPr>
          <w:rFonts w:ascii="Times New Roman" w:hAnsi="Times New Roman" w:cs="Times New Roman"/>
        </w:rPr>
        <w:t>enter</w:t>
      </w:r>
      <w:r>
        <w:rPr>
          <w:rFonts w:ascii="Times New Roman" w:hAnsi="Times New Roman" w:cs="Times New Roman"/>
        </w:rPr>
        <w:t xml:space="preserve"> the data to be deposited.</w:t>
      </w:r>
    </w:p>
    <w:p w:rsidR="00F82E16" w:rsidRDefault="00F82E16" w:rsidP="00F82E16">
      <w:pPr>
        <w:pStyle w:val="ListParagraph"/>
        <w:numPr>
          <w:ilvl w:val="0"/>
          <w:numId w:val="26"/>
        </w:numPr>
        <w:rPr>
          <w:rFonts w:ascii="Times New Roman" w:hAnsi="Times New Roman" w:cs="Times New Roman"/>
        </w:rPr>
      </w:pPr>
      <w:r>
        <w:rPr>
          <w:rFonts w:ascii="Times New Roman" w:hAnsi="Times New Roman" w:cs="Times New Roman"/>
        </w:rPr>
        <w:t xml:space="preserve">Choose </w:t>
      </w:r>
      <w:r w:rsidR="008B289D">
        <w:rPr>
          <w:rFonts w:ascii="Times New Roman" w:hAnsi="Times New Roman" w:cs="Times New Roman"/>
        </w:rPr>
        <w:t xml:space="preserve">the </w:t>
      </w:r>
      <w:r>
        <w:rPr>
          <w:rFonts w:ascii="Times New Roman" w:hAnsi="Times New Roman" w:cs="Times New Roman"/>
        </w:rPr>
        <w:t xml:space="preserve">system </w:t>
      </w:r>
      <w:r w:rsidR="008B289D">
        <w:rPr>
          <w:rFonts w:ascii="Times New Roman" w:hAnsi="Times New Roman" w:cs="Times New Roman"/>
        </w:rPr>
        <w:t xml:space="preserve">in which the data will be </w:t>
      </w:r>
      <w:r>
        <w:rPr>
          <w:rFonts w:ascii="Times New Roman" w:hAnsi="Times New Roman" w:cs="Times New Roman"/>
        </w:rPr>
        <w:t>deposit</w:t>
      </w:r>
      <w:r w:rsidR="008B289D">
        <w:rPr>
          <w:rFonts w:ascii="Times New Roman" w:hAnsi="Times New Roman" w:cs="Times New Roman"/>
        </w:rPr>
        <w:t>ed</w:t>
      </w:r>
      <w:r>
        <w:rPr>
          <w:rFonts w:ascii="Times New Roman" w:hAnsi="Times New Roman" w:cs="Times New Roman"/>
        </w:rPr>
        <w:t>.</w:t>
      </w:r>
    </w:p>
    <w:p w:rsidR="00F82E16" w:rsidRDefault="00F82E16" w:rsidP="00F82E16">
      <w:pPr>
        <w:pStyle w:val="ListParagraph"/>
        <w:numPr>
          <w:ilvl w:val="0"/>
          <w:numId w:val="26"/>
        </w:numPr>
        <w:rPr>
          <w:rFonts w:ascii="Times New Roman" w:hAnsi="Times New Roman" w:cs="Times New Roman"/>
        </w:rPr>
      </w:pPr>
      <w:r>
        <w:rPr>
          <w:rFonts w:ascii="Times New Roman" w:hAnsi="Times New Roman" w:cs="Times New Roman"/>
        </w:rPr>
        <w:t>Choose the encoding format of the source data.</w:t>
      </w:r>
    </w:p>
    <w:p w:rsidR="008F54A3" w:rsidRPr="008F54A3" w:rsidRDefault="008F54A3" w:rsidP="008F54A3">
      <w:pPr>
        <w:rPr>
          <w:rFonts w:ascii="Times New Roman" w:hAnsi="Times New Roman" w:cs="Times New Roman"/>
        </w:rPr>
      </w:pPr>
      <w:r>
        <w:rPr>
          <w:rFonts w:ascii="Times New Roman" w:hAnsi="Times New Roman" w:cs="Times New Roman"/>
          <w:noProof/>
        </w:rPr>
        <w:lastRenderedPageBreak/>
        <w:drawing>
          <wp:inline distT="0" distB="0" distL="0" distR="0">
            <wp:extent cx="5943600" cy="2807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eposit Step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rsidR="00F82E16" w:rsidRPr="00F82E16" w:rsidRDefault="00F82E16" w:rsidP="00F82E16">
      <w:pPr>
        <w:pStyle w:val="ListParagraph"/>
        <w:numPr>
          <w:ilvl w:val="0"/>
          <w:numId w:val="26"/>
        </w:numPr>
        <w:rPr>
          <w:rFonts w:ascii="Times New Roman" w:hAnsi="Times New Roman" w:cs="Times New Roman"/>
        </w:rPr>
      </w:pPr>
      <w:r>
        <w:rPr>
          <w:rFonts w:ascii="Times New Roman" w:hAnsi="Times New Roman" w:cs="Times New Roman"/>
        </w:rPr>
        <w:t xml:space="preserve">Click </w:t>
      </w:r>
      <w:r>
        <w:rPr>
          <w:rFonts w:ascii="Times New Roman" w:hAnsi="Times New Roman" w:cs="Times New Roman"/>
          <w:b/>
        </w:rPr>
        <w:t>Submit File</w:t>
      </w:r>
      <w:r>
        <w:rPr>
          <w:rFonts w:ascii="Times New Roman" w:hAnsi="Times New Roman" w:cs="Times New Roman"/>
        </w:rPr>
        <w:t xml:space="preserve"> to deposit the data.</w:t>
      </w:r>
    </w:p>
    <w:p w:rsidR="00F82E16" w:rsidRPr="00BC0765" w:rsidRDefault="00F82E16">
      <w:pPr>
        <w:rPr>
          <w:rFonts w:ascii="Times New Roman" w:hAnsi="Times New Roman" w:cs="Times New Roman"/>
        </w:rPr>
      </w:pPr>
    </w:p>
    <w:p w:rsidR="00EA1F4F" w:rsidRPr="00474132" w:rsidRDefault="00EA1F4F" w:rsidP="00EA1F4F">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Map Application</w:t>
      </w:r>
    </w:p>
    <w:p w:rsidR="00487607" w:rsidRDefault="008325C3" w:rsidP="00E7793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To run the Map Application, select the </w:t>
      </w:r>
      <w:r>
        <w:rPr>
          <w:rFonts w:ascii="Times New Roman" w:hAnsi="Times New Roman" w:cs="Times New Roman"/>
          <w:b/>
        </w:rPr>
        <w:t>Map Tools</w:t>
      </w:r>
      <w:r>
        <w:rPr>
          <w:rFonts w:ascii="Times New Roman" w:hAnsi="Times New Roman" w:cs="Times New Roman"/>
        </w:rPr>
        <w:t xml:space="preserve"> drop down box and then select </w:t>
      </w:r>
      <w:r>
        <w:rPr>
          <w:rFonts w:ascii="Times New Roman" w:hAnsi="Times New Roman" w:cs="Times New Roman"/>
          <w:b/>
        </w:rPr>
        <w:t>Start Application</w:t>
      </w:r>
      <w:r>
        <w:rPr>
          <w:rFonts w:ascii="Times New Roman" w:hAnsi="Times New Roman" w:cs="Times New Roman"/>
        </w:rPr>
        <w:t>.</w:t>
      </w:r>
      <w:r w:rsidR="00E7793B">
        <w:rPr>
          <w:rFonts w:ascii="Times New Roman" w:hAnsi="Times New Roman" w:cs="Times New Roman"/>
        </w:rPr>
        <w:t xml:space="preserve"> W</w:t>
      </w:r>
      <w:r w:rsidR="00E7793B" w:rsidRPr="00E7793B">
        <w:rPr>
          <w:rFonts w:ascii="Times New Roman" w:hAnsi="Times New Roman" w:cs="Times New Roman"/>
        </w:rPr>
        <w:t xml:space="preserve">hen the </w:t>
      </w:r>
      <w:proofErr w:type="spellStart"/>
      <w:r w:rsidR="00E7793B" w:rsidRPr="00E7793B">
        <w:rPr>
          <w:rFonts w:ascii="Times New Roman" w:hAnsi="Times New Roman" w:cs="Times New Roman"/>
        </w:rPr>
        <w:t>websocket</w:t>
      </w:r>
      <w:proofErr w:type="spellEnd"/>
      <w:r w:rsidR="00E7793B" w:rsidRPr="00E7793B">
        <w:rPr>
          <w:rFonts w:ascii="Times New Roman" w:hAnsi="Times New Roman" w:cs="Times New Roman"/>
        </w:rPr>
        <w:t xml:space="preserve"> is connected, the dot next to </w:t>
      </w:r>
      <w:r w:rsidR="00E7793B">
        <w:rPr>
          <w:rFonts w:ascii="Times New Roman" w:hAnsi="Times New Roman" w:cs="Times New Roman"/>
          <w:b/>
        </w:rPr>
        <w:t>Map Application</w:t>
      </w:r>
      <w:r w:rsidR="00E7793B" w:rsidRPr="00E7793B">
        <w:rPr>
          <w:rFonts w:ascii="Times New Roman" w:hAnsi="Times New Roman" w:cs="Times New Roman"/>
        </w:rPr>
        <w:t xml:space="preserve"> in the </w:t>
      </w:r>
      <w:proofErr w:type="spellStart"/>
      <w:r w:rsidR="00471C26">
        <w:rPr>
          <w:rFonts w:ascii="Times New Roman" w:hAnsi="Times New Roman" w:cs="Times New Roman"/>
        </w:rPr>
        <w:t>navbar</w:t>
      </w:r>
      <w:proofErr w:type="spellEnd"/>
      <w:r w:rsidR="00471C26">
        <w:rPr>
          <w:rFonts w:ascii="Times New Roman" w:hAnsi="Times New Roman" w:cs="Times New Roman"/>
        </w:rPr>
        <w:t xml:space="preserve"> at the top will change into a </w:t>
      </w:r>
      <w:r w:rsidR="00487607">
        <w:rPr>
          <w:rFonts w:ascii="Times New Roman" w:hAnsi="Times New Roman" w:cs="Times New Roman"/>
        </w:rPr>
        <w:t>spinning</w:t>
      </w:r>
      <w:r w:rsidR="00471C26">
        <w:rPr>
          <w:rFonts w:ascii="Times New Roman" w:hAnsi="Times New Roman" w:cs="Times New Roman"/>
        </w:rPr>
        <w:t xml:space="preserve"> gear</w:t>
      </w:r>
      <w:r w:rsidR="00E7793B" w:rsidRPr="00E7793B">
        <w:rPr>
          <w:rFonts w:ascii="Times New Roman" w:hAnsi="Times New Roman" w:cs="Times New Roman"/>
        </w:rPr>
        <w:t>.</w:t>
      </w:r>
    </w:p>
    <w:p w:rsidR="00EA1F4F" w:rsidRDefault="00E7793B" w:rsidP="00E7793B">
      <w:pPr>
        <w:spacing w:before="100" w:beforeAutospacing="1" w:after="100" w:afterAutospacing="1" w:line="240" w:lineRule="auto"/>
        <w:rPr>
          <w:rFonts w:ascii="Times New Roman" w:hAnsi="Times New Roman" w:cs="Times New Roman"/>
        </w:rPr>
      </w:pPr>
      <w:r>
        <w:rPr>
          <w:rFonts w:ascii="Times New Roman" w:hAnsi="Times New Roman" w:cs="Times New Roman"/>
        </w:rPr>
        <w:t xml:space="preserve"> </w:t>
      </w:r>
      <w:r w:rsidR="00C70BEE">
        <w:rPr>
          <w:rFonts w:ascii="Times New Roman" w:hAnsi="Times New Roman" w:cs="Times New Roman"/>
          <w:noProof/>
        </w:rPr>
        <w:drawing>
          <wp:inline distT="0" distB="0" distL="0" distR="0">
            <wp:extent cx="5943600" cy="2857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Application Star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C70BEE" w:rsidRDefault="00C70BEE" w:rsidP="00E7793B">
      <w:pPr>
        <w:spacing w:before="100" w:beforeAutospacing="1" w:after="100" w:afterAutospacing="1" w:line="240" w:lineRule="auto"/>
        <w:rPr>
          <w:rFonts w:ascii="Times New Roman" w:hAnsi="Times New Roman" w:cs="Times New Roman"/>
        </w:rPr>
      </w:pPr>
    </w:p>
    <w:p w:rsidR="001255AE" w:rsidRDefault="001255AE">
      <w:pPr>
        <w:rPr>
          <w:rFonts w:ascii="Times New Roman" w:hAnsi="Times New Roman" w:cs="Times New Roman"/>
        </w:rPr>
      </w:pPr>
      <w:r>
        <w:rPr>
          <w:rFonts w:ascii="Times New Roman" w:hAnsi="Times New Roman" w:cs="Times New Roman"/>
        </w:rPr>
        <w:lastRenderedPageBreak/>
        <w:t>The Map will then begin to display information that is currently streaming to the systems.  Some information, such as Traffic Signals, will require the map to be zoomed in to be displayed.</w:t>
      </w:r>
    </w:p>
    <w:p w:rsidR="00CB379C" w:rsidRDefault="00CB379C">
      <w:pPr>
        <w:rPr>
          <w:rFonts w:ascii="Times New Roman" w:hAnsi="Times New Roman" w:cs="Times New Roman"/>
        </w:rPr>
      </w:pPr>
      <w:r>
        <w:rPr>
          <w:rFonts w:ascii="Times New Roman" w:hAnsi="Times New Roman" w:cs="Times New Roman"/>
          <w:noProof/>
        </w:rPr>
        <w:drawing>
          <wp:inline distT="0" distB="0" distL="0" distR="0">
            <wp:extent cx="5943600" cy="285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Application Zoom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1255AE" w:rsidRPr="001255AE" w:rsidRDefault="001255AE">
      <w:pPr>
        <w:rPr>
          <w:rFonts w:ascii="Times New Roman" w:hAnsi="Times New Roman" w:cs="Times New Roman"/>
        </w:rPr>
      </w:pPr>
      <w:r>
        <w:rPr>
          <w:rFonts w:ascii="Times New Roman" w:hAnsi="Times New Roman" w:cs="Times New Roman"/>
        </w:rPr>
        <w:t xml:space="preserve">To stop the map, select </w:t>
      </w:r>
      <w:r>
        <w:rPr>
          <w:rFonts w:ascii="Times New Roman" w:hAnsi="Times New Roman" w:cs="Times New Roman"/>
          <w:b/>
        </w:rPr>
        <w:t>Stop Application</w:t>
      </w:r>
      <w:r>
        <w:rPr>
          <w:rFonts w:ascii="Times New Roman" w:hAnsi="Times New Roman" w:cs="Times New Roman"/>
        </w:rPr>
        <w:t xml:space="preserve"> from the </w:t>
      </w:r>
      <w:r>
        <w:rPr>
          <w:rFonts w:ascii="Times New Roman" w:hAnsi="Times New Roman" w:cs="Times New Roman"/>
          <w:b/>
        </w:rPr>
        <w:t>Map Tools</w:t>
      </w:r>
      <w:r>
        <w:rPr>
          <w:rFonts w:ascii="Times New Roman" w:hAnsi="Times New Roman" w:cs="Times New Roman"/>
        </w:rPr>
        <w:t xml:space="preserve"> drop down.</w:t>
      </w:r>
      <w:r w:rsidR="00E7793B" w:rsidRPr="00E7793B">
        <w:rPr>
          <w:rFonts w:ascii="Times New Roman" w:hAnsi="Times New Roman" w:cs="Times New Roman"/>
        </w:rPr>
        <w:t xml:space="preserve"> </w:t>
      </w:r>
      <w:r w:rsidR="00E7793B">
        <w:rPr>
          <w:rFonts w:ascii="Times New Roman" w:hAnsi="Times New Roman" w:cs="Times New Roman"/>
        </w:rPr>
        <w:t>W</w:t>
      </w:r>
      <w:r w:rsidR="00E7793B" w:rsidRPr="00E7793B">
        <w:rPr>
          <w:rFonts w:ascii="Times New Roman" w:hAnsi="Times New Roman" w:cs="Times New Roman"/>
        </w:rPr>
        <w:t xml:space="preserve">hen the </w:t>
      </w:r>
      <w:proofErr w:type="spellStart"/>
      <w:r w:rsidR="00E7793B" w:rsidRPr="00E7793B">
        <w:rPr>
          <w:rFonts w:ascii="Times New Roman" w:hAnsi="Times New Roman" w:cs="Times New Roman"/>
        </w:rPr>
        <w:t>websocket</w:t>
      </w:r>
      <w:proofErr w:type="spellEnd"/>
      <w:r w:rsidR="00E7793B" w:rsidRPr="00E7793B">
        <w:rPr>
          <w:rFonts w:ascii="Times New Roman" w:hAnsi="Times New Roman" w:cs="Times New Roman"/>
        </w:rPr>
        <w:t xml:space="preserve"> is </w:t>
      </w:r>
      <w:r w:rsidR="00E7793B">
        <w:rPr>
          <w:rFonts w:ascii="Times New Roman" w:hAnsi="Times New Roman" w:cs="Times New Roman"/>
        </w:rPr>
        <w:t>dis</w:t>
      </w:r>
      <w:r w:rsidR="00E7793B" w:rsidRPr="00E7793B">
        <w:rPr>
          <w:rFonts w:ascii="Times New Roman" w:hAnsi="Times New Roman" w:cs="Times New Roman"/>
        </w:rPr>
        <w:t xml:space="preserve">connected, the </w:t>
      </w:r>
      <w:r w:rsidR="00FC73C0">
        <w:rPr>
          <w:rFonts w:ascii="Times New Roman" w:hAnsi="Times New Roman" w:cs="Times New Roman"/>
        </w:rPr>
        <w:t xml:space="preserve">spinning gear </w:t>
      </w:r>
      <w:r w:rsidR="00E7793B" w:rsidRPr="00E7793B">
        <w:rPr>
          <w:rFonts w:ascii="Times New Roman" w:hAnsi="Times New Roman" w:cs="Times New Roman"/>
        </w:rPr>
        <w:t xml:space="preserve">next to </w:t>
      </w:r>
      <w:r w:rsidR="00E7793B">
        <w:rPr>
          <w:rFonts w:ascii="Times New Roman" w:hAnsi="Times New Roman" w:cs="Times New Roman"/>
          <w:b/>
        </w:rPr>
        <w:t>Map Application</w:t>
      </w:r>
      <w:r w:rsidR="00E7793B" w:rsidRPr="00E7793B">
        <w:rPr>
          <w:rFonts w:ascii="Times New Roman" w:hAnsi="Times New Roman" w:cs="Times New Roman"/>
        </w:rPr>
        <w:t xml:space="preserve"> in the </w:t>
      </w:r>
      <w:proofErr w:type="spellStart"/>
      <w:r w:rsidR="00E7793B" w:rsidRPr="00E7793B">
        <w:rPr>
          <w:rFonts w:ascii="Times New Roman" w:hAnsi="Times New Roman" w:cs="Times New Roman"/>
        </w:rPr>
        <w:t>navbar</w:t>
      </w:r>
      <w:proofErr w:type="spellEnd"/>
      <w:r w:rsidR="00E7793B" w:rsidRPr="00E7793B">
        <w:rPr>
          <w:rFonts w:ascii="Times New Roman" w:hAnsi="Times New Roman" w:cs="Times New Roman"/>
        </w:rPr>
        <w:t xml:space="preserve"> at the top will </w:t>
      </w:r>
      <w:r w:rsidR="00FC73C0">
        <w:rPr>
          <w:rFonts w:ascii="Times New Roman" w:hAnsi="Times New Roman" w:cs="Times New Roman"/>
        </w:rPr>
        <w:t xml:space="preserve">return </w:t>
      </w:r>
      <w:r w:rsidR="00E7793B" w:rsidRPr="00E7793B">
        <w:rPr>
          <w:rFonts w:ascii="Times New Roman" w:hAnsi="Times New Roman" w:cs="Times New Roman"/>
        </w:rPr>
        <w:t xml:space="preserve">to </w:t>
      </w:r>
      <w:r w:rsidR="00FC73C0">
        <w:rPr>
          <w:rFonts w:ascii="Times New Roman" w:hAnsi="Times New Roman" w:cs="Times New Roman"/>
        </w:rPr>
        <w:t>dot</w:t>
      </w:r>
      <w:r w:rsidR="00E7793B" w:rsidRPr="00E7793B">
        <w:rPr>
          <w:rFonts w:ascii="Times New Roman" w:hAnsi="Times New Roman" w:cs="Times New Roman"/>
        </w:rPr>
        <w:t>.</w:t>
      </w:r>
    </w:p>
    <w:p w:rsidR="00ED3AFC" w:rsidRPr="00182C88" w:rsidRDefault="00ED3AFC">
      <w:pPr>
        <w:rPr>
          <w:rFonts w:ascii="Times New Roman" w:hAnsi="Times New Roman" w:cs="Times New Roman"/>
        </w:rPr>
      </w:pPr>
    </w:p>
    <w:p w:rsidR="00ED3AFC" w:rsidRPr="00182C88" w:rsidRDefault="00ED3AFC">
      <w:pPr>
        <w:rPr>
          <w:rFonts w:ascii="Times New Roman" w:hAnsi="Times New Roman" w:cs="Times New Roman"/>
        </w:rPr>
      </w:pPr>
    </w:p>
    <w:p w:rsidR="00ED3AFC" w:rsidRPr="00182C88" w:rsidRDefault="00ED3AFC">
      <w:pPr>
        <w:rPr>
          <w:rFonts w:ascii="Times New Roman" w:hAnsi="Times New Roman" w:cs="Times New Roman"/>
        </w:rPr>
      </w:pPr>
    </w:p>
    <w:p w:rsidR="00C91076" w:rsidRPr="00182C88" w:rsidRDefault="00C91076">
      <w:pPr>
        <w:rPr>
          <w:rFonts w:ascii="Times New Roman" w:hAnsi="Times New Roman" w:cs="Times New Roman"/>
          <w:b/>
          <w:sz w:val="32"/>
        </w:rPr>
      </w:pPr>
      <w:bookmarkStart w:id="0" w:name="_GoBack"/>
      <w:bookmarkEnd w:id="0"/>
    </w:p>
    <w:sectPr w:rsidR="00C91076" w:rsidRPr="00182C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63A8"/>
    <w:multiLevelType w:val="multilevel"/>
    <w:tmpl w:val="CA861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887BEF"/>
    <w:multiLevelType w:val="multilevel"/>
    <w:tmpl w:val="C61EF7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F53E7"/>
    <w:multiLevelType w:val="multilevel"/>
    <w:tmpl w:val="2ACC59E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371BFC"/>
    <w:multiLevelType w:val="multilevel"/>
    <w:tmpl w:val="B5FC247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CB3E8D"/>
    <w:multiLevelType w:val="hybridMultilevel"/>
    <w:tmpl w:val="F1D87F74"/>
    <w:lvl w:ilvl="0" w:tplc="C7ACA7F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133F40"/>
    <w:multiLevelType w:val="multilevel"/>
    <w:tmpl w:val="87621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9F3DE6"/>
    <w:multiLevelType w:val="multilevel"/>
    <w:tmpl w:val="CAACBE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87F05"/>
    <w:multiLevelType w:val="multilevel"/>
    <w:tmpl w:val="8110A2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622C1F"/>
    <w:multiLevelType w:val="multilevel"/>
    <w:tmpl w:val="BDEEE51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7E4C36"/>
    <w:multiLevelType w:val="multilevel"/>
    <w:tmpl w:val="F7FC1A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063989"/>
    <w:multiLevelType w:val="multilevel"/>
    <w:tmpl w:val="0D82996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926CF3"/>
    <w:multiLevelType w:val="multilevel"/>
    <w:tmpl w:val="09821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421310"/>
    <w:multiLevelType w:val="multilevel"/>
    <w:tmpl w:val="B730603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Courier New" w:hint="default"/>
      </w:rPr>
    </w:lvl>
    <w:lvl w:ilvl="2">
      <w:start w:val="1"/>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431413FE"/>
    <w:multiLevelType w:val="multilevel"/>
    <w:tmpl w:val="8110A2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58E15ED"/>
    <w:multiLevelType w:val="multilevel"/>
    <w:tmpl w:val="B628B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6C0435D"/>
    <w:multiLevelType w:val="multilevel"/>
    <w:tmpl w:val="0596C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6EF6631"/>
    <w:multiLevelType w:val="hybridMultilevel"/>
    <w:tmpl w:val="D2324E1C"/>
    <w:lvl w:ilvl="0" w:tplc="C7ACA7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CE1D16"/>
    <w:multiLevelType w:val="hybridMultilevel"/>
    <w:tmpl w:val="D2324E1C"/>
    <w:lvl w:ilvl="0" w:tplc="C7ACA7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C3099"/>
    <w:multiLevelType w:val="multilevel"/>
    <w:tmpl w:val="3E06D0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4373D92"/>
    <w:multiLevelType w:val="multilevel"/>
    <w:tmpl w:val="9B4E70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9CE24A2"/>
    <w:multiLevelType w:val="multilevel"/>
    <w:tmpl w:val="470CFF7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7B8D1137"/>
    <w:multiLevelType w:val="multilevel"/>
    <w:tmpl w:val="3084A3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0"/>
  </w:num>
  <w:num w:numId="4">
    <w:abstractNumId w:val="8"/>
  </w:num>
  <w:num w:numId="5">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10"/>
  </w:num>
  <w:num w:numId="7">
    <w:abstractNumId w:val="7"/>
  </w:num>
  <w:num w:numId="8">
    <w:abstractNumId w:val="15"/>
  </w:num>
  <w:num w:numId="9">
    <w:abstractNumId w:val="19"/>
  </w:num>
  <w:num w:numId="10">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11">
    <w:abstractNumId w:val="14"/>
  </w:num>
  <w:num w:numId="12">
    <w:abstractNumId w:val="9"/>
  </w:num>
  <w:num w:numId="13">
    <w:abstractNumId w:val="6"/>
  </w:num>
  <w:num w:numId="14">
    <w:abstractNumId w:val="11"/>
  </w:num>
  <w:num w:numId="15">
    <w:abstractNumId w:val="11"/>
    <w:lvlOverride w:ilvl="1">
      <w:lvl w:ilvl="1">
        <w:numFmt w:val="lowerLetter"/>
        <w:lvlText w:val="%2."/>
        <w:lvlJc w:val="left"/>
      </w:lvl>
    </w:lvlOverride>
  </w:num>
  <w:num w:numId="16">
    <w:abstractNumId w:val="13"/>
  </w:num>
  <w:num w:numId="17">
    <w:abstractNumId w:val="18"/>
  </w:num>
  <w:num w:numId="18">
    <w:abstractNumId w:val="18"/>
    <w:lvlOverride w:ilvl="1">
      <w:lvl w:ilvl="1">
        <w:numFmt w:val="bullet"/>
        <w:lvlText w:val="o"/>
        <w:lvlJc w:val="left"/>
        <w:pPr>
          <w:tabs>
            <w:tab w:val="num" w:pos="1440"/>
          </w:tabs>
          <w:ind w:left="1440" w:hanging="360"/>
        </w:pPr>
        <w:rPr>
          <w:rFonts w:ascii="Courier New" w:hAnsi="Courier New" w:hint="default"/>
          <w:sz w:val="20"/>
        </w:rPr>
      </w:lvl>
    </w:lvlOverride>
  </w:num>
  <w:num w:numId="19">
    <w:abstractNumId w:val="21"/>
  </w:num>
  <w:num w:numId="20">
    <w:abstractNumId w:val="1"/>
  </w:num>
  <w:num w:numId="21">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22">
    <w:abstractNumId w:val="1"/>
    <w:lvlOverride w:ilvl="1">
      <w:lvl w:ilvl="1">
        <w:numFmt w:val="lowerLetter"/>
        <w:lvlText w:val="%2."/>
        <w:lvlJc w:val="left"/>
        <w:pPr>
          <w:tabs>
            <w:tab w:val="num" w:pos="1440"/>
          </w:tabs>
          <w:ind w:left="1440" w:hanging="360"/>
        </w:pPr>
      </w:lvl>
    </w:lvlOverride>
  </w:num>
  <w:num w:numId="23">
    <w:abstractNumId w:val="3"/>
  </w:num>
  <w:num w:numId="24">
    <w:abstractNumId w:val="12"/>
  </w:num>
  <w:num w:numId="25">
    <w:abstractNumId w:val="20"/>
  </w:num>
  <w:num w:numId="26">
    <w:abstractNumId w:val="17"/>
  </w:num>
  <w:num w:numId="27">
    <w:abstractNumId w:val="1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275D"/>
    <w:rsid w:val="00001C9C"/>
    <w:rsid w:val="000324F6"/>
    <w:rsid w:val="0004108A"/>
    <w:rsid w:val="00043BB7"/>
    <w:rsid w:val="00071045"/>
    <w:rsid w:val="000B109C"/>
    <w:rsid w:val="000B3280"/>
    <w:rsid w:val="000C6233"/>
    <w:rsid w:val="000E275D"/>
    <w:rsid w:val="00105897"/>
    <w:rsid w:val="001255AE"/>
    <w:rsid w:val="00126490"/>
    <w:rsid w:val="00133439"/>
    <w:rsid w:val="00150E9B"/>
    <w:rsid w:val="00182C88"/>
    <w:rsid w:val="00190651"/>
    <w:rsid w:val="001C4A86"/>
    <w:rsid w:val="001D66A3"/>
    <w:rsid w:val="001F647D"/>
    <w:rsid w:val="00206E00"/>
    <w:rsid w:val="002677D2"/>
    <w:rsid w:val="002A7189"/>
    <w:rsid w:val="002B4164"/>
    <w:rsid w:val="002F0244"/>
    <w:rsid w:val="002F600A"/>
    <w:rsid w:val="002F707D"/>
    <w:rsid w:val="003260E4"/>
    <w:rsid w:val="003847F0"/>
    <w:rsid w:val="003B1AB2"/>
    <w:rsid w:val="003B74F9"/>
    <w:rsid w:val="003E1FFD"/>
    <w:rsid w:val="0041356F"/>
    <w:rsid w:val="004275AA"/>
    <w:rsid w:val="00452FB5"/>
    <w:rsid w:val="004533AC"/>
    <w:rsid w:val="00471C26"/>
    <w:rsid w:val="00474132"/>
    <w:rsid w:val="0047533B"/>
    <w:rsid w:val="00484A6D"/>
    <w:rsid w:val="00487084"/>
    <w:rsid w:val="00487607"/>
    <w:rsid w:val="004B031E"/>
    <w:rsid w:val="004D0CA0"/>
    <w:rsid w:val="004E0F12"/>
    <w:rsid w:val="00501E7F"/>
    <w:rsid w:val="00507107"/>
    <w:rsid w:val="00510CCF"/>
    <w:rsid w:val="00525476"/>
    <w:rsid w:val="0053556B"/>
    <w:rsid w:val="005A1CD1"/>
    <w:rsid w:val="006213CA"/>
    <w:rsid w:val="00634E61"/>
    <w:rsid w:val="0064758E"/>
    <w:rsid w:val="00652321"/>
    <w:rsid w:val="00670CD2"/>
    <w:rsid w:val="00672455"/>
    <w:rsid w:val="006760B4"/>
    <w:rsid w:val="006A33E1"/>
    <w:rsid w:val="006C54E2"/>
    <w:rsid w:val="006F31D7"/>
    <w:rsid w:val="007231C6"/>
    <w:rsid w:val="007315A6"/>
    <w:rsid w:val="007372CB"/>
    <w:rsid w:val="00762E81"/>
    <w:rsid w:val="00790603"/>
    <w:rsid w:val="007F1BC9"/>
    <w:rsid w:val="00801484"/>
    <w:rsid w:val="008325C3"/>
    <w:rsid w:val="008376A2"/>
    <w:rsid w:val="008435E2"/>
    <w:rsid w:val="00844F37"/>
    <w:rsid w:val="008B289D"/>
    <w:rsid w:val="008F54A3"/>
    <w:rsid w:val="0091210C"/>
    <w:rsid w:val="00945A9B"/>
    <w:rsid w:val="00946AB1"/>
    <w:rsid w:val="009603C8"/>
    <w:rsid w:val="009748DF"/>
    <w:rsid w:val="009841DE"/>
    <w:rsid w:val="00A02C56"/>
    <w:rsid w:val="00A052C1"/>
    <w:rsid w:val="00A07076"/>
    <w:rsid w:val="00A12C28"/>
    <w:rsid w:val="00A17B91"/>
    <w:rsid w:val="00AC2D3E"/>
    <w:rsid w:val="00AD1F6B"/>
    <w:rsid w:val="00B133F4"/>
    <w:rsid w:val="00B7406D"/>
    <w:rsid w:val="00BA4206"/>
    <w:rsid w:val="00BB3E2F"/>
    <w:rsid w:val="00BC0765"/>
    <w:rsid w:val="00BC1BFE"/>
    <w:rsid w:val="00BD6D82"/>
    <w:rsid w:val="00C03948"/>
    <w:rsid w:val="00C14973"/>
    <w:rsid w:val="00C54C21"/>
    <w:rsid w:val="00C67E5F"/>
    <w:rsid w:val="00C70BEE"/>
    <w:rsid w:val="00C74929"/>
    <w:rsid w:val="00C77CB6"/>
    <w:rsid w:val="00C77D26"/>
    <w:rsid w:val="00C81F59"/>
    <w:rsid w:val="00C91076"/>
    <w:rsid w:val="00CB379C"/>
    <w:rsid w:val="00D07F88"/>
    <w:rsid w:val="00D60587"/>
    <w:rsid w:val="00D66AB8"/>
    <w:rsid w:val="00D958D4"/>
    <w:rsid w:val="00E20022"/>
    <w:rsid w:val="00E57C6F"/>
    <w:rsid w:val="00E61C23"/>
    <w:rsid w:val="00E61E5B"/>
    <w:rsid w:val="00E76C2E"/>
    <w:rsid w:val="00E7793B"/>
    <w:rsid w:val="00E86AEF"/>
    <w:rsid w:val="00EA1F4F"/>
    <w:rsid w:val="00ED3AFC"/>
    <w:rsid w:val="00EF1A19"/>
    <w:rsid w:val="00F2712F"/>
    <w:rsid w:val="00F41FE8"/>
    <w:rsid w:val="00F44998"/>
    <w:rsid w:val="00F47931"/>
    <w:rsid w:val="00F5517E"/>
    <w:rsid w:val="00F6143F"/>
    <w:rsid w:val="00F814CB"/>
    <w:rsid w:val="00F81AB7"/>
    <w:rsid w:val="00F82E16"/>
    <w:rsid w:val="00F8376E"/>
    <w:rsid w:val="00F96F11"/>
    <w:rsid w:val="00FB2E6F"/>
    <w:rsid w:val="00FC73C0"/>
    <w:rsid w:val="00FD2049"/>
    <w:rsid w:val="00FE6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4741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74132"/>
    <w:rPr>
      <w:rFonts w:ascii="Times New Roman" w:eastAsia="Times New Roman" w:hAnsi="Times New Roman" w:cs="Times New Roman"/>
      <w:b/>
      <w:bCs/>
      <w:sz w:val="24"/>
      <w:szCs w:val="24"/>
    </w:rPr>
  </w:style>
  <w:style w:type="character" w:styleId="Strong">
    <w:name w:val="Strong"/>
    <w:basedOn w:val="DefaultParagraphFont"/>
    <w:uiPriority w:val="22"/>
    <w:qFormat/>
    <w:rsid w:val="00474132"/>
    <w:rPr>
      <w:b/>
      <w:bCs/>
    </w:rPr>
  </w:style>
  <w:style w:type="paragraph" w:customStyle="1" w:styleId="help-block">
    <w:name w:val="help-block"/>
    <w:basedOn w:val="Normal"/>
    <w:rsid w:val="004741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60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E4"/>
    <w:rPr>
      <w:rFonts w:ascii="Tahoma" w:hAnsi="Tahoma" w:cs="Tahoma"/>
      <w:sz w:val="16"/>
      <w:szCs w:val="16"/>
    </w:rPr>
  </w:style>
  <w:style w:type="paragraph" w:styleId="ListParagraph">
    <w:name w:val="List Paragraph"/>
    <w:basedOn w:val="Normal"/>
    <w:uiPriority w:val="34"/>
    <w:qFormat/>
    <w:rsid w:val="003E1FF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4741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74132"/>
    <w:rPr>
      <w:rFonts w:ascii="Times New Roman" w:eastAsia="Times New Roman" w:hAnsi="Times New Roman" w:cs="Times New Roman"/>
      <w:b/>
      <w:bCs/>
      <w:sz w:val="24"/>
      <w:szCs w:val="24"/>
    </w:rPr>
  </w:style>
  <w:style w:type="character" w:styleId="Strong">
    <w:name w:val="Strong"/>
    <w:basedOn w:val="DefaultParagraphFont"/>
    <w:uiPriority w:val="22"/>
    <w:qFormat/>
    <w:rsid w:val="00474132"/>
    <w:rPr>
      <w:b/>
      <w:bCs/>
    </w:rPr>
  </w:style>
  <w:style w:type="paragraph" w:customStyle="1" w:styleId="help-block">
    <w:name w:val="help-block"/>
    <w:basedOn w:val="Normal"/>
    <w:rsid w:val="004741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60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E4"/>
    <w:rPr>
      <w:rFonts w:ascii="Tahoma" w:hAnsi="Tahoma" w:cs="Tahoma"/>
      <w:sz w:val="16"/>
      <w:szCs w:val="16"/>
    </w:rPr>
  </w:style>
  <w:style w:type="paragraph" w:styleId="ListParagraph">
    <w:name w:val="List Paragraph"/>
    <w:basedOn w:val="Normal"/>
    <w:uiPriority w:val="34"/>
    <w:qFormat/>
    <w:rsid w:val="003E1F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01082">
      <w:bodyDiv w:val="1"/>
      <w:marLeft w:val="0"/>
      <w:marRight w:val="0"/>
      <w:marTop w:val="0"/>
      <w:marBottom w:val="0"/>
      <w:divBdr>
        <w:top w:val="none" w:sz="0" w:space="0" w:color="auto"/>
        <w:left w:val="none" w:sz="0" w:space="0" w:color="auto"/>
        <w:bottom w:val="none" w:sz="0" w:space="0" w:color="auto"/>
        <w:right w:val="none" w:sz="0" w:space="0" w:color="auto"/>
      </w:divBdr>
      <w:divsChild>
        <w:div w:id="494032802">
          <w:marLeft w:val="0"/>
          <w:marRight w:val="0"/>
          <w:marTop w:val="0"/>
          <w:marBottom w:val="0"/>
          <w:divBdr>
            <w:top w:val="none" w:sz="0" w:space="0" w:color="auto"/>
            <w:left w:val="none" w:sz="0" w:space="0" w:color="auto"/>
            <w:bottom w:val="none" w:sz="0" w:space="0" w:color="auto"/>
            <w:right w:val="none" w:sz="0" w:space="0" w:color="auto"/>
          </w:divBdr>
          <w:divsChild>
            <w:div w:id="10854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3716">
      <w:bodyDiv w:val="1"/>
      <w:marLeft w:val="0"/>
      <w:marRight w:val="0"/>
      <w:marTop w:val="0"/>
      <w:marBottom w:val="0"/>
      <w:divBdr>
        <w:top w:val="none" w:sz="0" w:space="0" w:color="auto"/>
        <w:left w:val="none" w:sz="0" w:space="0" w:color="auto"/>
        <w:bottom w:val="none" w:sz="0" w:space="0" w:color="auto"/>
        <w:right w:val="none" w:sz="0" w:space="0" w:color="auto"/>
      </w:divBdr>
      <w:divsChild>
        <w:div w:id="987366754">
          <w:marLeft w:val="0"/>
          <w:marRight w:val="0"/>
          <w:marTop w:val="0"/>
          <w:marBottom w:val="0"/>
          <w:divBdr>
            <w:top w:val="none" w:sz="0" w:space="0" w:color="auto"/>
            <w:left w:val="none" w:sz="0" w:space="0" w:color="auto"/>
            <w:bottom w:val="none" w:sz="0" w:space="0" w:color="auto"/>
            <w:right w:val="none" w:sz="0" w:space="0" w:color="auto"/>
          </w:divBdr>
          <w:divsChild>
            <w:div w:id="1053819982">
              <w:marLeft w:val="0"/>
              <w:marRight w:val="0"/>
              <w:marTop w:val="0"/>
              <w:marBottom w:val="0"/>
              <w:divBdr>
                <w:top w:val="none" w:sz="0" w:space="0" w:color="auto"/>
                <w:left w:val="none" w:sz="0" w:space="0" w:color="auto"/>
                <w:bottom w:val="none" w:sz="0" w:space="0" w:color="auto"/>
                <w:right w:val="none" w:sz="0" w:space="0" w:color="auto"/>
              </w:divBdr>
              <w:divsChild>
                <w:div w:id="1065684801">
                  <w:marLeft w:val="0"/>
                  <w:marRight w:val="0"/>
                  <w:marTop w:val="0"/>
                  <w:marBottom w:val="0"/>
                  <w:divBdr>
                    <w:top w:val="none" w:sz="0" w:space="0" w:color="auto"/>
                    <w:left w:val="none" w:sz="0" w:space="0" w:color="auto"/>
                    <w:bottom w:val="none" w:sz="0" w:space="0" w:color="auto"/>
                    <w:right w:val="none" w:sz="0" w:space="0" w:color="auto"/>
                  </w:divBdr>
                  <w:divsChild>
                    <w:div w:id="9671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18393">
      <w:bodyDiv w:val="1"/>
      <w:marLeft w:val="0"/>
      <w:marRight w:val="0"/>
      <w:marTop w:val="0"/>
      <w:marBottom w:val="0"/>
      <w:divBdr>
        <w:top w:val="none" w:sz="0" w:space="0" w:color="auto"/>
        <w:left w:val="none" w:sz="0" w:space="0" w:color="auto"/>
        <w:bottom w:val="none" w:sz="0" w:space="0" w:color="auto"/>
        <w:right w:val="none" w:sz="0" w:space="0" w:color="auto"/>
      </w:divBdr>
      <w:divsChild>
        <w:div w:id="978725575">
          <w:marLeft w:val="0"/>
          <w:marRight w:val="0"/>
          <w:marTop w:val="0"/>
          <w:marBottom w:val="0"/>
          <w:divBdr>
            <w:top w:val="none" w:sz="0" w:space="0" w:color="auto"/>
            <w:left w:val="none" w:sz="0" w:space="0" w:color="auto"/>
            <w:bottom w:val="none" w:sz="0" w:space="0" w:color="auto"/>
            <w:right w:val="none" w:sz="0" w:space="0" w:color="auto"/>
          </w:divBdr>
          <w:divsChild>
            <w:div w:id="1798715497">
              <w:marLeft w:val="0"/>
              <w:marRight w:val="0"/>
              <w:marTop w:val="0"/>
              <w:marBottom w:val="0"/>
              <w:divBdr>
                <w:top w:val="none" w:sz="0" w:space="0" w:color="auto"/>
                <w:left w:val="none" w:sz="0" w:space="0" w:color="auto"/>
                <w:bottom w:val="none" w:sz="0" w:space="0" w:color="auto"/>
                <w:right w:val="none" w:sz="0" w:space="0" w:color="auto"/>
              </w:divBdr>
              <w:divsChild>
                <w:div w:id="1763329795">
                  <w:marLeft w:val="0"/>
                  <w:marRight w:val="0"/>
                  <w:marTop w:val="0"/>
                  <w:marBottom w:val="0"/>
                  <w:divBdr>
                    <w:top w:val="none" w:sz="0" w:space="0" w:color="auto"/>
                    <w:left w:val="none" w:sz="0" w:space="0" w:color="auto"/>
                    <w:bottom w:val="none" w:sz="0" w:space="0" w:color="auto"/>
                    <w:right w:val="none" w:sz="0" w:space="0" w:color="auto"/>
                  </w:divBdr>
                  <w:divsChild>
                    <w:div w:id="16760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726525">
      <w:bodyDiv w:val="1"/>
      <w:marLeft w:val="0"/>
      <w:marRight w:val="0"/>
      <w:marTop w:val="0"/>
      <w:marBottom w:val="0"/>
      <w:divBdr>
        <w:top w:val="none" w:sz="0" w:space="0" w:color="auto"/>
        <w:left w:val="none" w:sz="0" w:space="0" w:color="auto"/>
        <w:bottom w:val="none" w:sz="0" w:space="0" w:color="auto"/>
        <w:right w:val="none" w:sz="0" w:space="0" w:color="auto"/>
      </w:divBdr>
      <w:divsChild>
        <w:div w:id="1437142738">
          <w:marLeft w:val="0"/>
          <w:marRight w:val="0"/>
          <w:marTop w:val="0"/>
          <w:marBottom w:val="0"/>
          <w:divBdr>
            <w:top w:val="none" w:sz="0" w:space="0" w:color="auto"/>
            <w:left w:val="none" w:sz="0" w:space="0" w:color="auto"/>
            <w:bottom w:val="none" w:sz="0" w:space="0" w:color="auto"/>
            <w:right w:val="none" w:sz="0" w:space="0" w:color="auto"/>
          </w:divBdr>
          <w:divsChild>
            <w:div w:id="17927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00483">
      <w:bodyDiv w:val="1"/>
      <w:marLeft w:val="0"/>
      <w:marRight w:val="0"/>
      <w:marTop w:val="0"/>
      <w:marBottom w:val="0"/>
      <w:divBdr>
        <w:top w:val="none" w:sz="0" w:space="0" w:color="auto"/>
        <w:left w:val="none" w:sz="0" w:space="0" w:color="auto"/>
        <w:bottom w:val="none" w:sz="0" w:space="0" w:color="auto"/>
        <w:right w:val="none" w:sz="0" w:space="0" w:color="auto"/>
      </w:divBdr>
      <w:divsChild>
        <w:div w:id="629936700">
          <w:marLeft w:val="0"/>
          <w:marRight w:val="0"/>
          <w:marTop w:val="0"/>
          <w:marBottom w:val="0"/>
          <w:divBdr>
            <w:top w:val="none" w:sz="0" w:space="0" w:color="auto"/>
            <w:left w:val="none" w:sz="0" w:space="0" w:color="auto"/>
            <w:bottom w:val="none" w:sz="0" w:space="0" w:color="auto"/>
            <w:right w:val="none" w:sz="0" w:space="0" w:color="auto"/>
          </w:divBdr>
          <w:divsChild>
            <w:div w:id="57882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607">
      <w:bodyDiv w:val="1"/>
      <w:marLeft w:val="0"/>
      <w:marRight w:val="0"/>
      <w:marTop w:val="0"/>
      <w:marBottom w:val="0"/>
      <w:divBdr>
        <w:top w:val="none" w:sz="0" w:space="0" w:color="auto"/>
        <w:left w:val="none" w:sz="0" w:space="0" w:color="auto"/>
        <w:bottom w:val="none" w:sz="0" w:space="0" w:color="auto"/>
        <w:right w:val="none" w:sz="0" w:space="0" w:color="auto"/>
      </w:divBdr>
      <w:divsChild>
        <w:div w:id="507140890">
          <w:marLeft w:val="0"/>
          <w:marRight w:val="0"/>
          <w:marTop w:val="0"/>
          <w:marBottom w:val="0"/>
          <w:divBdr>
            <w:top w:val="none" w:sz="0" w:space="0" w:color="auto"/>
            <w:left w:val="none" w:sz="0" w:space="0" w:color="auto"/>
            <w:bottom w:val="none" w:sz="0" w:space="0" w:color="auto"/>
            <w:right w:val="none" w:sz="0" w:space="0" w:color="auto"/>
          </w:divBdr>
          <w:divsChild>
            <w:div w:id="1317875706">
              <w:marLeft w:val="0"/>
              <w:marRight w:val="0"/>
              <w:marTop w:val="0"/>
              <w:marBottom w:val="0"/>
              <w:divBdr>
                <w:top w:val="none" w:sz="0" w:space="0" w:color="auto"/>
                <w:left w:val="none" w:sz="0" w:space="0" w:color="auto"/>
                <w:bottom w:val="none" w:sz="0" w:space="0" w:color="auto"/>
                <w:right w:val="none" w:sz="0" w:space="0" w:color="auto"/>
              </w:divBdr>
              <w:divsChild>
                <w:div w:id="1281035026">
                  <w:marLeft w:val="0"/>
                  <w:marRight w:val="0"/>
                  <w:marTop w:val="0"/>
                  <w:marBottom w:val="0"/>
                  <w:divBdr>
                    <w:top w:val="none" w:sz="0" w:space="0" w:color="auto"/>
                    <w:left w:val="none" w:sz="0" w:space="0" w:color="auto"/>
                    <w:bottom w:val="none" w:sz="0" w:space="0" w:color="auto"/>
                    <w:right w:val="none" w:sz="0" w:space="0" w:color="auto"/>
                  </w:divBdr>
                  <w:divsChild>
                    <w:div w:id="13321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847217">
      <w:bodyDiv w:val="1"/>
      <w:marLeft w:val="0"/>
      <w:marRight w:val="0"/>
      <w:marTop w:val="0"/>
      <w:marBottom w:val="0"/>
      <w:divBdr>
        <w:top w:val="none" w:sz="0" w:space="0" w:color="auto"/>
        <w:left w:val="none" w:sz="0" w:space="0" w:color="auto"/>
        <w:bottom w:val="none" w:sz="0" w:space="0" w:color="auto"/>
        <w:right w:val="none" w:sz="0" w:space="0" w:color="auto"/>
      </w:divBdr>
      <w:divsChild>
        <w:div w:id="2130514662">
          <w:marLeft w:val="0"/>
          <w:marRight w:val="0"/>
          <w:marTop w:val="0"/>
          <w:marBottom w:val="0"/>
          <w:divBdr>
            <w:top w:val="none" w:sz="0" w:space="0" w:color="auto"/>
            <w:left w:val="none" w:sz="0" w:space="0" w:color="auto"/>
            <w:bottom w:val="none" w:sz="0" w:space="0" w:color="auto"/>
            <w:right w:val="none" w:sz="0" w:space="0" w:color="auto"/>
          </w:divBdr>
          <w:divsChild>
            <w:div w:id="1314681197">
              <w:marLeft w:val="0"/>
              <w:marRight w:val="0"/>
              <w:marTop w:val="0"/>
              <w:marBottom w:val="0"/>
              <w:divBdr>
                <w:top w:val="none" w:sz="0" w:space="0" w:color="auto"/>
                <w:left w:val="none" w:sz="0" w:space="0" w:color="auto"/>
                <w:bottom w:val="none" w:sz="0" w:space="0" w:color="auto"/>
                <w:right w:val="none" w:sz="0" w:space="0" w:color="auto"/>
              </w:divBdr>
              <w:divsChild>
                <w:div w:id="1000277798">
                  <w:marLeft w:val="0"/>
                  <w:marRight w:val="0"/>
                  <w:marTop w:val="0"/>
                  <w:marBottom w:val="0"/>
                  <w:divBdr>
                    <w:top w:val="none" w:sz="0" w:space="0" w:color="auto"/>
                    <w:left w:val="none" w:sz="0" w:space="0" w:color="auto"/>
                    <w:bottom w:val="none" w:sz="0" w:space="0" w:color="auto"/>
                    <w:right w:val="none" w:sz="0" w:space="0" w:color="auto"/>
                  </w:divBdr>
                  <w:divsChild>
                    <w:div w:id="7370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485754">
      <w:bodyDiv w:val="1"/>
      <w:marLeft w:val="0"/>
      <w:marRight w:val="0"/>
      <w:marTop w:val="0"/>
      <w:marBottom w:val="0"/>
      <w:divBdr>
        <w:top w:val="none" w:sz="0" w:space="0" w:color="auto"/>
        <w:left w:val="none" w:sz="0" w:space="0" w:color="auto"/>
        <w:bottom w:val="none" w:sz="0" w:space="0" w:color="auto"/>
        <w:right w:val="none" w:sz="0" w:space="0" w:color="auto"/>
      </w:divBdr>
      <w:divsChild>
        <w:div w:id="113721026">
          <w:marLeft w:val="0"/>
          <w:marRight w:val="0"/>
          <w:marTop w:val="0"/>
          <w:marBottom w:val="0"/>
          <w:divBdr>
            <w:top w:val="none" w:sz="0" w:space="0" w:color="auto"/>
            <w:left w:val="none" w:sz="0" w:space="0" w:color="auto"/>
            <w:bottom w:val="none" w:sz="0" w:space="0" w:color="auto"/>
            <w:right w:val="none" w:sz="0" w:space="0" w:color="auto"/>
          </w:divBdr>
          <w:divsChild>
            <w:div w:id="1424036225">
              <w:marLeft w:val="0"/>
              <w:marRight w:val="0"/>
              <w:marTop w:val="0"/>
              <w:marBottom w:val="0"/>
              <w:divBdr>
                <w:top w:val="none" w:sz="0" w:space="0" w:color="auto"/>
                <w:left w:val="none" w:sz="0" w:space="0" w:color="auto"/>
                <w:bottom w:val="none" w:sz="0" w:space="0" w:color="auto"/>
                <w:right w:val="none" w:sz="0" w:space="0" w:color="auto"/>
              </w:divBdr>
              <w:divsChild>
                <w:div w:id="502471577">
                  <w:marLeft w:val="0"/>
                  <w:marRight w:val="0"/>
                  <w:marTop w:val="0"/>
                  <w:marBottom w:val="0"/>
                  <w:divBdr>
                    <w:top w:val="none" w:sz="0" w:space="0" w:color="auto"/>
                    <w:left w:val="none" w:sz="0" w:space="0" w:color="auto"/>
                    <w:bottom w:val="none" w:sz="0" w:space="0" w:color="auto"/>
                    <w:right w:val="none" w:sz="0" w:space="0" w:color="auto"/>
                  </w:divBdr>
                  <w:divsChild>
                    <w:div w:id="22087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2556">
      <w:bodyDiv w:val="1"/>
      <w:marLeft w:val="0"/>
      <w:marRight w:val="0"/>
      <w:marTop w:val="0"/>
      <w:marBottom w:val="0"/>
      <w:divBdr>
        <w:top w:val="none" w:sz="0" w:space="0" w:color="auto"/>
        <w:left w:val="none" w:sz="0" w:space="0" w:color="auto"/>
        <w:bottom w:val="none" w:sz="0" w:space="0" w:color="auto"/>
        <w:right w:val="none" w:sz="0" w:space="0" w:color="auto"/>
      </w:divBdr>
      <w:divsChild>
        <w:div w:id="1036277437">
          <w:marLeft w:val="0"/>
          <w:marRight w:val="0"/>
          <w:marTop w:val="0"/>
          <w:marBottom w:val="0"/>
          <w:divBdr>
            <w:top w:val="none" w:sz="0" w:space="0" w:color="auto"/>
            <w:left w:val="none" w:sz="0" w:space="0" w:color="auto"/>
            <w:bottom w:val="none" w:sz="0" w:space="0" w:color="auto"/>
            <w:right w:val="none" w:sz="0" w:space="0" w:color="auto"/>
          </w:divBdr>
          <w:divsChild>
            <w:div w:id="882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6240">
      <w:bodyDiv w:val="1"/>
      <w:marLeft w:val="0"/>
      <w:marRight w:val="0"/>
      <w:marTop w:val="0"/>
      <w:marBottom w:val="0"/>
      <w:divBdr>
        <w:top w:val="none" w:sz="0" w:space="0" w:color="auto"/>
        <w:left w:val="none" w:sz="0" w:space="0" w:color="auto"/>
        <w:bottom w:val="none" w:sz="0" w:space="0" w:color="auto"/>
        <w:right w:val="none" w:sz="0" w:space="0" w:color="auto"/>
      </w:divBdr>
      <w:divsChild>
        <w:div w:id="1656376056">
          <w:marLeft w:val="0"/>
          <w:marRight w:val="0"/>
          <w:marTop w:val="0"/>
          <w:marBottom w:val="0"/>
          <w:divBdr>
            <w:top w:val="none" w:sz="0" w:space="0" w:color="auto"/>
            <w:left w:val="none" w:sz="0" w:space="0" w:color="auto"/>
            <w:bottom w:val="none" w:sz="0" w:space="0" w:color="auto"/>
            <w:right w:val="none" w:sz="0" w:space="0" w:color="auto"/>
          </w:divBdr>
          <w:divsChild>
            <w:div w:id="6155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0190">
      <w:bodyDiv w:val="1"/>
      <w:marLeft w:val="0"/>
      <w:marRight w:val="0"/>
      <w:marTop w:val="0"/>
      <w:marBottom w:val="0"/>
      <w:divBdr>
        <w:top w:val="none" w:sz="0" w:space="0" w:color="auto"/>
        <w:left w:val="none" w:sz="0" w:space="0" w:color="auto"/>
        <w:bottom w:val="none" w:sz="0" w:space="0" w:color="auto"/>
        <w:right w:val="none" w:sz="0" w:space="0" w:color="auto"/>
      </w:divBdr>
      <w:divsChild>
        <w:div w:id="1068385920">
          <w:marLeft w:val="0"/>
          <w:marRight w:val="0"/>
          <w:marTop w:val="0"/>
          <w:marBottom w:val="0"/>
          <w:divBdr>
            <w:top w:val="none" w:sz="0" w:space="0" w:color="auto"/>
            <w:left w:val="none" w:sz="0" w:space="0" w:color="auto"/>
            <w:bottom w:val="none" w:sz="0" w:space="0" w:color="auto"/>
            <w:right w:val="none" w:sz="0" w:space="0" w:color="auto"/>
          </w:divBdr>
          <w:divsChild>
            <w:div w:id="10839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6289">
      <w:bodyDiv w:val="1"/>
      <w:marLeft w:val="0"/>
      <w:marRight w:val="0"/>
      <w:marTop w:val="0"/>
      <w:marBottom w:val="0"/>
      <w:divBdr>
        <w:top w:val="none" w:sz="0" w:space="0" w:color="auto"/>
        <w:left w:val="none" w:sz="0" w:space="0" w:color="auto"/>
        <w:bottom w:val="none" w:sz="0" w:space="0" w:color="auto"/>
        <w:right w:val="none" w:sz="0" w:space="0" w:color="auto"/>
      </w:divBdr>
      <w:divsChild>
        <w:div w:id="1178351785">
          <w:marLeft w:val="0"/>
          <w:marRight w:val="0"/>
          <w:marTop w:val="0"/>
          <w:marBottom w:val="0"/>
          <w:divBdr>
            <w:top w:val="none" w:sz="0" w:space="0" w:color="auto"/>
            <w:left w:val="none" w:sz="0" w:space="0" w:color="auto"/>
            <w:bottom w:val="none" w:sz="0" w:space="0" w:color="auto"/>
            <w:right w:val="none" w:sz="0" w:space="0" w:color="auto"/>
          </w:divBdr>
          <w:divsChild>
            <w:div w:id="9516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869">
      <w:bodyDiv w:val="1"/>
      <w:marLeft w:val="0"/>
      <w:marRight w:val="0"/>
      <w:marTop w:val="0"/>
      <w:marBottom w:val="0"/>
      <w:divBdr>
        <w:top w:val="none" w:sz="0" w:space="0" w:color="auto"/>
        <w:left w:val="none" w:sz="0" w:space="0" w:color="auto"/>
        <w:bottom w:val="none" w:sz="0" w:space="0" w:color="auto"/>
        <w:right w:val="none" w:sz="0" w:space="0" w:color="auto"/>
      </w:divBdr>
      <w:divsChild>
        <w:div w:id="542132558">
          <w:marLeft w:val="0"/>
          <w:marRight w:val="0"/>
          <w:marTop w:val="0"/>
          <w:marBottom w:val="0"/>
          <w:divBdr>
            <w:top w:val="none" w:sz="0" w:space="0" w:color="auto"/>
            <w:left w:val="none" w:sz="0" w:space="0" w:color="auto"/>
            <w:bottom w:val="none" w:sz="0" w:space="0" w:color="auto"/>
            <w:right w:val="none" w:sz="0" w:space="0" w:color="auto"/>
          </w:divBdr>
          <w:divsChild>
            <w:div w:id="1546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3778">
      <w:bodyDiv w:val="1"/>
      <w:marLeft w:val="0"/>
      <w:marRight w:val="0"/>
      <w:marTop w:val="0"/>
      <w:marBottom w:val="0"/>
      <w:divBdr>
        <w:top w:val="none" w:sz="0" w:space="0" w:color="auto"/>
        <w:left w:val="none" w:sz="0" w:space="0" w:color="auto"/>
        <w:bottom w:val="none" w:sz="0" w:space="0" w:color="auto"/>
        <w:right w:val="none" w:sz="0" w:space="0" w:color="auto"/>
      </w:divBdr>
      <w:divsChild>
        <w:div w:id="1561860754">
          <w:marLeft w:val="0"/>
          <w:marRight w:val="0"/>
          <w:marTop w:val="0"/>
          <w:marBottom w:val="0"/>
          <w:divBdr>
            <w:top w:val="none" w:sz="0" w:space="0" w:color="auto"/>
            <w:left w:val="none" w:sz="0" w:space="0" w:color="auto"/>
            <w:bottom w:val="none" w:sz="0" w:space="0" w:color="auto"/>
            <w:right w:val="none" w:sz="0" w:space="0" w:color="auto"/>
          </w:divBdr>
          <w:divsChild>
            <w:div w:id="17955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2937">
      <w:bodyDiv w:val="1"/>
      <w:marLeft w:val="0"/>
      <w:marRight w:val="0"/>
      <w:marTop w:val="0"/>
      <w:marBottom w:val="0"/>
      <w:divBdr>
        <w:top w:val="none" w:sz="0" w:space="0" w:color="auto"/>
        <w:left w:val="none" w:sz="0" w:space="0" w:color="auto"/>
        <w:bottom w:val="none" w:sz="0" w:space="0" w:color="auto"/>
        <w:right w:val="none" w:sz="0" w:space="0" w:color="auto"/>
      </w:divBdr>
      <w:divsChild>
        <w:div w:id="460195810">
          <w:marLeft w:val="0"/>
          <w:marRight w:val="0"/>
          <w:marTop w:val="0"/>
          <w:marBottom w:val="0"/>
          <w:divBdr>
            <w:top w:val="none" w:sz="0" w:space="0" w:color="auto"/>
            <w:left w:val="none" w:sz="0" w:space="0" w:color="auto"/>
            <w:bottom w:val="none" w:sz="0" w:space="0" w:color="auto"/>
            <w:right w:val="none" w:sz="0" w:space="0" w:color="auto"/>
          </w:divBdr>
          <w:divsChild>
            <w:div w:id="239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3904">
      <w:bodyDiv w:val="1"/>
      <w:marLeft w:val="0"/>
      <w:marRight w:val="0"/>
      <w:marTop w:val="0"/>
      <w:marBottom w:val="0"/>
      <w:divBdr>
        <w:top w:val="none" w:sz="0" w:space="0" w:color="auto"/>
        <w:left w:val="none" w:sz="0" w:space="0" w:color="auto"/>
        <w:bottom w:val="none" w:sz="0" w:space="0" w:color="auto"/>
        <w:right w:val="none" w:sz="0" w:space="0" w:color="auto"/>
      </w:divBdr>
      <w:divsChild>
        <w:div w:id="410124631">
          <w:marLeft w:val="0"/>
          <w:marRight w:val="0"/>
          <w:marTop w:val="0"/>
          <w:marBottom w:val="0"/>
          <w:divBdr>
            <w:top w:val="none" w:sz="0" w:space="0" w:color="auto"/>
            <w:left w:val="none" w:sz="0" w:space="0" w:color="auto"/>
            <w:bottom w:val="none" w:sz="0" w:space="0" w:color="auto"/>
            <w:right w:val="none" w:sz="0" w:space="0" w:color="auto"/>
          </w:divBdr>
          <w:divsChild>
            <w:div w:id="17774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5538">
      <w:bodyDiv w:val="1"/>
      <w:marLeft w:val="0"/>
      <w:marRight w:val="0"/>
      <w:marTop w:val="0"/>
      <w:marBottom w:val="0"/>
      <w:divBdr>
        <w:top w:val="none" w:sz="0" w:space="0" w:color="auto"/>
        <w:left w:val="none" w:sz="0" w:space="0" w:color="auto"/>
        <w:bottom w:val="none" w:sz="0" w:space="0" w:color="auto"/>
        <w:right w:val="none" w:sz="0" w:space="0" w:color="auto"/>
      </w:divBdr>
      <w:divsChild>
        <w:div w:id="1894655612">
          <w:marLeft w:val="0"/>
          <w:marRight w:val="0"/>
          <w:marTop w:val="0"/>
          <w:marBottom w:val="0"/>
          <w:divBdr>
            <w:top w:val="none" w:sz="0" w:space="0" w:color="auto"/>
            <w:left w:val="none" w:sz="0" w:space="0" w:color="auto"/>
            <w:bottom w:val="none" w:sz="0" w:space="0" w:color="auto"/>
            <w:right w:val="none" w:sz="0" w:space="0" w:color="auto"/>
          </w:divBdr>
          <w:divsChild>
            <w:div w:id="918171621">
              <w:marLeft w:val="0"/>
              <w:marRight w:val="0"/>
              <w:marTop w:val="0"/>
              <w:marBottom w:val="0"/>
              <w:divBdr>
                <w:top w:val="none" w:sz="0" w:space="0" w:color="auto"/>
                <w:left w:val="none" w:sz="0" w:space="0" w:color="auto"/>
                <w:bottom w:val="none" w:sz="0" w:space="0" w:color="auto"/>
                <w:right w:val="none" w:sz="0" w:space="0" w:color="auto"/>
              </w:divBdr>
              <w:divsChild>
                <w:div w:id="427703525">
                  <w:marLeft w:val="0"/>
                  <w:marRight w:val="0"/>
                  <w:marTop w:val="0"/>
                  <w:marBottom w:val="0"/>
                  <w:divBdr>
                    <w:top w:val="none" w:sz="0" w:space="0" w:color="auto"/>
                    <w:left w:val="none" w:sz="0" w:space="0" w:color="auto"/>
                    <w:bottom w:val="none" w:sz="0" w:space="0" w:color="auto"/>
                    <w:right w:val="none" w:sz="0" w:space="0" w:color="auto"/>
                  </w:divBdr>
                  <w:divsChild>
                    <w:div w:id="2284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99593">
      <w:bodyDiv w:val="1"/>
      <w:marLeft w:val="0"/>
      <w:marRight w:val="0"/>
      <w:marTop w:val="0"/>
      <w:marBottom w:val="0"/>
      <w:divBdr>
        <w:top w:val="none" w:sz="0" w:space="0" w:color="auto"/>
        <w:left w:val="none" w:sz="0" w:space="0" w:color="auto"/>
        <w:bottom w:val="none" w:sz="0" w:space="0" w:color="auto"/>
        <w:right w:val="none" w:sz="0" w:space="0" w:color="auto"/>
      </w:divBdr>
      <w:divsChild>
        <w:div w:id="949245414">
          <w:marLeft w:val="0"/>
          <w:marRight w:val="0"/>
          <w:marTop w:val="0"/>
          <w:marBottom w:val="0"/>
          <w:divBdr>
            <w:top w:val="none" w:sz="0" w:space="0" w:color="auto"/>
            <w:left w:val="none" w:sz="0" w:space="0" w:color="auto"/>
            <w:bottom w:val="none" w:sz="0" w:space="0" w:color="auto"/>
            <w:right w:val="none" w:sz="0" w:space="0" w:color="auto"/>
          </w:divBdr>
          <w:divsChild>
            <w:div w:id="208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4797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R. Hamilton</dc:creator>
  <cp:lastModifiedBy>Erik R. Hamilton</cp:lastModifiedBy>
  <cp:revision>3</cp:revision>
  <dcterms:created xsi:type="dcterms:W3CDTF">2017-04-03T16:54:00Z</dcterms:created>
  <dcterms:modified xsi:type="dcterms:W3CDTF">2017-04-03T16:54:00Z</dcterms:modified>
</cp:coreProperties>
</file>