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0D32" w:rsidP="001B6580" w:rsidRDefault="00D60D32" w14:paraId="52E4718A" w14:textId="5D5A6EE9">
      <w:pPr>
        <w:pStyle w:val="Heading1"/>
        <w:rPr>
          <w:b/>
          <w:bCs/>
          <w:lang w:val="en-US"/>
        </w:rPr>
      </w:pPr>
      <w:bookmarkStart w:name="_Toc212373170" w:id="0"/>
      <w:r w:rsidRPr="00D60D32">
        <w:rPr>
          <w:b/>
          <w:bCs/>
        </w:rPr>
        <w:t>Transition from Employee2409CurrentlyEffective to Employee2409 Event</w:t>
      </w:r>
      <w:bookmarkEnd w:id="0"/>
    </w:p>
    <w:sdt>
      <w:sdtPr>
        <w:id w:val="-1982927184"/>
        <w:docPartObj>
          <w:docPartGallery w:val="Table of Contents"/>
          <w:docPartUnique/>
        </w:docPartObj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noProof/>
          <w:color w:val="auto"/>
          <w:kern w:val="2"/>
          <w:sz w:val="24"/>
          <w:szCs w:val="24"/>
          <w:lang/>
          <w14:ligatures w14:val="standardContextual"/>
        </w:rPr>
      </w:sdtEndPr>
      <w:sdtContent>
        <w:p w:rsidR="001B6580" w:rsidRDefault="001B6580" w14:paraId="0408F1F0" w14:textId="42D372C8">
          <w:pPr>
            <w:pStyle w:val="TOCHeading"/>
          </w:pPr>
          <w:r>
            <w:t>Contents</w:t>
          </w:r>
        </w:p>
        <w:p w:rsidR="000429AB" w:rsidP="000429AB" w:rsidRDefault="001B6580" w14:paraId="270C02E8" w14:textId="2F7EE230">
          <w:pPr>
            <w:pStyle w:val="TOC1"/>
            <w:rPr>
              <w:rFonts w:eastAsiaTheme="minorEastAsia"/>
              <w:noProof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2373170">
            <w:r w:rsidRPr="002200ED" w:rsidR="000429AB">
              <w:rPr>
                <w:rStyle w:val="Hyperlink"/>
                <w:b/>
                <w:bCs/>
                <w:noProof/>
              </w:rPr>
              <w:t>Transition from Employee2409CurrentlyEffective to Employee2409 Event</w:t>
            </w:r>
            <w:r w:rsidR="000429AB">
              <w:rPr>
                <w:noProof/>
                <w:webHidden/>
              </w:rPr>
              <w:tab/>
            </w:r>
            <w:r w:rsidR="000429AB">
              <w:rPr>
                <w:noProof/>
                <w:webHidden/>
              </w:rPr>
              <w:fldChar w:fldCharType="begin"/>
            </w:r>
            <w:r w:rsidR="000429AB">
              <w:rPr>
                <w:noProof/>
                <w:webHidden/>
              </w:rPr>
              <w:instrText xml:space="preserve"> PAGEREF _Toc212373170 \h </w:instrText>
            </w:r>
            <w:r w:rsidR="000429AB">
              <w:rPr>
                <w:noProof/>
                <w:webHidden/>
              </w:rPr>
            </w:r>
            <w:r w:rsidR="000429AB">
              <w:rPr>
                <w:noProof/>
                <w:webHidden/>
              </w:rPr>
              <w:fldChar w:fldCharType="separate"/>
            </w:r>
            <w:r w:rsidR="000429AB">
              <w:rPr>
                <w:noProof/>
                <w:webHidden/>
              </w:rPr>
              <w:t>1</w:t>
            </w:r>
            <w:r w:rsidR="000429AB"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12D83701" w14:textId="7FF3CC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71">
            <w:r w:rsidRPr="002200ED">
              <w:rPr>
                <w:rStyle w:val="Hyperlink"/>
                <w:b/>
                <w:bCs/>
                <w:noProof/>
              </w:rPr>
              <w:t>1. Background and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0BC2E819" w14:textId="1E67B49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72">
            <w:r w:rsidRPr="002200ED">
              <w:rPr>
                <w:rStyle w:val="Hyperlink"/>
                <w:b/>
                <w:bCs/>
                <w:noProof/>
              </w:rPr>
              <w:t>2. Current Enrichment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4F4ECC8A" w14:textId="0F3F26E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73">
            <w:r w:rsidRPr="002200ED">
              <w:rPr>
                <w:rStyle w:val="Hyperlink"/>
                <w:b/>
                <w:bCs/>
                <w:noProof/>
              </w:rPr>
              <w:t>2.1 Enriched Entities and Their Source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1D09B296" w14:textId="096D14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74">
            <w:r w:rsidRPr="002200ED">
              <w:rPr>
                <w:rStyle w:val="Hyperlink"/>
                <w:b/>
                <w:bCs/>
                <w:noProof/>
              </w:rPr>
              <w:t xml:space="preserve">3. Current </w:t>
            </w:r>
            <w:r w:rsidRPr="002200ED">
              <w:rPr>
                <w:rStyle w:val="Hyperlink"/>
                <w:b/>
                <w:bCs/>
                <w:noProof/>
                <w:lang w:val="en-US"/>
              </w:rPr>
              <w:t xml:space="preserve">Implementation </w:t>
            </w:r>
            <w:r w:rsidRPr="002200ED">
              <w:rPr>
                <w:rStyle w:val="Hyperlink"/>
                <w:b/>
                <w:bCs/>
                <w:noProof/>
              </w:rPr>
              <w:t>vs. Design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1814DFEA" w14:textId="0A46A65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75">
            <w:r w:rsidRPr="002200ED">
              <w:rPr>
                <w:rStyle w:val="Hyperlink"/>
                <w:b/>
                <w:bCs/>
                <w:noProof/>
                <w:lang w:val="en-US"/>
              </w:rPr>
              <w:t>3.1. HRM Objects and Enrichments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73DEC90E" w14:textId="30F2294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76">
            <w:r w:rsidRPr="002200ED">
              <w:rPr>
                <w:rStyle w:val="Hyperlink"/>
                <w:b/>
                <w:bCs/>
                <w:noProof/>
                <w:lang w:val="en-US"/>
              </w:rPr>
              <w:t>3.2</w:t>
            </w:r>
            <w:r w:rsidRPr="002200ED">
              <w:rPr>
                <w:rStyle w:val="Hyperlink"/>
                <w:b/>
                <w:bCs/>
                <w:noProof/>
              </w:rPr>
              <w:t>. Observations and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44D40F01" w14:textId="58BD8E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77">
            <w:r w:rsidRPr="002200ED">
              <w:rPr>
                <w:rStyle w:val="Hyperlink"/>
                <w:b/>
                <w:bCs/>
                <w:noProof/>
              </w:rPr>
              <w:t>5. Target Enrichment Model (Post-Migration)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16506904" w14:textId="1FA5E44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78">
            <w:r w:rsidRPr="002200ED">
              <w:rPr>
                <w:rStyle w:val="Hyperlink"/>
                <w:b/>
                <w:bCs/>
                <w:noProof/>
                <w:lang w:val="en-US"/>
              </w:rPr>
              <w:t>6. External Calls to HRM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25D97527" w14:textId="6E4B47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79">
            <w:r w:rsidRPr="002200ED">
              <w:rPr>
                <w:rStyle w:val="Hyperlink"/>
                <w:b/>
                <w:bCs/>
                <w:noProof/>
                <w:lang w:val="en-US"/>
              </w:rPr>
              <w:t xml:space="preserve">6.1. </w:t>
            </w:r>
            <w:r w:rsidRPr="002200ED">
              <w:rPr>
                <w:rStyle w:val="Hyperlink"/>
                <w:b/>
                <w:bCs/>
                <w:noProof/>
              </w:rPr>
              <w:t>Transform 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22702393" w14:textId="5B164D8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80">
            <w:r w:rsidRPr="002200ED">
              <w:rPr>
                <w:rStyle w:val="Hyperlink"/>
                <w:b/>
                <w:bCs/>
                <w:noProof/>
                <w:lang w:val="en-US"/>
              </w:rPr>
              <w:t xml:space="preserve">6.2. </w:t>
            </w:r>
            <w:r w:rsidRPr="002200ED">
              <w:rPr>
                <w:rStyle w:val="Hyperlink"/>
                <w:b/>
                <w:bCs/>
                <w:noProof/>
              </w:rPr>
              <w:t>Send 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4311800A" w14:textId="259B948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81">
            <w:r w:rsidRPr="002200ED">
              <w:rPr>
                <w:rStyle w:val="Hyperlink"/>
                <w:b/>
                <w:bCs/>
                <w:noProof/>
                <w:lang w:val="en-US"/>
              </w:rPr>
              <w:t>7</w:t>
            </w:r>
            <w:r w:rsidRPr="002200ED">
              <w:rPr>
                <w:rStyle w:val="Hyperlink"/>
                <w:b/>
                <w:bCs/>
                <w:noProof/>
              </w:rPr>
              <w:t>. Change Date Mapping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1169DDF8" w14:textId="2DDB5BA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82">
            <w:r w:rsidRPr="002200ED">
              <w:rPr>
                <w:rStyle w:val="Hyperlink"/>
                <w:b/>
                <w:bCs/>
                <w:noProof/>
                <w:lang w:val="en-US"/>
              </w:rPr>
              <w:t>7</w:t>
            </w:r>
            <w:r w:rsidRPr="002200ED">
              <w:rPr>
                <w:rStyle w:val="Hyperlink"/>
                <w:b/>
                <w:bCs/>
                <w:noProof/>
              </w:rPr>
              <w:t>.1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257540DF" w14:textId="19D298F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83">
            <w:r w:rsidRPr="002200ED">
              <w:rPr>
                <w:rStyle w:val="Hyperlink"/>
                <w:b/>
                <w:bCs/>
                <w:noProof/>
              </w:rPr>
              <w:t>8. Feasibility and Complexity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1E467352" w14:textId="2B8004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84">
            <w:r w:rsidRPr="002200ED">
              <w:rPr>
                <w:rStyle w:val="Hyperlink"/>
                <w:b/>
                <w:bCs/>
                <w:noProof/>
              </w:rPr>
              <w:t>9. Work Estimation – Adapter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0FC2CF22" w14:textId="2DFA271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85">
            <w:r w:rsidRPr="002200ED">
              <w:rPr>
                <w:rStyle w:val="Hyperlink"/>
                <w:b/>
                <w:bCs/>
                <w:noProof/>
                <w:lang w:val="en-US"/>
              </w:rPr>
              <w:t xml:space="preserve">9.1. </w:t>
            </w:r>
            <w:r w:rsidRPr="002200ED">
              <w:rPr>
                <w:rStyle w:val="Hyperlink"/>
                <w:b/>
                <w:bCs/>
                <w:noProof/>
              </w:rPr>
              <w:t>Integration Team Effort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9AB" w:rsidRDefault="000429AB" w14:paraId="3F9103A0" w14:textId="539A208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history="1" w:anchor="_Toc212373186">
            <w:r w:rsidRPr="002200ED">
              <w:rPr>
                <w:rStyle w:val="Hyperlink"/>
                <w:b/>
                <w:bCs/>
                <w:noProof/>
                <w:lang w:val="en-US"/>
              </w:rPr>
              <w:t xml:space="preserve">9.2. </w:t>
            </w:r>
            <w:r w:rsidRPr="002200ED">
              <w:rPr>
                <w:rStyle w:val="Hyperlink"/>
                <w:b/>
                <w:bCs/>
                <w:noProof/>
              </w:rPr>
              <w:t>Adapter Team (HRM Adapter v2) – High-Level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D60D32" w:rsidR="001B6580" w:rsidP="001B6580" w:rsidRDefault="001B6580" w14:paraId="4025C525" w14:textId="3944D469">
          <w:r>
            <w:rPr>
              <w:b/>
              <w:bCs/>
              <w:noProof/>
            </w:rPr>
            <w:fldChar w:fldCharType="end"/>
          </w:r>
        </w:p>
      </w:sdtContent>
    </w:sdt>
    <w:p w:rsidRPr="00D60D32" w:rsidR="00D60D32" w:rsidP="001B6580" w:rsidRDefault="00D60D32" w14:paraId="20E49739" w14:textId="77777777">
      <w:pPr>
        <w:pStyle w:val="Heading2"/>
        <w:rPr>
          <w:b/>
          <w:bCs/>
        </w:rPr>
      </w:pPr>
      <w:bookmarkStart w:name="_Toc212373171" w:id="1"/>
      <w:r w:rsidRPr="00D60D32">
        <w:rPr>
          <w:b/>
          <w:bCs/>
        </w:rPr>
        <w:t>1. Background and Objective</w:t>
      </w:r>
      <w:bookmarkEnd w:id="1"/>
    </w:p>
    <w:p w:rsidR="00D60D32" w:rsidP="00D60D32" w:rsidRDefault="00D60D32" w14:paraId="3C19C719" w14:textId="77777777">
      <w:pPr>
        <w:rPr>
          <w:lang w:val="en-US"/>
        </w:rPr>
      </w:pPr>
      <w:r>
        <w:t>This initiative is part of Track C, focusing on the optimization of the current HRM integration solution through the adoption of a full adapter model and the transition from the Employee2409CurrentlyEffective event to the complete Employee2409 event.</w:t>
      </w:r>
    </w:p>
    <w:p w:rsidR="00D60D32" w:rsidP="00D60D32" w:rsidRDefault="00D60D32" w14:paraId="15C7BF3D" w14:textId="77777777">
      <w:pPr>
        <w:rPr>
          <w:lang w:val="en-US"/>
        </w:rPr>
      </w:pPr>
    </w:p>
    <w:p w:rsidR="000429AB" w:rsidP="00D60D32" w:rsidRDefault="000429AB" w14:paraId="70D9F990" w14:textId="77777777">
      <w:pPr>
        <w:rPr>
          <w:lang w:val="en-US"/>
        </w:rPr>
      </w:pPr>
    </w:p>
    <w:p w:rsidRPr="00D60D32" w:rsidR="00D60D32" w:rsidP="001B6580" w:rsidRDefault="00D60D32" w14:paraId="2D5E39ED" w14:textId="43F7D589">
      <w:pPr>
        <w:pStyle w:val="Heading2"/>
        <w:rPr>
          <w:b/>
          <w:bCs/>
        </w:rPr>
      </w:pPr>
      <w:bookmarkStart w:name="_Toc212373172" w:id="2"/>
      <w:r w:rsidRPr="00D60D32">
        <w:rPr>
          <w:b/>
          <w:bCs/>
        </w:rPr>
        <w:t>2. Current Enrichment Overview</w:t>
      </w:r>
      <w:bookmarkEnd w:id="2"/>
    </w:p>
    <w:p w:rsidRPr="00D60D32" w:rsidR="00D60D32" w:rsidP="001B6580" w:rsidRDefault="00D60D32" w14:paraId="12E0FC9C" w14:textId="77777777">
      <w:pPr>
        <w:pStyle w:val="Heading3"/>
        <w:rPr>
          <w:b/>
          <w:bCs/>
        </w:rPr>
      </w:pPr>
      <w:bookmarkStart w:name="_Toc212373173" w:id="3"/>
      <w:r w:rsidRPr="00D60D32">
        <w:rPr>
          <w:b/>
          <w:bCs/>
        </w:rPr>
        <w:t>2.1 Enriched Entities and Their Source References</w:t>
      </w:r>
      <w:bookmarkEnd w:id="3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70"/>
        <w:gridCol w:w="5752"/>
        <w:gridCol w:w="794"/>
      </w:tblGrid>
      <w:tr w:rsidRPr="00D60D32" w:rsidR="004A7239" w:rsidTr="61537B0E" w14:paraId="59D480E3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1C7870E5" w14:textId="77777777">
            <w:pPr>
              <w:spacing w:after="160" w:line="278" w:lineRule="auto"/>
              <w:rPr>
                <w:b/>
                <w:bCs/>
              </w:rPr>
            </w:pPr>
            <w:r w:rsidRPr="00D60D32">
              <w:rPr>
                <w:b/>
                <w:bCs/>
              </w:rPr>
              <w:t>Enriched Entity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538FB843" w14:textId="77777777">
            <w:pPr>
              <w:spacing w:after="160" w:line="278" w:lineRule="auto"/>
              <w:rPr>
                <w:b/>
                <w:bCs/>
              </w:rPr>
            </w:pPr>
            <w:r w:rsidRPr="00D60D32">
              <w:rPr>
                <w:b/>
                <w:bCs/>
              </w:rPr>
              <w:t>Reference / Source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4B9CCF96" w14:textId="77777777">
            <w:pPr>
              <w:spacing w:after="160" w:line="278" w:lineRule="auto"/>
              <w:rPr>
                <w:b/>
                <w:bCs/>
              </w:rPr>
            </w:pPr>
            <w:r w:rsidRPr="00D60D32">
              <w:rPr>
                <w:b/>
                <w:bCs/>
              </w:rPr>
              <w:t>Type</w:t>
            </w:r>
          </w:p>
        </w:tc>
      </w:tr>
      <w:tr w:rsidRPr="00D60D32" w:rsidR="004A7239" w:rsidTr="61537B0E" w14:paraId="4C61A45C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486164AC" w14:textId="77777777">
            <w:pPr>
              <w:spacing w:after="160" w:line="278" w:lineRule="auto"/>
            </w:pPr>
            <w:r w:rsidRPr="00D60D32">
              <w:rPr>
                <w:b/>
                <w:bCs/>
              </w:rPr>
              <w:t>PhysicalPerson2409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5B5FFD04" w14:textId="77777777">
            <w:pPr>
              <w:spacing w:after="160" w:line="278" w:lineRule="auto"/>
            </w:pPr>
            <w:r w:rsidRPr="00D60D32">
              <w:t>Event.Employee2409.PhysicalPerson2409.Id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0C7A56D3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GlobalID</w:t>
            </w:r>
          </w:p>
        </w:tc>
      </w:tr>
      <w:tr w:rsidRPr="00D60D32" w:rsidR="004A7239" w:rsidTr="61537B0E" w14:paraId="673B6644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58EB30BE" w14:textId="77777777">
            <w:pPr>
              <w:spacing w:after="160" w:line="278" w:lineRule="auto"/>
            </w:pPr>
            <w:r w:rsidRPr="00D60D32">
              <w:rPr>
                <w:b/>
                <w:bCs/>
              </w:rPr>
              <w:t>Compensation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51B9C243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Event.Employee2409.Employment2409[0].Compensation[0].Id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5E5E6AFD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GlobalID</w:t>
            </w:r>
          </w:p>
        </w:tc>
      </w:tr>
      <w:tr w:rsidRPr="00D60D32" w:rsidR="004A7239" w:rsidTr="61537B0E" w14:paraId="15787E77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6CCF304B" w14:textId="77777777">
            <w:pPr>
              <w:spacing w:after="160" w:line="278" w:lineRule="auto"/>
            </w:pPr>
            <w:r w:rsidRPr="00D60D32">
              <w:rPr>
                <w:b/>
                <w:bCs/>
              </w:rPr>
              <w:t>Employee2409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637C952B" w14:textId="77777777">
            <w:pPr>
              <w:spacing w:after="160" w:line="278" w:lineRule="auto"/>
            </w:pPr>
            <w:r w:rsidRPr="00D60D32">
              <w:t>Event.Employee2409.Id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3D73906D" w14:textId="77777777">
            <w:pPr>
              <w:spacing w:after="160" w:line="278" w:lineRule="auto"/>
            </w:pPr>
            <w:r w:rsidRPr="00D60D32">
              <w:t>Foreign Key</w:t>
            </w:r>
          </w:p>
        </w:tc>
      </w:tr>
      <w:tr w:rsidRPr="00D60D32" w:rsidR="004A7239" w:rsidTr="61537B0E" w14:paraId="72CF7956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4A985F0A" w14:textId="77777777">
            <w:pPr>
              <w:spacing w:after="160" w:line="278" w:lineRule="auto"/>
            </w:pPr>
            <w:r w:rsidRPr="00D60D32">
              <w:rPr>
                <w:b/>
                <w:bCs/>
              </w:rPr>
              <w:t>Position2411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5282EB3B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Event.JobAssignment.Position2411.Id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03872628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GlobalID</w:t>
            </w:r>
          </w:p>
        </w:tc>
      </w:tr>
      <w:tr w:rsidRPr="00D60D32" w:rsidR="004A7239" w:rsidTr="61537B0E" w14:paraId="29D82862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1C6EC9E9" w14:textId="77777777">
            <w:pPr>
              <w:spacing w:after="160" w:line="278" w:lineRule="auto"/>
            </w:pPr>
            <w:r w:rsidRPr="00D60D32">
              <w:rPr>
                <w:b/>
                <w:bCs/>
              </w:rPr>
              <w:t>Employee2409WithBankAccount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6144B840" w14:textId="77777777">
            <w:pPr>
              <w:spacing w:after="160" w:line="278" w:lineRule="auto"/>
            </w:pPr>
            <w:r w:rsidRPr="00D60D32">
              <w:t>Event.Employee2409.PhysicalPerson2409.Id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245D4977" w14:textId="77777777">
            <w:pPr>
              <w:spacing w:after="160" w:line="278" w:lineRule="auto"/>
            </w:pPr>
            <w:r w:rsidRPr="00D60D32">
              <w:t>Foreign Key</w:t>
            </w:r>
          </w:p>
        </w:tc>
      </w:tr>
      <w:tr w:rsidRPr="00D60D32" w:rsidR="004A7239" w:rsidTr="61537B0E" w14:paraId="7806D1D4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6491FC62" w14:textId="77777777">
            <w:pPr>
              <w:spacing w:after="160" w:line="278" w:lineRule="auto"/>
            </w:pPr>
            <w:r w:rsidRPr="00D60D32">
              <w:rPr>
                <w:b/>
                <w:bCs/>
              </w:rPr>
              <w:t>Identity2409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4F8C3210" w14:textId="77777777">
            <w:pPr>
              <w:spacing w:after="160" w:line="278" w:lineRule="auto"/>
            </w:pPr>
            <w:r w:rsidRPr="00D60D32">
              <w:t>Event.PhysicalPerson2409.Identity2409.Id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50697052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GlobalID</w:t>
            </w:r>
          </w:p>
        </w:tc>
      </w:tr>
      <w:tr w:rsidRPr="00D60D32" w:rsidR="004A7239" w:rsidTr="61537B0E" w14:paraId="77257F10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38AC9C44" w14:textId="77777777" w14:noSpellErr="1">
            <w:pPr>
              <w:spacing w:after="160" w:line="278" w:lineRule="auto"/>
            </w:pPr>
            <w:r w:rsidRPr="61537B0E" w:rsidR="004A7239">
              <w:rPr>
                <w:b w:val="1"/>
                <w:bCs w:val="1"/>
                <w:lang w:val="en-US"/>
              </w:rPr>
              <w:t>FinancialOrganizationUnit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50F3A60F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financialOrgUnit.FinancialOrganizationUnit.Id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2E36609F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GlobalID</w:t>
            </w:r>
          </w:p>
        </w:tc>
      </w:tr>
      <w:tr w:rsidRPr="00D60D32" w:rsidR="004A7239" w:rsidTr="61537B0E" w14:paraId="6C5589B5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748877B4" w14:textId="77777777" w14:noSpellErr="1">
            <w:pPr>
              <w:spacing w:after="160" w:line="278" w:lineRule="auto"/>
            </w:pPr>
            <w:r w:rsidRPr="61537B0E" w:rsidR="004A7239">
              <w:rPr>
                <w:b w:val="1"/>
                <w:bCs w:val="1"/>
                <w:lang w:val="en-US"/>
              </w:rPr>
              <w:t>FinancialActivity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32652E00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financialActivity.FinancialActivity.Id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6EA28858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GlobalID</w:t>
            </w:r>
          </w:p>
        </w:tc>
      </w:tr>
      <w:tr w:rsidRPr="00D60D32" w:rsidR="004A7239" w:rsidTr="61537B0E" w14:paraId="338BEAB3" w14:textId="77777777">
        <w:tc>
          <w:tcPr>
            <w:tcW w:w="0" w:type="auto"/>
            <w:tcMar/>
            <w:hideMark/>
          </w:tcPr>
          <w:p w:rsidRPr="00D60D32" w:rsidR="004A7239" w:rsidP="00846474" w:rsidRDefault="004A7239" w14:paraId="2890DAC5" w14:textId="77777777">
            <w:pPr>
              <w:spacing w:after="160" w:line="278" w:lineRule="auto"/>
            </w:pPr>
            <w:r w:rsidRPr="00D60D32">
              <w:rPr>
                <w:b/>
                <w:bCs/>
              </w:rPr>
              <w:t>OrganizationalUnit2409</w:t>
            </w:r>
          </w:p>
        </w:tc>
        <w:tc>
          <w:tcPr>
            <w:tcW w:w="5265" w:type="dxa"/>
            <w:tcMar/>
            <w:hideMark/>
          </w:tcPr>
          <w:p w:rsidRPr="00D60D32" w:rsidR="004A7239" w:rsidP="00846474" w:rsidRDefault="004A7239" w14:paraId="58256E56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Event.JobAssignment[0].Position2411.PositionEffective[0].OrganizationalUnit2409.ID</w:t>
            </w:r>
          </w:p>
        </w:tc>
        <w:tc>
          <w:tcPr>
            <w:tcW w:w="1281" w:type="dxa"/>
            <w:tcMar/>
            <w:hideMark/>
          </w:tcPr>
          <w:p w:rsidRPr="00D60D32" w:rsidR="004A7239" w:rsidP="00846474" w:rsidRDefault="004A7239" w14:paraId="2F06D0FB" w14:textId="77777777" w14:noSpellErr="1">
            <w:pPr>
              <w:spacing w:after="160" w:line="278" w:lineRule="auto"/>
            </w:pPr>
            <w:r w:rsidRPr="61537B0E" w:rsidR="004A7239">
              <w:rPr>
                <w:lang w:val="en-US"/>
              </w:rPr>
              <w:t>GlobalID</w:t>
            </w:r>
          </w:p>
        </w:tc>
      </w:tr>
    </w:tbl>
    <w:p w:rsidRPr="00D60D32" w:rsidR="00D60D32" w:rsidP="00D60D32" w:rsidRDefault="00D60D32" w14:paraId="23E5B790" w14:textId="77777777">
      <w:pPr>
        <w:rPr>
          <w:lang w:val="en-US"/>
        </w:rPr>
      </w:pPr>
    </w:p>
    <w:p w:rsidR="00D60D32" w:rsidP="001B6580" w:rsidRDefault="00D60D32" w14:paraId="159AA0ED" w14:textId="538D76CA">
      <w:pPr>
        <w:pStyle w:val="Heading2"/>
        <w:rPr>
          <w:b/>
          <w:bCs/>
          <w:lang w:val="en-US"/>
        </w:rPr>
      </w:pPr>
      <w:bookmarkStart w:name="_Toc212373174" w:id="4"/>
      <w:r w:rsidRPr="00D60D32">
        <w:rPr>
          <w:b/>
          <w:bCs/>
        </w:rPr>
        <w:t xml:space="preserve">3. Current </w:t>
      </w:r>
      <w:r w:rsidR="001B6580">
        <w:rPr>
          <w:b/>
          <w:bCs/>
          <w:lang w:val="en-US"/>
        </w:rPr>
        <w:t xml:space="preserve">Implementation </w:t>
      </w:r>
      <w:r w:rsidRPr="00D60D32">
        <w:rPr>
          <w:b/>
          <w:bCs/>
        </w:rPr>
        <w:t>vs. Design Configuration</w:t>
      </w:r>
      <w:bookmarkEnd w:id="4"/>
    </w:p>
    <w:p w:rsidRPr="00D60D32" w:rsidR="001B6580" w:rsidP="001B6580" w:rsidRDefault="001B6580" w14:paraId="3B4F9E62" w14:textId="54978E6E">
      <w:pPr>
        <w:pStyle w:val="Heading3"/>
        <w:rPr>
          <w:b/>
          <w:bCs/>
          <w:lang w:val="en-US"/>
        </w:rPr>
      </w:pPr>
      <w:bookmarkStart w:name="_Toc212373175" w:id="5"/>
      <w:r w:rsidRPr="001B6580">
        <w:rPr>
          <w:b/>
          <w:bCs/>
          <w:lang w:val="en-US"/>
        </w:rPr>
        <w:t>3.1. HRM Objects and Enrichments</w:t>
      </w:r>
      <w:bookmarkEnd w:id="5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74"/>
        <w:gridCol w:w="2944"/>
        <w:gridCol w:w="3590"/>
        <w:gridCol w:w="1408"/>
      </w:tblGrid>
      <w:tr w:rsidRPr="00D60D32" w:rsidR="00D60D32" w:rsidTr="61537B0E" w14:paraId="4D4D27CD" w14:textId="77777777">
        <w:tc>
          <w:tcPr>
            <w:tcW w:w="1435" w:type="dxa"/>
            <w:tcMar/>
            <w:hideMark/>
          </w:tcPr>
          <w:p w:rsidRPr="00D60D32" w:rsidR="00D60D32" w:rsidP="00D60D32" w:rsidRDefault="00D60D32" w14:paraId="681C5CAB" w14:textId="77777777">
            <w:pPr>
              <w:spacing w:after="160" w:line="278" w:lineRule="auto"/>
              <w:rPr>
                <w:b/>
                <w:bCs/>
              </w:rPr>
            </w:pPr>
            <w:r w:rsidRPr="00D60D32">
              <w:rPr>
                <w:b/>
                <w:bCs/>
              </w:rPr>
              <w:t>Context</w:t>
            </w:r>
          </w:p>
        </w:tc>
        <w:tc>
          <w:tcPr>
            <w:tcW w:w="2672" w:type="dxa"/>
            <w:tcMar/>
            <w:hideMark/>
          </w:tcPr>
          <w:p w:rsidRPr="00D60D32" w:rsidR="00D60D32" w:rsidP="00D60D32" w:rsidRDefault="00D60D32" w14:paraId="231BEB48" w14:textId="77777777">
            <w:pPr>
              <w:spacing w:after="160" w:line="278" w:lineRule="auto"/>
              <w:rPr>
                <w:b/>
                <w:bCs/>
              </w:rPr>
            </w:pPr>
            <w:r w:rsidRPr="00D60D32">
              <w:rPr>
                <w:b/>
                <w:bCs/>
              </w:rPr>
              <w:t>Employment Composition</w:t>
            </w:r>
          </w:p>
        </w:tc>
        <w:tc>
          <w:tcPr>
            <w:tcW w:w="0" w:type="auto"/>
            <w:tcMar/>
            <w:hideMark/>
          </w:tcPr>
          <w:p w:rsidRPr="00D60D32" w:rsidR="00D60D32" w:rsidP="00D60D32" w:rsidRDefault="00D60D32" w14:paraId="011DF6DC" w14:textId="77777777">
            <w:pPr>
              <w:spacing w:after="160" w:line="278" w:lineRule="auto"/>
              <w:rPr>
                <w:b/>
                <w:bCs/>
              </w:rPr>
            </w:pPr>
            <w:r w:rsidRPr="00D60D32">
              <w:rPr>
                <w:b/>
                <w:bCs/>
              </w:rPr>
              <w:t>Person Composition</w:t>
            </w:r>
          </w:p>
        </w:tc>
        <w:tc>
          <w:tcPr>
            <w:tcW w:w="0" w:type="auto"/>
            <w:tcMar/>
            <w:hideMark/>
          </w:tcPr>
          <w:p w:rsidRPr="00D60D32" w:rsidR="00D60D32" w:rsidP="00D60D32" w:rsidRDefault="00D60D32" w14:paraId="75941742" w14:textId="5B53E1A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60D32">
              <w:rPr>
                <w:b/>
                <w:bCs/>
              </w:rPr>
              <w:t>Extension</w:t>
            </w:r>
            <w:r>
              <w:rPr>
                <w:b/>
                <w:bCs/>
                <w:lang w:val="en-US"/>
              </w:rPr>
              <w:t>s</w:t>
            </w:r>
          </w:p>
        </w:tc>
      </w:tr>
      <w:tr w:rsidRPr="00D60D32" w:rsidR="00D60D32" w:rsidTr="61537B0E" w14:paraId="0E4A15FB" w14:textId="77777777">
        <w:tc>
          <w:tcPr>
            <w:tcW w:w="1435" w:type="dxa"/>
            <w:tcMar/>
            <w:hideMark/>
          </w:tcPr>
          <w:p w:rsidRPr="00D60D32" w:rsidR="00D60D32" w:rsidP="00D60D32" w:rsidRDefault="00D60D32" w14:paraId="23FCCD59" w14:textId="2F9CDE7C">
            <w:pPr>
              <w:spacing w:after="160" w:line="278" w:lineRule="auto"/>
            </w:pPr>
            <w:r>
              <w:rPr>
                <w:b/>
                <w:bCs/>
                <w:lang w:val="en-US"/>
              </w:rPr>
              <w:t>In</w:t>
            </w:r>
            <w:r w:rsidRPr="00D60D32">
              <w:rPr>
                <w:b/>
                <w:bCs/>
              </w:rPr>
              <w:t xml:space="preserve"> Code</w:t>
            </w:r>
          </w:p>
        </w:tc>
        <w:tc>
          <w:tcPr>
            <w:tcW w:w="2672" w:type="dxa"/>
            <w:tcMar/>
            <w:hideMark/>
          </w:tcPr>
          <w:p w:rsidRPr="00D60D32" w:rsidR="00D60D32" w:rsidP="00D60D32" w:rsidRDefault="00D60D32" w14:paraId="345E9C0F" w14:textId="77777777" w14:noSpellErr="1">
            <w:pPr>
              <w:spacing w:after="160" w:line="278" w:lineRule="auto"/>
            </w:pPr>
            <w:r w:rsidRPr="61537B0E" w:rsidR="00D60D32">
              <w:rPr>
                <w:lang w:val="en-US"/>
              </w:rPr>
              <w:t xml:space="preserve">Employee2409, Compensation, Position2411, PhysicalPerson2409, </w:t>
            </w:r>
            <w:r w:rsidRPr="61537B0E" w:rsidR="00D60D32">
              <w:rPr>
                <w:lang w:val="en-US"/>
              </w:rPr>
              <w:t>FinancialActivity, FinancialOrganizationUnit, OrganizationalUnit2409</w:t>
            </w:r>
          </w:p>
        </w:tc>
        <w:tc>
          <w:tcPr>
            <w:tcW w:w="0" w:type="auto"/>
            <w:tcMar/>
            <w:hideMark/>
          </w:tcPr>
          <w:p w:rsidRPr="00D60D32" w:rsidR="00D60D32" w:rsidP="00D60D32" w:rsidRDefault="00D60D32" w14:paraId="2C95C54A" w14:textId="77777777">
            <w:pPr>
              <w:spacing w:after="160" w:line="278" w:lineRule="auto"/>
            </w:pPr>
            <w:r w:rsidRPr="00D60D32">
              <w:t>PhysicalPerson2409, Identity2409, Employee2409WithBankAccount</w:t>
            </w:r>
          </w:p>
        </w:tc>
        <w:tc>
          <w:tcPr>
            <w:tcW w:w="0" w:type="auto"/>
            <w:tcMar/>
            <w:hideMark/>
          </w:tcPr>
          <w:p w:rsidRPr="00D60D32" w:rsidR="00D60D32" w:rsidP="00D60D32" w:rsidRDefault="00D60D32" w14:paraId="08BE798F" w14:textId="77777777">
            <w:pPr>
              <w:spacing w:after="160" w:line="278" w:lineRule="auto"/>
            </w:pPr>
            <w:r w:rsidRPr="00D60D32">
              <w:t>None</w:t>
            </w:r>
          </w:p>
        </w:tc>
      </w:tr>
      <w:tr w:rsidRPr="00D60D32" w:rsidR="00D60D32" w:rsidTr="61537B0E" w14:paraId="391B327B" w14:textId="77777777">
        <w:tc>
          <w:tcPr>
            <w:tcW w:w="1435" w:type="dxa"/>
            <w:tcMar/>
            <w:hideMark/>
          </w:tcPr>
          <w:p w:rsidRPr="00D60D32" w:rsidR="00D60D32" w:rsidP="00D60D32" w:rsidRDefault="00D60D32" w14:paraId="4B39E60C" w14:textId="53089819">
            <w:pPr>
              <w:spacing w:after="160" w:line="278" w:lineRule="auto"/>
            </w:pPr>
            <w:r>
              <w:rPr>
                <w:b/>
                <w:bCs/>
                <w:lang w:val="en-US"/>
              </w:rPr>
              <w:t>In</w:t>
            </w:r>
            <w:r w:rsidRPr="00D60D32">
              <w:rPr>
                <w:b/>
                <w:bCs/>
              </w:rPr>
              <w:t xml:space="preserve"> Design</w:t>
            </w:r>
          </w:p>
        </w:tc>
        <w:tc>
          <w:tcPr>
            <w:tcW w:w="2672" w:type="dxa"/>
            <w:tcMar/>
            <w:hideMark/>
          </w:tcPr>
          <w:p w:rsidRPr="00D60D32" w:rsidR="00D60D32" w:rsidP="00D60D32" w:rsidRDefault="00D60D32" w14:paraId="073B261E" w14:textId="77777777" w14:noSpellErr="1">
            <w:pPr>
              <w:spacing w:after="160" w:line="278" w:lineRule="auto"/>
            </w:pPr>
            <w:r w:rsidRPr="61537B0E" w:rsidR="00D60D32">
              <w:rPr>
                <w:lang w:val="en-US"/>
              </w:rPr>
              <w:t>Employee2409, Compensation, FinancialActivity, FinancialOrganizationUnit, OrganizationalUnit2409</w:t>
            </w:r>
          </w:p>
        </w:tc>
        <w:tc>
          <w:tcPr>
            <w:tcW w:w="0" w:type="auto"/>
            <w:tcMar/>
            <w:hideMark/>
          </w:tcPr>
          <w:p w:rsidRPr="00D60D32" w:rsidR="00D60D32" w:rsidP="00D60D32" w:rsidRDefault="00D60D32" w14:paraId="0331F284" w14:textId="77777777">
            <w:pPr>
              <w:spacing w:after="160" w:line="278" w:lineRule="auto"/>
            </w:pPr>
            <w:r w:rsidRPr="00D60D32">
              <w:t>PhysicalPerson2409, Identity2409, Employee2409WithBankAccount</w:t>
            </w:r>
          </w:p>
        </w:tc>
        <w:tc>
          <w:tcPr>
            <w:tcW w:w="0" w:type="auto"/>
            <w:tcMar/>
            <w:hideMark/>
          </w:tcPr>
          <w:p w:rsidRPr="00D60D32" w:rsidR="00D60D32" w:rsidP="00D60D32" w:rsidRDefault="00D60D32" w14:paraId="2E316C79" w14:textId="77777777">
            <w:pPr>
              <w:spacing w:after="160" w:line="278" w:lineRule="auto"/>
            </w:pPr>
            <w:r w:rsidRPr="00D60D32">
              <w:t>None</w:t>
            </w:r>
          </w:p>
        </w:tc>
      </w:tr>
    </w:tbl>
    <w:p w:rsidRPr="00D60D32" w:rsidR="00D60D32" w:rsidP="00D60D32" w:rsidRDefault="00D60D32" w14:paraId="636C5EF7" w14:textId="3C04F506"/>
    <w:p w:rsidRPr="00D60D32" w:rsidR="00D60D32" w:rsidP="001B6580" w:rsidRDefault="001B6580" w14:paraId="4F84121B" w14:textId="65032549">
      <w:pPr>
        <w:pStyle w:val="Heading3"/>
        <w:rPr>
          <w:b/>
          <w:bCs/>
        </w:rPr>
      </w:pPr>
      <w:bookmarkStart w:name="_Toc212373176" w:id="6"/>
      <w:r>
        <w:rPr>
          <w:b/>
          <w:bCs/>
          <w:lang w:val="en-US"/>
        </w:rPr>
        <w:t>3.2</w:t>
      </w:r>
      <w:r w:rsidRPr="00D60D32" w:rsidR="00D60D32">
        <w:rPr>
          <w:b/>
          <w:bCs/>
        </w:rPr>
        <w:t>. Observations and Comments</w:t>
      </w:r>
      <w:bookmarkEnd w:id="6"/>
    </w:p>
    <w:p w:rsidRPr="00D60D32" w:rsidR="00D60D32" w:rsidP="00D60D32" w:rsidRDefault="00D60D32" w14:paraId="553AFD38" w14:textId="77777777">
      <w:pPr>
        <w:numPr>
          <w:ilvl w:val="0"/>
          <w:numId w:val="1"/>
        </w:numPr>
      </w:pPr>
      <w:r w:rsidRPr="00D60D32">
        <w:t xml:space="preserve">The system currently </w:t>
      </w:r>
      <w:r w:rsidRPr="00D60D32">
        <w:rPr>
          <w:b/>
          <w:bCs/>
        </w:rPr>
        <w:t>enriches from Position2411</w:t>
      </w:r>
      <w:r w:rsidRPr="00D60D32">
        <w:t xml:space="preserve">, although all required fields can now be </w:t>
      </w:r>
      <w:r w:rsidRPr="00D60D32">
        <w:rPr>
          <w:b/>
          <w:bCs/>
        </w:rPr>
        <w:t>directly mapped from the Employee2409</w:t>
      </w:r>
      <w:r>
        <w:rPr>
          <w:b/>
          <w:bCs/>
          <w:lang w:val="en-US"/>
        </w:rPr>
        <w:t>CE</w:t>
      </w:r>
      <w:r w:rsidRPr="00D60D32">
        <w:rPr>
          <w:b/>
          <w:bCs/>
        </w:rPr>
        <w:t xml:space="preserve"> event</w:t>
      </w:r>
    </w:p>
    <w:p w:rsidRPr="000429AB" w:rsidR="00D60D32" w:rsidP="000429AB" w:rsidRDefault="00D60D32" w14:paraId="2DA46C40" w14:textId="4F7F8052">
      <w:pPr>
        <w:pStyle w:val="ListParagraph"/>
        <w:numPr>
          <w:ilvl w:val="0"/>
          <w:numId w:val="4"/>
        </w:numPr>
        <w:rPr>
          <w:lang w:val="en-US"/>
        </w:rPr>
      </w:pPr>
      <w:r w:rsidRPr="00D60D32">
        <w:t xml:space="preserve">This enrichment can be </w:t>
      </w:r>
      <w:r w:rsidRPr="000429AB">
        <w:rPr>
          <w:b/>
          <w:bCs/>
        </w:rPr>
        <w:t>deprecated</w:t>
      </w:r>
      <w:r w:rsidRPr="00D60D32">
        <w:t xml:space="preserve"> to streamline processing.</w:t>
      </w:r>
    </w:p>
    <w:p w:rsidRPr="00D60D32" w:rsidR="00D60D32" w:rsidP="00D60D32" w:rsidRDefault="00D60D32" w14:paraId="61422E66" w14:textId="77777777">
      <w:pPr>
        <w:numPr>
          <w:ilvl w:val="0"/>
          <w:numId w:val="1"/>
        </w:numPr>
      </w:pPr>
      <w:r w:rsidRPr="00D60D32">
        <w:t xml:space="preserve">We are </w:t>
      </w:r>
      <w:r w:rsidRPr="00D60D32">
        <w:rPr>
          <w:b/>
          <w:bCs/>
        </w:rPr>
        <w:t>still enriching from PhysicalPerson2409</w:t>
      </w:r>
      <w:r w:rsidRPr="00D60D32">
        <w:t xml:space="preserve">, but this enrichment </w:t>
      </w:r>
      <w:r w:rsidRPr="00D60D32">
        <w:rPr>
          <w:b/>
          <w:bCs/>
        </w:rPr>
        <w:t>is not actively used</w:t>
      </w:r>
      <w:r w:rsidRPr="00D60D32">
        <w:t>.</w:t>
      </w:r>
    </w:p>
    <w:p w:rsidRPr="00D60D32" w:rsidR="00D60D32" w:rsidP="000429AB" w:rsidRDefault="00D60D32" w14:paraId="5068634B" w14:textId="68174F18">
      <w:pPr>
        <w:pStyle w:val="ListParagraph"/>
        <w:numPr>
          <w:ilvl w:val="0"/>
          <w:numId w:val="4"/>
        </w:numPr>
      </w:pPr>
      <w:r w:rsidRPr="00D60D32">
        <w:t xml:space="preserve">Can be </w:t>
      </w:r>
      <w:r w:rsidRPr="000429AB">
        <w:rPr>
          <w:b/>
          <w:bCs/>
        </w:rPr>
        <w:t>reviewed for removal</w:t>
      </w:r>
      <w:r w:rsidRPr="00D60D32">
        <w:t xml:space="preserve"> during cleanup.</w:t>
      </w:r>
    </w:p>
    <w:p w:rsidRPr="00D60D32" w:rsidR="00D60D32" w:rsidP="00D60D32" w:rsidRDefault="00D60D32" w14:paraId="4FB624CA" w14:textId="13A5CBF9"/>
    <w:p w:rsidRPr="00D60D32" w:rsidR="00D60D32" w:rsidP="001B6580" w:rsidRDefault="00D60D32" w14:paraId="19AE2C7B" w14:textId="77777777">
      <w:pPr>
        <w:pStyle w:val="Heading2"/>
        <w:rPr>
          <w:b/>
          <w:bCs/>
        </w:rPr>
      </w:pPr>
      <w:bookmarkStart w:name="_Toc212373177" w:id="7"/>
      <w:r w:rsidRPr="00D60D32">
        <w:rPr>
          <w:b/>
          <w:bCs/>
        </w:rPr>
        <w:t>5. Target Enrichment Model (Post-Migration)</w:t>
      </w:r>
      <w:bookmarkEnd w:id="7"/>
    </w:p>
    <w:p w:rsidRPr="00D60D32" w:rsidR="00D60D32" w:rsidP="00D60D32" w:rsidRDefault="00D60D32" w14:paraId="49ED2F05" w14:textId="77777777">
      <w:pPr>
        <w:rPr>
          <w:b/>
          <w:bCs/>
        </w:rPr>
      </w:pPr>
      <w:r w:rsidRPr="00D60D32">
        <w:rPr>
          <w:b/>
          <w:bCs/>
        </w:rPr>
        <w:t>Employee2409 Enrichment Definition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04"/>
        <w:gridCol w:w="7236"/>
      </w:tblGrid>
      <w:tr w:rsidRPr="00D60D32" w:rsidR="00D60D32" w:rsidTr="61537B0E" w14:paraId="353C5806" w14:textId="77777777">
        <w:tc>
          <w:tcPr>
            <w:tcW w:w="0" w:type="auto"/>
            <w:tcMar/>
            <w:hideMark/>
          </w:tcPr>
          <w:p w:rsidRPr="00D60D32" w:rsidR="00D60D32" w:rsidP="00D60D32" w:rsidRDefault="00D60D32" w14:paraId="2B319F78" w14:textId="77777777">
            <w:pPr>
              <w:spacing w:after="160" w:line="278" w:lineRule="auto"/>
              <w:rPr>
                <w:b/>
                <w:bCs/>
              </w:rPr>
            </w:pPr>
            <w:r w:rsidRPr="00D60D32">
              <w:rPr>
                <w:b/>
                <w:bCs/>
              </w:rPr>
              <w:t>Context</w:t>
            </w:r>
          </w:p>
        </w:tc>
        <w:tc>
          <w:tcPr>
            <w:tcW w:w="0" w:type="auto"/>
            <w:tcMar/>
            <w:hideMark/>
          </w:tcPr>
          <w:p w:rsidRPr="00D60D32" w:rsidR="00D60D32" w:rsidP="00D60D32" w:rsidRDefault="00D60D32" w14:paraId="29BF9177" w14:textId="77777777">
            <w:pPr>
              <w:spacing w:after="160" w:line="278" w:lineRule="auto"/>
              <w:rPr>
                <w:b/>
                <w:bCs/>
              </w:rPr>
            </w:pPr>
            <w:r w:rsidRPr="00D60D32">
              <w:rPr>
                <w:b/>
                <w:bCs/>
              </w:rPr>
              <w:t>Composition</w:t>
            </w:r>
          </w:p>
        </w:tc>
      </w:tr>
      <w:tr w:rsidRPr="00D60D32" w:rsidR="00D60D32" w:rsidTr="61537B0E" w14:paraId="11062D01" w14:textId="77777777">
        <w:tc>
          <w:tcPr>
            <w:tcW w:w="0" w:type="auto"/>
            <w:tcMar/>
            <w:hideMark/>
          </w:tcPr>
          <w:p w:rsidRPr="00D60D32" w:rsidR="00D60D32" w:rsidP="00D60D32" w:rsidRDefault="00D60D32" w14:paraId="6709B731" w14:textId="77777777">
            <w:pPr>
              <w:spacing w:after="160" w:line="278" w:lineRule="auto"/>
            </w:pPr>
            <w:r w:rsidRPr="00D60D32">
              <w:rPr>
                <w:b/>
                <w:bCs/>
              </w:rPr>
              <w:t>Employment</w:t>
            </w:r>
          </w:p>
        </w:tc>
        <w:tc>
          <w:tcPr>
            <w:tcW w:w="0" w:type="auto"/>
            <w:tcMar/>
            <w:hideMark/>
          </w:tcPr>
          <w:p w:rsidRPr="00D60D32" w:rsidR="00D60D32" w:rsidP="61537B0E" w:rsidRDefault="00D60D32" w14:paraId="7AC5CAE8" w14:textId="15967D88">
            <w:pPr>
              <w:pStyle w:val="Normal"/>
              <w:spacing w:after="160" w:line="278" w:lineRule="auto"/>
            </w:pPr>
            <w:r w:rsidRPr="61537B0E" w:rsidR="38A51464">
              <w:rPr>
                <w:rFonts w:ascii="Aptos" w:hAnsi="Aptos" w:eastAsia="Aptos" w:cs="Aptos"/>
                <w:sz w:val="24"/>
                <w:szCs w:val="24"/>
              </w:rPr>
              <w:t xml:space="preserve">Employee2409, </w:t>
            </w:r>
            <w:r w:rsidR="00D60D32">
              <w:rPr/>
              <w:t>Compensation, OrganizationalUnit2409</w:t>
            </w:r>
          </w:p>
        </w:tc>
      </w:tr>
      <w:tr w:rsidRPr="00D60D32" w:rsidR="00D60D32" w:rsidTr="61537B0E" w14:paraId="7D0CF171" w14:textId="77777777">
        <w:tc>
          <w:tcPr>
            <w:tcW w:w="0" w:type="auto"/>
            <w:tcMar/>
            <w:hideMark/>
          </w:tcPr>
          <w:p w:rsidRPr="00D60D32" w:rsidR="00D60D32" w:rsidP="00D60D32" w:rsidRDefault="00D60D32" w14:paraId="34F9499E" w14:textId="77777777">
            <w:pPr>
              <w:spacing w:after="160" w:line="278" w:lineRule="auto"/>
            </w:pPr>
            <w:r w:rsidRPr="00D60D32">
              <w:rPr>
                <w:b/>
                <w:bCs/>
              </w:rPr>
              <w:t>Person</w:t>
            </w:r>
          </w:p>
        </w:tc>
        <w:tc>
          <w:tcPr>
            <w:tcW w:w="0" w:type="auto"/>
            <w:tcMar/>
            <w:hideMark/>
          </w:tcPr>
          <w:p w:rsidRPr="00D60D32" w:rsidR="00D60D32" w:rsidP="00D60D32" w:rsidRDefault="00D60D32" w14:paraId="5A8A0C76" w14:textId="77777777">
            <w:pPr>
              <w:spacing w:after="160" w:line="278" w:lineRule="auto"/>
            </w:pPr>
            <w:r w:rsidRPr="00D60D32">
              <w:t>PhysicalPerson2409, Identity2409, Employee2409WithBankAccount</w:t>
            </w:r>
          </w:p>
        </w:tc>
      </w:tr>
    </w:tbl>
    <w:p w:rsidR="001B6580" w:rsidP="00D60D32" w:rsidRDefault="001B6580" w14:paraId="784F19EC" w14:textId="77777777">
      <w:pPr>
        <w:rPr>
          <w:lang w:val="en-US"/>
        </w:rPr>
      </w:pPr>
    </w:p>
    <w:p w:rsidRPr="001B6580" w:rsidR="001B6580" w:rsidP="001B6580" w:rsidRDefault="001B6580" w14:paraId="3E203DD7" w14:textId="788DEB7F">
      <w:pPr>
        <w:pStyle w:val="Heading2"/>
        <w:rPr>
          <w:b/>
          <w:bCs/>
          <w:sz w:val="28"/>
          <w:szCs w:val="28"/>
          <w:lang w:val="en-US"/>
        </w:rPr>
      </w:pPr>
      <w:bookmarkStart w:name="_Toc212373178" w:id="8"/>
      <w:r>
        <w:rPr>
          <w:b/>
          <w:bCs/>
          <w:sz w:val="28"/>
          <w:szCs w:val="28"/>
          <w:lang w:val="en-US"/>
        </w:rPr>
        <w:t>6. External Calls to HRM API</w:t>
      </w:r>
      <w:bookmarkEnd w:id="8"/>
    </w:p>
    <w:p w:rsidRPr="00F830F3" w:rsidR="001B6580" w:rsidP="001B6580" w:rsidRDefault="001B6580" w14:paraId="75F133F9" w14:textId="45A2E70A">
      <w:pPr>
        <w:pStyle w:val="Heading3"/>
      </w:pPr>
      <w:bookmarkStart w:name="_Toc212373179" w:id="9"/>
      <w:r>
        <w:rPr>
          <w:b/>
          <w:bCs/>
          <w:lang w:val="en-US"/>
        </w:rPr>
        <w:t xml:space="preserve">6.1. </w:t>
      </w:r>
      <w:r w:rsidRPr="00F830F3">
        <w:rPr>
          <w:b/>
          <w:bCs/>
        </w:rPr>
        <w:t>Transform Workflow:</w:t>
      </w:r>
      <w:bookmarkEnd w:id="9"/>
    </w:p>
    <w:p w:rsidRPr="00F830F3" w:rsidR="001B6580" w:rsidP="001B6580" w:rsidRDefault="001B6580" w14:paraId="4163D39D" w14:textId="77777777" w14:noSpellErr="1">
      <w:r w:rsidRPr="61537B0E" w:rsidR="001B6580">
        <w:rPr>
          <w:lang w:val="en-US"/>
        </w:rPr>
        <w:t>• </w:t>
      </w:r>
      <w:r w:rsidRPr="61537B0E" w:rsidR="001B6580">
        <w:rPr>
          <w:b w:val="1"/>
          <w:bCs w:val="1"/>
          <w:lang w:val="en-US"/>
        </w:rPr>
        <w:t>Employment API (GET):</w:t>
      </w:r>
      <w:r w:rsidRPr="61537B0E" w:rsidR="001B6580">
        <w:rPr>
          <w:lang w:val="en-US"/>
        </w:rPr>
        <w:t xml:space="preserve"> Reads current employments from HRM (/persons/{personId}/employments) to determine whether employment data or salary-related values have changed and to help decide the correct ChangeDate.</w:t>
      </w:r>
    </w:p>
    <w:p w:rsidRPr="001B6580" w:rsidR="001B6580" w:rsidP="001B6580" w:rsidRDefault="001B6580" w14:paraId="54B02F57" w14:textId="2B8AB9A9" w14:noSpellErr="1">
      <w:pPr>
        <w:rPr>
          <w:lang w:val="en-US"/>
        </w:rPr>
      </w:pPr>
      <w:r w:rsidRPr="61537B0E" w:rsidR="001B6580">
        <w:rPr>
          <w:lang w:val="en-US"/>
        </w:rPr>
        <w:t>• </w:t>
      </w:r>
      <w:r w:rsidRPr="61537B0E" w:rsidR="001B6580">
        <w:rPr>
          <w:b w:val="1"/>
          <w:bCs w:val="1"/>
          <w:lang w:val="en-US"/>
        </w:rPr>
        <w:t>Extensions API (GET):</w:t>
      </w:r>
      <w:r w:rsidRPr="61537B0E" w:rsidR="001B6580">
        <w:rPr>
          <w:lang w:val="en-US"/>
        </w:rPr>
        <w:t xml:space="preserve"> Reads current extensions (/employments/{employmentKey}/extensions) to compare car benefit and rotation values and decide if ChangeDate should map from compensation or employment.</w:t>
      </w:r>
    </w:p>
    <w:p w:rsidRPr="00F830F3" w:rsidR="001B6580" w:rsidP="001B6580" w:rsidRDefault="001B6580" w14:paraId="0614F8D9" w14:textId="557E0D1D">
      <w:pPr>
        <w:pStyle w:val="Heading3"/>
      </w:pPr>
      <w:bookmarkStart w:name="_Toc212373180" w:id="10"/>
      <w:r>
        <w:rPr>
          <w:b/>
          <w:bCs/>
          <w:lang w:val="en-US"/>
        </w:rPr>
        <w:t xml:space="preserve">6.2. </w:t>
      </w:r>
      <w:r w:rsidRPr="00F830F3">
        <w:rPr>
          <w:b/>
          <w:bCs/>
        </w:rPr>
        <w:t>Send Workflow:</w:t>
      </w:r>
      <w:bookmarkEnd w:id="10"/>
    </w:p>
    <w:p w:rsidRPr="00F830F3" w:rsidR="001B6580" w:rsidP="001B6580" w:rsidRDefault="001B6580" w14:paraId="6D9B40F2" w14:textId="77777777" w14:noSpellErr="1">
      <w:r w:rsidRPr="61537B0E" w:rsidR="001B6580">
        <w:rPr>
          <w:lang w:val="en-US"/>
        </w:rPr>
        <w:t>• </w:t>
      </w:r>
      <w:r w:rsidRPr="61537B0E" w:rsidR="001B6580">
        <w:rPr>
          <w:b w:val="1"/>
          <w:bCs w:val="1"/>
          <w:lang w:val="en-US"/>
        </w:rPr>
        <w:t>Person API (PUT/POST):</w:t>
      </w:r>
      <w:r w:rsidRPr="61537B0E" w:rsidR="001B6580">
        <w:rPr>
          <w:lang w:val="en-US"/>
        </w:rPr>
        <w:t xml:space="preserve"> Updates or creates the person at /persons/{personId}.</w:t>
      </w:r>
    </w:p>
    <w:p w:rsidRPr="00F830F3" w:rsidR="001B6580" w:rsidP="001B6580" w:rsidRDefault="001B6580" w14:paraId="781772E1" w14:textId="77777777" w14:noSpellErr="1">
      <w:r w:rsidRPr="61537B0E" w:rsidR="001B6580">
        <w:rPr>
          <w:lang w:val="en-US"/>
        </w:rPr>
        <w:t>• </w:t>
      </w:r>
      <w:r w:rsidRPr="61537B0E" w:rsidR="001B6580">
        <w:rPr>
          <w:b w:val="1"/>
          <w:bCs w:val="1"/>
          <w:lang w:val="en-US"/>
        </w:rPr>
        <w:t>Employment API (POST):</w:t>
      </w:r>
      <w:r w:rsidRPr="61537B0E" w:rsidR="001B6580">
        <w:rPr>
          <w:lang w:val="en-US"/>
        </w:rPr>
        <w:t xml:space="preserve"> For each employment, creates or upserts /persons/{personId}/employments/{companyId}{personId} with the changeDate header.</w:t>
      </w:r>
    </w:p>
    <w:p w:rsidRPr="00F830F3" w:rsidR="001B6580" w:rsidP="001B6580" w:rsidRDefault="001B6580" w14:paraId="369F2264" w14:textId="77777777" w14:noSpellErr="1">
      <w:r w:rsidRPr="61537B0E" w:rsidR="001B6580">
        <w:rPr>
          <w:lang w:val="en-US"/>
        </w:rPr>
        <w:t>• </w:t>
      </w:r>
      <w:r w:rsidRPr="61537B0E" w:rsidR="001B6580">
        <w:rPr>
          <w:b w:val="1"/>
          <w:bCs w:val="1"/>
          <w:lang w:val="en-US"/>
        </w:rPr>
        <w:t>Extensions API (POST):</w:t>
      </w:r>
      <w:r w:rsidRPr="61537B0E" w:rsidR="001B6580">
        <w:rPr>
          <w:lang w:val="en-US"/>
        </w:rPr>
        <w:t xml:space="preserve"> For each employment, posts to /employments/{employmentKey}/extensions with the extensions payload and changeDate header.</w:t>
      </w:r>
    </w:p>
    <w:p w:rsidR="001B6580" w:rsidP="001B6580" w:rsidRDefault="001B6580" w14:paraId="11F72B86" w14:textId="77777777" w14:noSpellErr="1">
      <w:pPr>
        <w:rPr>
          <w:lang w:val="en-US"/>
        </w:rPr>
      </w:pPr>
      <w:r w:rsidRPr="61537B0E" w:rsidR="001B6580">
        <w:rPr>
          <w:lang w:val="en-US"/>
        </w:rPr>
        <w:t>• </w:t>
      </w:r>
      <w:r w:rsidRPr="61537B0E" w:rsidR="001B6580">
        <w:rPr>
          <w:b w:val="1"/>
          <w:bCs w:val="1"/>
          <w:lang w:val="en-US"/>
        </w:rPr>
        <w:t>Users API (POST, if present):</w:t>
      </w:r>
      <w:r w:rsidRPr="61537B0E" w:rsidR="001B6580">
        <w:rPr>
          <w:lang w:val="en-US"/>
        </w:rPr>
        <w:t xml:space="preserve"> Updates /users/{personId} with the enriched HRM user.</w:t>
      </w:r>
    </w:p>
    <w:p w:rsidRPr="004A7239" w:rsidR="004A7239" w:rsidP="001B6580" w:rsidRDefault="004A7239" w14:paraId="53F29000" w14:textId="77777777">
      <w:pPr>
        <w:rPr>
          <w:lang w:val="en-US"/>
        </w:rPr>
      </w:pPr>
    </w:p>
    <w:p w:rsidRPr="00D60D32" w:rsidR="00D60D32" w:rsidP="001B6580" w:rsidRDefault="001B6580" w14:paraId="0478546E" w14:textId="75FC72D6">
      <w:pPr>
        <w:pStyle w:val="Heading2"/>
        <w:rPr>
          <w:b/>
          <w:bCs/>
        </w:rPr>
      </w:pPr>
      <w:bookmarkStart w:name="_Toc212373181" w:id="11"/>
      <w:r>
        <w:rPr>
          <w:b/>
          <w:bCs/>
          <w:lang w:val="en-US"/>
        </w:rPr>
        <w:t>7</w:t>
      </w:r>
      <w:r w:rsidRPr="00D60D32" w:rsidR="00D60D32">
        <w:rPr>
          <w:b/>
          <w:bCs/>
        </w:rPr>
        <w:t>. Change Date Mapping Logic</w:t>
      </w:r>
      <w:bookmarkEnd w:id="11"/>
    </w:p>
    <w:p w:rsidRPr="00D60D32" w:rsidR="00D60D32" w:rsidP="00D60D32" w:rsidRDefault="00D60D32" w14:paraId="174BC246" w14:textId="77777777" w14:noSpellErr="1">
      <w:r w:rsidRPr="61537B0E" w:rsidR="00D60D32">
        <w:rPr>
          <w:lang w:val="en-US"/>
        </w:rPr>
        <w:t xml:space="preserve">The </w:t>
      </w:r>
      <w:r w:rsidRPr="61537B0E" w:rsidR="00D60D32">
        <w:rPr>
          <w:b w:val="1"/>
          <w:bCs w:val="1"/>
          <w:lang w:val="en-US"/>
        </w:rPr>
        <w:t>ChangeDate</w:t>
      </w:r>
      <w:r w:rsidRPr="61537B0E" w:rsidR="00D60D32">
        <w:rPr>
          <w:lang w:val="en-US"/>
        </w:rPr>
        <w:t xml:space="preserve"> logic ensures the correct synchronization of employment and compensation updates between the HRM system and the transformed event data.</w:t>
      </w:r>
    </w:p>
    <w:p w:rsidRPr="00D60D32" w:rsidR="00D60D32" w:rsidP="001B6580" w:rsidRDefault="001B6580" w14:paraId="5068C7C1" w14:textId="3D2DBC62">
      <w:pPr>
        <w:pStyle w:val="Heading3"/>
        <w:rPr>
          <w:b/>
          <w:bCs/>
        </w:rPr>
      </w:pPr>
      <w:bookmarkStart w:name="_Toc212373182" w:id="12"/>
      <w:r>
        <w:rPr>
          <w:b/>
          <w:bCs/>
          <w:lang w:val="en-US"/>
        </w:rPr>
        <w:t>7</w:t>
      </w:r>
      <w:r w:rsidRPr="00D60D32" w:rsidR="00D60D32">
        <w:rPr>
          <w:b/>
          <w:bCs/>
        </w:rPr>
        <w:t>.1 Steps</w:t>
      </w:r>
      <w:bookmarkEnd w:id="12"/>
    </w:p>
    <w:p w:rsidRPr="00D60D32" w:rsidR="00D60D32" w:rsidP="00D60D32" w:rsidRDefault="00D60D32" w14:paraId="5EC40629" w14:textId="77777777" w14:noSpellErr="1">
      <w:pPr>
        <w:numPr>
          <w:ilvl w:val="0"/>
          <w:numId w:val="2"/>
        </w:numPr>
        <w:rPr/>
      </w:pPr>
      <w:r w:rsidRPr="61537B0E" w:rsidR="00D60D32">
        <w:rPr>
          <w:b w:val="1"/>
          <w:bCs w:val="1"/>
          <w:lang w:val="en-US"/>
        </w:rPr>
        <w:t>Retrieve Employments</w:t>
      </w:r>
      <w:r>
        <w:br/>
      </w:r>
      <w:r w:rsidRPr="61537B0E" w:rsidR="00D60D32">
        <w:rPr>
          <w:lang w:val="en-US"/>
        </w:rPr>
        <w:t xml:space="preserve">From HRM using the </w:t>
      </w:r>
      <w:r w:rsidRPr="61537B0E" w:rsidR="00D60D32">
        <w:rPr>
          <w:lang w:val="en-US"/>
        </w:rPr>
        <w:t>PersonId</w:t>
      </w:r>
      <w:r w:rsidRPr="61537B0E" w:rsidR="00D60D32">
        <w:rPr>
          <w:lang w:val="en-US"/>
        </w:rPr>
        <w:t xml:space="preserve"> from the current event.</w:t>
      </w:r>
    </w:p>
    <w:p w:rsidRPr="00D60D32" w:rsidR="00D60D32" w:rsidP="00D60D32" w:rsidRDefault="00D60D32" w14:paraId="212D44F0" w14:textId="77777777" w14:noSpellErr="1">
      <w:pPr>
        <w:numPr>
          <w:ilvl w:val="0"/>
          <w:numId w:val="2"/>
        </w:numPr>
        <w:rPr/>
      </w:pPr>
      <w:r w:rsidRPr="61537B0E" w:rsidR="00D60D32">
        <w:rPr>
          <w:b w:val="1"/>
          <w:bCs w:val="1"/>
          <w:lang w:val="en-US"/>
        </w:rPr>
        <w:t>Identify</w:t>
      </w:r>
      <w:r w:rsidRPr="61537B0E" w:rsidR="00D60D32">
        <w:rPr>
          <w:b w:val="1"/>
          <w:bCs w:val="1"/>
          <w:lang w:val="en-US"/>
        </w:rPr>
        <w:t xml:space="preserve"> Target Employment</w:t>
      </w:r>
      <w:r>
        <w:br/>
      </w:r>
      <w:r w:rsidRPr="61537B0E" w:rsidR="00D60D32">
        <w:rPr>
          <w:lang w:val="en-US"/>
        </w:rPr>
        <w:t>Match the HRM employment having the same StartDate as the transformed employment.</w:t>
      </w:r>
    </w:p>
    <w:p w:rsidRPr="00D60D32" w:rsidR="00D60D32" w:rsidP="00D60D32" w:rsidRDefault="00D60D32" w14:paraId="60BA7032" w14:textId="77777777" w14:noSpellErr="1">
      <w:pPr>
        <w:numPr>
          <w:ilvl w:val="0"/>
          <w:numId w:val="2"/>
        </w:numPr>
        <w:rPr/>
      </w:pPr>
      <w:r w:rsidRPr="61537B0E" w:rsidR="00D60D32">
        <w:rPr>
          <w:b w:val="1"/>
          <w:bCs w:val="1"/>
          <w:lang w:val="en-US"/>
        </w:rPr>
        <w:t>Determine</w:t>
      </w:r>
      <w:r w:rsidRPr="61537B0E" w:rsidR="00D60D32">
        <w:rPr>
          <w:b w:val="1"/>
          <w:bCs w:val="1"/>
          <w:lang w:val="en-US"/>
        </w:rPr>
        <w:t xml:space="preserve"> Effective Dates</w:t>
      </w:r>
    </w:p>
    <w:p w:rsidRPr="00D60D32" w:rsidR="00D60D32" w:rsidP="00D60D32" w:rsidRDefault="00D60D32" w14:paraId="6B6F132A" w14:textId="77777777" w14:noSpellErr="1">
      <w:pPr>
        <w:numPr>
          <w:ilvl w:val="1"/>
          <w:numId w:val="2"/>
        </w:numPr>
        <w:rPr/>
      </w:pPr>
      <w:r w:rsidRPr="61537B0E" w:rsidR="00D60D32">
        <w:rPr>
          <w:lang w:val="en-US"/>
        </w:rPr>
        <w:t xml:space="preserve">latest </w:t>
      </w:r>
      <w:r w:rsidRPr="61537B0E" w:rsidR="00D60D32">
        <w:rPr>
          <w:lang w:val="en-US"/>
        </w:rPr>
        <w:t>EmploymentEffective.EffectiveDate</w:t>
      </w:r>
      <w:r w:rsidRPr="61537B0E" w:rsidR="00D60D32">
        <w:rPr>
          <w:lang w:val="en-US"/>
        </w:rPr>
        <w:t xml:space="preserve"> from the event.</w:t>
      </w:r>
    </w:p>
    <w:p w:rsidRPr="00D60D32" w:rsidR="00D60D32" w:rsidP="00D60D32" w:rsidRDefault="00D60D32" w14:paraId="1F3F2CC5" w14:textId="77777777" w14:noSpellErr="1">
      <w:pPr>
        <w:numPr>
          <w:ilvl w:val="1"/>
          <w:numId w:val="2"/>
        </w:numPr>
        <w:rPr/>
      </w:pPr>
      <w:r w:rsidRPr="61537B0E" w:rsidR="00D60D32">
        <w:rPr>
          <w:lang w:val="en-US"/>
        </w:rPr>
        <w:t xml:space="preserve">latest </w:t>
      </w:r>
      <w:r w:rsidRPr="61537B0E" w:rsidR="00D60D32">
        <w:rPr>
          <w:lang w:val="en-US"/>
        </w:rPr>
        <w:t>CompensationComponent.EffectiveDate</w:t>
      </w:r>
      <w:r w:rsidRPr="61537B0E" w:rsidR="00D60D32">
        <w:rPr>
          <w:lang w:val="en-US"/>
        </w:rPr>
        <w:t xml:space="preserve"> from the compensation event.</w:t>
      </w:r>
    </w:p>
    <w:p w:rsidRPr="00D60D32" w:rsidR="00D60D32" w:rsidP="00D60D32" w:rsidRDefault="00D60D32" w14:paraId="55A53471" w14:textId="77777777" w14:noSpellErr="1">
      <w:pPr>
        <w:numPr>
          <w:ilvl w:val="0"/>
          <w:numId w:val="2"/>
        </w:numPr>
        <w:rPr/>
      </w:pPr>
      <w:r w:rsidRPr="61537B0E" w:rsidR="00D60D32">
        <w:rPr>
          <w:b w:val="1"/>
          <w:bCs w:val="1"/>
          <w:lang w:val="en-US"/>
        </w:rPr>
        <w:t>Default Rule</w:t>
      </w:r>
      <w:r>
        <w:br/>
      </w:r>
      <w:r w:rsidRPr="61537B0E" w:rsidR="00D60D32">
        <w:rPr>
          <w:lang w:val="en-US"/>
        </w:rPr>
        <w:t xml:space="preserve">→ </w:t>
      </w:r>
      <w:r w:rsidRPr="61537B0E" w:rsidR="00D60D32">
        <w:rPr>
          <w:lang w:val="en-US"/>
        </w:rPr>
        <w:t>ChangeDate</w:t>
      </w:r>
      <w:r w:rsidRPr="61537B0E" w:rsidR="00D60D32">
        <w:rPr>
          <w:lang w:val="en-US"/>
        </w:rPr>
        <w:t xml:space="preserve"> = latest </w:t>
      </w:r>
      <w:r w:rsidRPr="61537B0E" w:rsidR="00D60D32">
        <w:rPr>
          <w:lang w:val="en-US"/>
        </w:rPr>
        <w:t>EmploymentEffective.EffectiveDate</w:t>
      </w:r>
      <w:r w:rsidRPr="61537B0E" w:rsidR="00D60D32">
        <w:rPr>
          <w:lang w:val="en-US"/>
        </w:rPr>
        <w:t>.</w:t>
      </w:r>
    </w:p>
    <w:p w:rsidRPr="00D60D32" w:rsidR="00D60D32" w:rsidP="00D60D32" w:rsidRDefault="00D60D32" w14:paraId="3DD9B9B4" w14:textId="77777777">
      <w:pPr>
        <w:numPr>
          <w:ilvl w:val="0"/>
          <w:numId w:val="2"/>
        </w:numPr>
      </w:pPr>
      <w:r w:rsidRPr="00D60D32">
        <w:rPr>
          <w:b/>
          <w:bCs/>
        </w:rPr>
        <w:t>Compare Salary Fields</w:t>
      </w:r>
      <w:r w:rsidRPr="00D60D32">
        <w:t xml:space="preserve"> (treat null as 0):</w:t>
      </w:r>
    </w:p>
    <w:p w:rsidRPr="00D60D32" w:rsidR="00D60D32" w:rsidP="61537B0E" w:rsidRDefault="00D60D32" w14:paraId="64B60262" w14:textId="77777777" w14:noSpellErr="1">
      <w:pPr>
        <w:numPr>
          <w:ilvl w:val="1"/>
          <w:numId w:val="2"/>
        </w:numPr>
        <w:rPr>
          <w:lang w:val="en-US"/>
        </w:rPr>
      </w:pPr>
      <w:r w:rsidRPr="61537B0E" w:rsidR="00D60D32">
        <w:rPr>
          <w:lang w:val="en-US"/>
        </w:rPr>
        <w:t>FullTimeSalary</w:t>
      </w:r>
    </w:p>
    <w:p w:rsidRPr="00D60D32" w:rsidR="00D60D32" w:rsidP="61537B0E" w:rsidRDefault="00D60D32" w14:paraId="35865B32" w14:textId="77777777" w14:noSpellErr="1">
      <w:pPr>
        <w:numPr>
          <w:ilvl w:val="1"/>
          <w:numId w:val="2"/>
        </w:numPr>
        <w:rPr>
          <w:lang w:val="en-US"/>
        </w:rPr>
      </w:pPr>
      <w:r w:rsidRPr="61537B0E" w:rsidR="00D60D32">
        <w:rPr>
          <w:lang w:val="en-US"/>
        </w:rPr>
        <w:t>HourSalary</w:t>
      </w:r>
    </w:p>
    <w:p w:rsidRPr="00D60D32" w:rsidR="00D60D32" w:rsidP="00D60D32" w:rsidRDefault="00D60D32" w14:paraId="7E654EB9" w14:textId="77777777" w14:noSpellErr="1">
      <w:pPr>
        <w:numPr>
          <w:ilvl w:val="1"/>
          <w:numId w:val="2"/>
        </w:numPr>
        <w:rPr/>
      </w:pPr>
      <w:r w:rsidRPr="61537B0E" w:rsidR="00D60D32">
        <w:rPr>
          <w:lang w:val="en-US"/>
        </w:rPr>
        <w:t>SalaryForm</w:t>
      </w:r>
      <w:r>
        <w:br/>
      </w:r>
      <w:r w:rsidRPr="61537B0E" w:rsidR="00D60D32">
        <w:rPr>
          <w:lang w:val="en-US"/>
        </w:rPr>
        <w:t xml:space="preserve">If </w:t>
      </w:r>
      <w:r w:rsidRPr="61537B0E" w:rsidR="00D60D32">
        <w:rPr>
          <w:lang w:val="en-US"/>
        </w:rPr>
        <w:t>any</w:t>
      </w:r>
      <w:r w:rsidRPr="61537B0E" w:rsidR="00D60D32">
        <w:rPr>
          <w:lang w:val="en-US"/>
        </w:rPr>
        <w:t xml:space="preserve"> difference between HRM and transformed data →</w:t>
      </w:r>
      <w:r>
        <w:br/>
      </w:r>
      <w:r w:rsidRPr="61537B0E" w:rsidR="00D60D32">
        <w:rPr>
          <w:lang w:val="en-US"/>
        </w:rPr>
        <w:t xml:space="preserve">→ </w:t>
      </w:r>
      <w:r w:rsidRPr="61537B0E" w:rsidR="00D60D32">
        <w:rPr>
          <w:lang w:val="en-US"/>
        </w:rPr>
        <w:t>CompensationChangeDate</w:t>
      </w:r>
      <w:r w:rsidRPr="61537B0E" w:rsidR="00D60D32">
        <w:rPr>
          <w:lang w:val="en-US"/>
        </w:rPr>
        <w:t xml:space="preserve"> = latest </w:t>
      </w:r>
      <w:r w:rsidRPr="61537B0E" w:rsidR="00D60D32">
        <w:rPr>
          <w:lang w:val="en-US"/>
        </w:rPr>
        <w:t>CompensationComponent.EffectiveDate</w:t>
      </w:r>
      <w:r w:rsidRPr="61537B0E" w:rsidR="00D60D32">
        <w:rPr>
          <w:lang w:val="en-US"/>
        </w:rPr>
        <w:t>.</w:t>
      </w:r>
    </w:p>
    <w:p w:rsidRPr="00D60D32" w:rsidR="00D60D32" w:rsidP="00D60D32" w:rsidRDefault="00D60D32" w14:paraId="0F8A0CF1" w14:textId="77777777" w14:noSpellErr="1">
      <w:pPr>
        <w:numPr>
          <w:ilvl w:val="0"/>
          <w:numId w:val="2"/>
        </w:numPr>
        <w:rPr/>
      </w:pPr>
      <w:r w:rsidRPr="61537B0E" w:rsidR="00D60D32">
        <w:rPr>
          <w:b w:val="1"/>
          <w:bCs w:val="1"/>
          <w:lang w:val="en-US"/>
        </w:rPr>
        <w:t>Check HRM Extensions</w:t>
      </w:r>
      <w:r>
        <w:br/>
      </w:r>
      <w:r w:rsidRPr="61537B0E" w:rsidR="00D60D32">
        <w:rPr>
          <w:lang w:val="en-US"/>
        </w:rPr>
        <w:t>Retrieve /employments/{EmploymentKey}/extensions.</w:t>
      </w:r>
      <w:r>
        <w:br/>
      </w:r>
      <w:r w:rsidRPr="61537B0E" w:rsidR="00D60D32">
        <w:rPr>
          <w:lang w:val="en-US"/>
        </w:rPr>
        <w:t>If both HRM and transformed extensions exist and the field RattTillFormansbilString differs →</w:t>
      </w:r>
      <w:r>
        <w:br/>
      </w:r>
      <w:r w:rsidRPr="61537B0E" w:rsidR="00D60D32">
        <w:rPr>
          <w:lang w:val="en-US"/>
        </w:rPr>
        <w:t>→ CompensationChangeDate = latest CompensationComponent.EffectiveDate.</w:t>
      </w:r>
    </w:p>
    <w:p w:rsidRPr="00D60D32" w:rsidR="00D60D32" w:rsidP="00D60D32" w:rsidRDefault="00D60D32" w14:paraId="3E1F253C" w14:textId="77777777">
      <w:pPr>
        <w:numPr>
          <w:ilvl w:val="0"/>
          <w:numId w:val="2"/>
        </w:numPr>
      </w:pPr>
      <w:r w:rsidRPr="00D60D32">
        <w:rPr>
          <w:b/>
          <w:bCs/>
        </w:rPr>
        <w:t>Apply Update Logic</w:t>
      </w:r>
    </w:p>
    <w:p w:rsidRPr="00D60D32" w:rsidR="00D60D32" w:rsidP="00D60D32" w:rsidRDefault="00D60D32" w14:paraId="4BE444AA" w14:textId="77777777" w14:noSpellErr="1">
      <w:pPr>
        <w:numPr>
          <w:ilvl w:val="1"/>
          <w:numId w:val="2"/>
        </w:numPr>
        <w:rPr/>
      </w:pPr>
      <w:r w:rsidRPr="61537B0E" w:rsidR="00D60D32">
        <w:rPr>
          <w:lang w:val="en-US"/>
        </w:rPr>
        <w:t xml:space="preserve">If </w:t>
      </w:r>
      <w:r w:rsidRPr="61537B0E" w:rsidR="00D60D32">
        <w:rPr>
          <w:b w:val="1"/>
          <w:bCs w:val="1"/>
          <w:lang w:val="en-US"/>
        </w:rPr>
        <w:t>no compensation change detected</w:t>
      </w:r>
      <w:r w:rsidRPr="61537B0E" w:rsidR="00D60D32">
        <w:rPr>
          <w:lang w:val="en-US"/>
        </w:rPr>
        <w:t xml:space="preserve"> →</w:t>
      </w:r>
      <w:r>
        <w:br/>
      </w:r>
      <w:r w:rsidRPr="61537B0E" w:rsidR="00D60D32">
        <w:rPr>
          <w:lang w:val="en-US"/>
        </w:rPr>
        <w:t>Update HRM Employment using ChangeDate = EmploymentEffective.EffectiveDate.</w:t>
      </w:r>
    </w:p>
    <w:p w:rsidRPr="00E77111" w:rsidR="00CC1F65" w:rsidP="001B6580" w:rsidRDefault="00D60D32" w14:paraId="1C612097" w14:textId="37FDCE6A" w14:noSpellErr="1">
      <w:pPr>
        <w:numPr>
          <w:ilvl w:val="1"/>
          <w:numId w:val="2"/>
        </w:numPr>
        <w:rPr/>
      </w:pPr>
      <w:r w:rsidRPr="61537B0E" w:rsidR="00D60D32">
        <w:rPr>
          <w:lang w:val="en-US"/>
        </w:rPr>
        <w:t xml:space="preserve">If </w:t>
      </w:r>
      <w:r w:rsidRPr="61537B0E" w:rsidR="00D60D32">
        <w:rPr>
          <w:b w:val="1"/>
          <w:bCs w:val="1"/>
          <w:lang w:val="en-US"/>
        </w:rPr>
        <w:t>compensation change detected</w:t>
      </w:r>
      <w:r w:rsidRPr="61537B0E" w:rsidR="00D60D32">
        <w:rPr>
          <w:lang w:val="en-US"/>
        </w:rPr>
        <w:t xml:space="preserve"> (steps 5 or 6) →</w:t>
      </w:r>
      <w:r>
        <w:br/>
      </w:r>
      <w:r w:rsidRPr="61537B0E" w:rsidR="00D60D32">
        <w:rPr>
          <w:lang w:val="en-US"/>
        </w:rPr>
        <w:t>Update HRM Employment using ChangeDate = CompensationChangeDate.</w:t>
      </w:r>
    </w:p>
    <w:p w:rsidR="00E77111" w:rsidP="00E77111" w:rsidRDefault="00E77111" w14:paraId="0BAB3E96" w14:textId="77777777">
      <w:pPr>
        <w:rPr>
          <w:lang w:val="en-US"/>
        </w:rPr>
      </w:pPr>
    </w:p>
    <w:p w:rsidRPr="00E77111" w:rsidR="00E77111" w:rsidP="00E77111" w:rsidRDefault="00E77111" w14:paraId="299F7070" w14:textId="77777777">
      <w:pPr>
        <w:pStyle w:val="Heading2"/>
        <w:rPr>
          <w:b/>
          <w:bCs/>
        </w:rPr>
      </w:pPr>
      <w:bookmarkStart w:name="_Toc212373183" w:id="13"/>
      <w:r w:rsidRPr="00E77111">
        <w:rPr>
          <w:b/>
          <w:bCs/>
        </w:rPr>
        <w:t>8. Feasibility and Complexity Assessment</w:t>
      </w:r>
      <w:bookmarkEnd w:id="13"/>
    </w:p>
    <w:p w:rsidRPr="00E77111" w:rsidR="00E77111" w:rsidP="00E77111" w:rsidRDefault="00E77111" w14:paraId="64A93527" w14:textId="77777777" w14:noSpellErr="1">
      <w:r w:rsidRPr="61537B0E" w:rsidR="00E77111">
        <w:rPr>
          <w:lang w:val="en-US"/>
        </w:rPr>
        <w:t>This transition is technically feasible but involves medium-to-high complexity due to the dependencies across HRM APIs, ChangeDate logic, and event orchestration.</w:t>
      </w:r>
    </w:p>
    <w:p w:rsidRPr="00E77111" w:rsidR="00E77111" w:rsidP="00E77111" w:rsidRDefault="00E77111" w14:paraId="4A690969" w14:textId="70F025B5" w14:noSpellErr="1">
      <w:pPr>
        <w:numPr>
          <w:ilvl w:val="0"/>
          <w:numId w:val="3"/>
        </w:numPr>
        <w:rPr/>
      </w:pPr>
      <w:r w:rsidRPr="61537B0E" w:rsidR="00E77111">
        <w:rPr>
          <w:b w:val="1"/>
          <w:bCs w:val="1"/>
          <w:lang w:val="en-US"/>
        </w:rPr>
        <w:t>Feasibility:</w:t>
      </w:r>
      <w:r w:rsidRPr="61537B0E" w:rsidR="00E77111">
        <w:rPr>
          <w:lang w:val="en-US"/>
        </w:rPr>
        <w:t xml:space="preserve"> High</w:t>
      </w:r>
      <w:r w:rsidRPr="61537B0E" w:rsidR="00E77111">
        <w:rPr>
          <w:lang w:val="en-US"/>
        </w:rPr>
        <w:t>,</w:t>
      </w:r>
      <w:r w:rsidRPr="61537B0E" w:rsidR="00E77111">
        <w:rPr>
          <w:lang w:val="en-US"/>
        </w:rPr>
        <w:t xml:space="preserve"> the full Employee2409 event already provides most of the data needed, eliminating redundant enrichments.</w:t>
      </w:r>
    </w:p>
    <w:p w:rsidRPr="00E77111" w:rsidR="00E77111" w:rsidP="00E77111" w:rsidRDefault="00E77111" w14:paraId="3A9ADEBB" w14:textId="77777777">
      <w:pPr>
        <w:numPr>
          <w:ilvl w:val="0"/>
          <w:numId w:val="3"/>
        </w:numPr>
      </w:pPr>
      <w:r w:rsidRPr="00E77111">
        <w:rPr>
          <w:b/>
          <w:bCs/>
        </w:rPr>
        <w:t>Complexity drivers:</w:t>
      </w:r>
    </w:p>
    <w:p w:rsidRPr="00E77111" w:rsidR="00E77111" w:rsidP="00E77111" w:rsidRDefault="00E77111" w14:paraId="625F80C0" w14:textId="77777777">
      <w:pPr>
        <w:numPr>
          <w:ilvl w:val="1"/>
          <w:numId w:val="3"/>
        </w:numPr>
      </w:pPr>
      <w:r w:rsidRPr="00E77111">
        <w:t>Multiple interdependent HRM APIs (Person, Employment, Extensions, Users).</w:t>
      </w:r>
    </w:p>
    <w:p w:rsidRPr="00E77111" w:rsidR="00E77111" w:rsidP="00E77111" w:rsidRDefault="00E77111" w14:paraId="04DB3745" w14:textId="013CA1DC" w14:noSpellErr="1">
      <w:pPr>
        <w:numPr>
          <w:ilvl w:val="1"/>
          <w:numId w:val="3"/>
        </w:numPr>
        <w:rPr/>
      </w:pPr>
      <w:r w:rsidRPr="61537B0E" w:rsidR="00E77111">
        <w:rPr>
          <w:lang w:val="en-US"/>
        </w:rPr>
        <w:t>Refactoring of</w:t>
      </w:r>
      <w:r w:rsidRPr="61537B0E" w:rsidR="00E77111">
        <w:rPr>
          <w:lang w:val="en-US"/>
        </w:rPr>
        <w:t xml:space="preserve"> </w:t>
      </w:r>
      <w:r w:rsidRPr="61537B0E" w:rsidR="00E77111">
        <w:rPr>
          <w:lang w:val="en-US"/>
        </w:rPr>
        <w:t>ChangeDate</w:t>
      </w:r>
      <w:r w:rsidRPr="61537B0E" w:rsidR="00E77111">
        <w:rPr>
          <w:lang w:val="en-US"/>
        </w:rPr>
        <w:t xml:space="preserve"> computation logic currently </w:t>
      </w:r>
      <w:r w:rsidRPr="61537B0E" w:rsidR="00E77111">
        <w:rPr>
          <w:lang w:val="en-US"/>
        </w:rPr>
        <w:t>in</w:t>
      </w:r>
      <w:r w:rsidRPr="61537B0E" w:rsidR="00E77111">
        <w:rPr>
          <w:lang w:val="en-US"/>
        </w:rPr>
        <w:t xml:space="preserve"> Azure Functions.</w:t>
      </w:r>
    </w:p>
    <w:p w:rsidRPr="00E77111" w:rsidR="00E77111" w:rsidP="00E77111" w:rsidRDefault="00E77111" w14:paraId="68E40CA8" w14:textId="77777777" w14:noSpellErr="1">
      <w:pPr>
        <w:numPr>
          <w:ilvl w:val="1"/>
          <w:numId w:val="3"/>
        </w:numPr>
        <w:rPr/>
      </w:pPr>
      <w:r w:rsidRPr="61537B0E" w:rsidR="00E77111">
        <w:rPr>
          <w:lang w:val="en-US"/>
        </w:rPr>
        <w:t>Need</w:t>
      </w:r>
      <w:r w:rsidRPr="61537B0E" w:rsidR="00E77111">
        <w:rPr>
          <w:lang w:val="en-US"/>
        </w:rPr>
        <w:t xml:space="preserve"> to </w:t>
      </w:r>
      <w:r w:rsidRPr="61537B0E" w:rsidR="00E77111">
        <w:rPr>
          <w:lang w:val="en-US"/>
        </w:rPr>
        <w:t>decouple</w:t>
      </w:r>
      <w:r w:rsidRPr="61537B0E" w:rsidR="00E77111">
        <w:rPr>
          <w:lang w:val="en-US"/>
        </w:rPr>
        <w:t xml:space="preserve"> orchestration from ramp logic and </w:t>
      </w:r>
      <w:r w:rsidRPr="61537B0E" w:rsidR="00E77111">
        <w:rPr>
          <w:lang w:val="en-US"/>
        </w:rPr>
        <w:t>relocate</w:t>
      </w:r>
      <w:r w:rsidRPr="61537B0E" w:rsidR="00E77111">
        <w:rPr>
          <w:lang w:val="en-US"/>
        </w:rPr>
        <w:t xml:space="preserve"> it into the adapter.</w:t>
      </w:r>
    </w:p>
    <w:p w:rsidRPr="00E77111" w:rsidR="00E77111" w:rsidP="00E77111" w:rsidRDefault="00E77111" w14:paraId="0FC68AE3" w14:textId="77777777">
      <w:pPr>
        <w:numPr>
          <w:ilvl w:val="1"/>
          <w:numId w:val="3"/>
        </w:numPr>
      </w:pPr>
      <w:r w:rsidRPr="00E77111">
        <w:t>Potential regression risks during SIT and end-to-end validation phases due to historical data variations.</w:t>
      </w:r>
    </w:p>
    <w:p w:rsidRPr="00E77111" w:rsidR="00E77111" w:rsidP="00E77111" w:rsidRDefault="00E77111" w14:paraId="4ECAD19F" w14:textId="77777777">
      <w:pPr>
        <w:numPr>
          <w:ilvl w:val="0"/>
          <w:numId w:val="3"/>
        </w:numPr>
      </w:pPr>
      <w:r w:rsidRPr="00E77111">
        <w:rPr>
          <w:b/>
          <w:bCs/>
        </w:rPr>
        <w:t>Mitigation:</w:t>
      </w:r>
    </w:p>
    <w:p w:rsidRPr="00E77111" w:rsidR="00E77111" w:rsidP="00E77111" w:rsidRDefault="00E77111" w14:paraId="55D8B294" w14:textId="77777777" w14:noSpellErr="1">
      <w:pPr>
        <w:numPr>
          <w:ilvl w:val="1"/>
          <w:numId w:val="3"/>
        </w:numPr>
        <w:rPr/>
      </w:pPr>
      <w:r w:rsidRPr="61537B0E" w:rsidR="00E77111">
        <w:rPr>
          <w:lang w:val="en-US"/>
        </w:rPr>
        <w:t xml:space="preserve">Early </w:t>
      </w:r>
      <w:r w:rsidRPr="61537B0E" w:rsidR="00E77111">
        <w:rPr>
          <w:lang w:val="en-US"/>
        </w:rPr>
        <w:t>prototyping</w:t>
      </w:r>
      <w:r w:rsidRPr="61537B0E" w:rsidR="00E77111">
        <w:rPr>
          <w:lang w:val="en-US"/>
        </w:rPr>
        <w:t xml:space="preserve"> of adapter logic.</w:t>
      </w:r>
    </w:p>
    <w:p w:rsidRPr="00E77111" w:rsidR="00E77111" w:rsidP="00E77111" w:rsidRDefault="00E77111" w14:paraId="7547AE3B" w14:textId="77777777">
      <w:pPr>
        <w:numPr>
          <w:ilvl w:val="1"/>
          <w:numId w:val="3"/>
        </w:numPr>
      </w:pPr>
      <w:r w:rsidRPr="00E77111">
        <w:t>Comprehensive test coverage on HRM API calls.</w:t>
      </w:r>
    </w:p>
    <w:p w:rsidRPr="00E77111" w:rsidR="00E77111" w:rsidP="00E77111" w:rsidRDefault="00E77111" w14:paraId="59F3FECD" w14:textId="77777777">
      <w:pPr>
        <w:numPr>
          <w:ilvl w:val="1"/>
          <w:numId w:val="3"/>
        </w:numPr>
      </w:pPr>
      <w:r w:rsidRPr="00E77111">
        <w:t>Use of Logic Apps to replace code-based orchestrations, improving visibility and traceability.</w:t>
      </w:r>
    </w:p>
    <w:p w:rsidRPr="00E77111" w:rsidR="00E77111" w:rsidP="00E77111" w:rsidRDefault="00E77111" w14:paraId="0082D193" w14:textId="4D0A59F5" w14:noSpellErr="1">
      <w:r w:rsidRPr="61537B0E" w:rsidR="00E77111">
        <w:rPr>
          <w:b w:val="1"/>
          <w:bCs w:val="1"/>
          <w:lang w:val="en-US"/>
        </w:rPr>
        <w:t>Summary:</w:t>
      </w:r>
      <w:r>
        <w:br/>
      </w:r>
      <w:r w:rsidRPr="61537B0E" w:rsidR="00E77111">
        <w:rPr>
          <w:lang w:val="en-US"/>
        </w:rPr>
        <w:t xml:space="preserve">The migration is </w:t>
      </w:r>
      <w:r w:rsidRPr="61537B0E" w:rsidR="00E77111">
        <w:rPr>
          <w:lang w:val="en-US"/>
        </w:rPr>
        <w:t>feasible</w:t>
      </w:r>
      <w:r w:rsidRPr="61537B0E" w:rsidR="00E77111">
        <w:rPr>
          <w:lang w:val="en-US"/>
        </w:rPr>
        <w:t xml:space="preserve"> and aligns with architectural best practices.</w:t>
      </w:r>
      <w:r>
        <w:br/>
      </w:r>
      <w:r w:rsidRPr="61537B0E" w:rsidR="00E77111">
        <w:rPr>
          <w:lang w:val="en-US"/>
        </w:rPr>
        <w:t>Expected effort is significant but manageable if planned in coordinated phases starting with adapter creation, followed by logic refactoring and validation</w:t>
      </w:r>
      <w:r w:rsidRPr="61537B0E" w:rsidR="004A7239">
        <w:rPr>
          <w:lang w:val="en-US"/>
        </w:rPr>
        <w:t xml:space="preserve"> and then SIT and E2E testing</w:t>
      </w:r>
      <w:r w:rsidRPr="61537B0E" w:rsidR="00E77111">
        <w:rPr>
          <w:lang w:val="en-US"/>
        </w:rPr>
        <w:t>.</w:t>
      </w:r>
    </w:p>
    <w:p w:rsidRPr="00E77111" w:rsidR="00E77111" w:rsidP="00E77111" w:rsidRDefault="00E77111" w14:paraId="7DD1A100" w14:textId="77777777">
      <w:pPr>
        <w:rPr>
          <w:lang w:val="en-US"/>
        </w:rPr>
      </w:pPr>
    </w:p>
    <w:p w:rsidRPr="00E77111" w:rsidR="00E77111" w:rsidP="00E77111" w:rsidRDefault="00E77111" w14:paraId="05323988" w14:textId="77777777">
      <w:pPr>
        <w:pStyle w:val="Heading2"/>
        <w:rPr>
          <w:b/>
          <w:bCs/>
        </w:rPr>
      </w:pPr>
      <w:bookmarkStart w:name="_Toc212373184" w:id="14"/>
      <w:r w:rsidRPr="00E77111">
        <w:rPr>
          <w:b/>
          <w:bCs/>
        </w:rPr>
        <w:t>9. Work Estimation – Adapter Team</w:t>
      </w:r>
      <w:bookmarkEnd w:id="14"/>
    </w:p>
    <w:p w:rsidRPr="000429AB" w:rsidR="000429AB" w:rsidP="000429AB" w:rsidRDefault="000429AB" w14:paraId="51E00A51" w14:textId="1B555632">
      <w:pPr>
        <w:pStyle w:val="Heading3"/>
        <w:rPr>
          <w:b/>
          <w:bCs/>
        </w:rPr>
      </w:pPr>
      <w:bookmarkStart w:name="_Toc212373185" w:id="15"/>
      <w:r>
        <w:rPr>
          <w:b/>
          <w:bCs/>
          <w:lang w:val="en-US"/>
        </w:rPr>
        <w:t xml:space="preserve">9.1. </w:t>
      </w:r>
      <w:r w:rsidRPr="000429AB">
        <w:rPr>
          <w:b/>
          <w:bCs/>
        </w:rPr>
        <w:t>Integration Team Effort</w:t>
      </w:r>
      <w:bookmarkEnd w:id="15"/>
    </w:p>
    <w:p w:rsidRPr="000429AB" w:rsidR="000429AB" w:rsidP="000429AB" w:rsidRDefault="000429AB" w14:paraId="1AF8A81C" w14:textId="1843B388" w14:noSpellErr="1">
      <w:r w:rsidRPr="61537B0E" w:rsidR="000429AB">
        <w:rPr>
          <w:lang w:val="en-US"/>
        </w:rPr>
        <w:t>With the adoption of the full Employee2409 event, the Integration layer will no longer need to process multiple ABE</w:t>
      </w:r>
      <w:r w:rsidRPr="61537B0E" w:rsidR="000429AB">
        <w:rPr>
          <w:lang w:val="en-US"/>
        </w:rPr>
        <w:t xml:space="preserve">s </w:t>
      </w:r>
      <w:r w:rsidRPr="61537B0E" w:rsidR="000429AB">
        <w:rPr>
          <w:lang w:val="en-US"/>
        </w:rPr>
        <w:t xml:space="preserve">such as, </w:t>
      </w:r>
      <w:r w:rsidRPr="61537B0E" w:rsidR="000429AB">
        <w:rPr>
          <w:lang w:val="en-US"/>
        </w:rPr>
        <w:t>EmployeeHired</w:t>
      </w:r>
      <w:r w:rsidRPr="61537B0E" w:rsidR="000429AB">
        <w:rPr>
          <w:lang w:val="en-US"/>
        </w:rPr>
        <w:t xml:space="preserve">, and </w:t>
      </w:r>
      <w:r w:rsidRPr="61537B0E" w:rsidR="000429AB">
        <w:rPr>
          <w:lang w:val="en-US"/>
        </w:rPr>
        <w:t>EmployeeRehired</w:t>
      </w:r>
      <w:r w:rsidRPr="61537B0E" w:rsidR="000429AB">
        <w:rPr>
          <w:lang w:val="en-US"/>
        </w:rPr>
        <w:t>.</w:t>
      </w:r>
      <w:r>
        <w:br/>
      </w:r>
      <w:r w:rsidRPr="61537B0E" w:rsidR="000429AB">
        <w:rPr>
          <w:lang w:val="en-US"/>
        </w:rPr>
        <w:t xml:space="preserve">The </w:t>
      </w:r>
      <w:r w:rsidRPr="61537B0E" w:rsidR="000429AB">
        <w:rPr>
          <w:lang w:val="en-US"/>
        </w:rPr>
        <w:t>new approach</w:t>
      </w:r>
      <w:r w:rsidRPr="61537B0E" w:rsidR="000429AB">
        <w:rPr>
          <w:lang w:val="en-US"/>
        </w:rPr>
        <w:t xml:space="preserve"> </w:t>
      </w:r>
      <w:r w:rsidRPr="61537B0E" w:rsidR="000429AB">
        <w:rPr>
          <w:lang w:val="en-US"/>
        </w:rPr>
        <w:t>leverages</w:t>
      </w:r>
      <w:r w:rsidRPr="61537B0E" w:rsidR="000429AB">
        <w:rPr>
          <w:lang w:val="en-US"/>
        </w:rPr>
        <w:t xml:space="preserve"> the full event, which already </w:t>
      </w:r>
      <w:r w:rsidRPr="61537B0E" w:rsidR="000429AB">
        <w:rPr>
          <w:lang w:val="en-US"/>
        </w:rPr>
        <w:t>contains</w:t>
      </w:r>
      <w:r w:rsidRPr="61537B0E" w:rsidR="000429AB">
        <w:rPr>
          <w:lang w:val="en-US"/>
        </w:rPr>
        <w:t xml:space="preserve"> all necessary data for HRM, </w:t>
      </w:r>
      <w:r w:rsidRPr="61537B0E" w:rsidR="000429AB">
        <w:rPr>
          <w:lang w:val="en-US"/>
        </w:rPr>
        <w:t>therefore</w:t>
      </w:r>
      <w:r w:rsidRPr="61537B0E" w:rsidR="000429AB">
        <w:rPr>
          <w:lang w:val="en-US"/>
        </w:rPr>
        <w:t xml:space="preserve"> reducing event handling complexity and minimizing the number of workflows </w:t>
      </w:r>
      <w:r w:rsidRPr="61537B0E" w:rsidR="000429AB">
        <w:rPr>
          <w:lang w:val="en-US"/>
        </w:rPr>
        <w:t>required</w:t>
      </w:r>
      <w:r w:rsidRPr="61537B0E" w:rsidR="000429AB">
        <w:rPr>
          <w:lang w:val="en-US"/>
        </w:rPr>
        <w:t xml:space="preserve"> on the Integration side.</w:t>
      </w:r>
    </w:p>
    <w:p w:rsidRPr="000429AB" w:rsidR="000429AB" w:rsidP="000429AB" w:rsidRDefault="000429AB" w14:paraId="5055F61D" w14:textId="77777777">
      <w:r w:rsidRPr="000429AB">
        <w:t>Most of the orchestration, enrichment, and comparison logic will be centralized in the HRM Adapter (v2), leaving the Integration layer focused on transport, routing, and monitoring.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72"/>
        <w:gridCol w:w="3596"/>
        <w:gridCol w:w="1358"/>
        <w:gridCol w:w="2090"/>
      </w:tblGrid>
      <w:tr w:rsidRPr="000429AB" w:rsidR="000429AB" w:rsidTr="61537B0E" w14:paraId="7966681C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0CCF9C5E" w14:textId="77777777">
            <w:pPr>
              <w:spacing w:after="160" w:line="278" w:lineRule="auto"/>
              <w:rPr>
                <w:b/>
                <w:bCs/>
              </w:rPr>
            </w:pPr>
            <w:r w:rsidRPr="000429AB">
              <w:rPr>
                <w:b/>
                <w:bCs/>
              </w:rPr>
              <w:t>Area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13AE6FDC" w14:textId="77777777">
            <w:pPr>
              <w:spacing w:after="160" w:line="278" w:lineRule="auto"/>
              <w:rPr>
                <w:b/>
                <w:bCs/>
              </w:rPr>
            </w:pPr>
            <w:r w:rsidRPr="000429A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2605F6C2" w14:textId="77777777">
            <w:pPr>
              <w:spacing w:after="160" w:line="278" w:lineRule="auto"/>
              <w:rPr>
                <w:b/>
                <w:bCs/>
              </w:rPr>
            </w:pPr>
            <w:r w:rsidRPr="000429AB">
              <w:rPr>
                <w:b/>
                <w:bCs/>
              </w:rPr>
              <w:t>Indicative Effort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4DD82DEB" w14:textId="77777777">
            <w:pPr>
              <w:spacing w:after="160" w:line="278" w:lineRule="auto"/>
              <w:rPr>
                <w:b/>
                <w:bCs/>
              </w:rPr>
            </w:pPr>
            <w:r w:rsidRPr="000429AB">
              <w:rPr>
                <w:b/>
                <w:bCs/>
              </w:rPr>
              <w:t>Comments</w:t>
            </w:r>
          </w:p>
        </w:tc>
      </w:tr>
      <w:tr w:rsidRPr="000429AB" w:rsidR="000429AB" w:rsidTr="61537B0E" w14:paraId="79494E7B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68B4EEE8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1. Event Rationalization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003E3A7D" w14:textId="77777777" w14:noSpellErr="1">
            <w:pPr>
              <w:spacing w:after="160" w:line="278" w:lineRule="auto"/>
            </w:pPr>
            <w:r w:rsidRPr="61537B0E" w:rsidR="000429AB">
              <w:rPr>
                <w:lang w:val="en-US"/>
              </w:rPr>
              <w:t xml:space="preserve">Decommission ABE-based event listeners (Employee2409CE, </w:t>
            </w:r>
            <w:r w:rsidRPr="61537B0E" w:rsidR="000429AB">
              <w:rPr>
                <w:lang w:val="en-US"/>
              </w:rPr>
              <w:t>EmployeeHired</w:t>
            </w:r>
            <w:r w:rsidRPr="61537B0E" w:rsidR="000429AB">
              <w:rPr>
                <w:lang w:val="en-US"/>
              </w:rPr>
              <w:t xml:space="preserve">, </w:t>
            </w:r>
            <w:r w:rsidRPr="61537B0E" w:rsidR="000429AB">
              <w:rPr>
                <w:lang w:val="en-US"/>
              </w:rPr>
              <w:t>EmployeeRehired</w:t>
            </w:r>
            <w:r w:rsidRPr="61537B0E" w:rsidR="000429AB">
              <w:rPr>
                <w:lang w:val="en-US"/>
              </w:rPr>
              <w:t>) and reconfigure routing for the full Employee2409 event.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6E5678B7" w14:textId="4E93D672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2-4 days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0662043D" w14:textId="77777777">
            <w:pPr>
              <w:spacing w:after="160" w:line="278" w:lineRule="auto"/>
            </w:pPr>
            <w:r w:rsidRPr="000429AB">
              <w:t>Simplifies event catalog and reduces maintenance overhead.</w:t>
            </w:r>
          </w:p>
        </w:tc>
      </w:tr>
      <w:tr w:rsidRPr="000429AB" w:rsidR="000429AB" w:rsidTr="61537B0E" w14:paraId="04BA9D6E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0C54B8FA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2. Logic App Enablement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2948FEB4" w14:textId="36F1EE03">
            <w:pPr>
              <w:spacing w:after="160" w:line="278" w:lineRule="auto"/>
            </w:pPr>
            <w:r w:rsidRPr="000429AB">
              <w:t xml:space="preserve">Create or adjust a minimal set of Logic Apps to handle routing, </w:t>
            </w:r>
            <w:r>
              <w:rPr>
                <w:lang w:val="en-US"/>
              </w:rPr>
              <w:t xml:space="preserve">enrichment, </w:t>
            </w:r>
            <w:r w:rsidRPr="000429AB">
              <w:t>logging, and monitoring of the full event flow.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705FF57C" w14:textId="378A3D94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2 days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2C599BCC" w14:textId="77777777" w14:noSpellErr="1">
            <w:pPr>
              <w:spacing w:after="160" w:line="278" w:lineRule="auto"/>
            </w:pPr>
            <w:r w:rsidRPr="61537B0E" w:rsidR="000429AB">
              <w:rPr>
                <w:lang w:val="en-US"/>
              </w:rPr>
              <w:t>Replaces the previous Azure Functions-based setup.</w:t>
            </w:r>
          </w:p>
        </w:tc>
      </w:tr>
      <w:tr w:rsidRPr="000429AB" w:rsidR="000429AB" w:rsidTr="61537B0E" w14:paraId="364C82D5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063640E8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3. Testing &amp; Validation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6A64C3BE" w14:textId="77777777" w14:noSpellErr="1">
            <w:pPr>
              <w:spacing w:after="160" w:line="278" w:lineRule="auto"/>
            </w:pPr>
            <w:r w:rsidRPr="61537B0E" w:rsidR="000429AB">
              <w:rPr>
                <w:lang w:val="en-US"/>
              </w:rPr>
              <w:t>Validate new integration flow end-to-end with HRM Adapter v2; verify event consistency and payload integrity.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36B64A75" w14:textId="3B65CD14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2 days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0A533CB4" w14:textId="77777777" w14:noSpellErr="1">
            <w:pPr>
              <w:spacing w:after="160" w:line="278" w:lineRule="auto"/>
            </w:pPr>
            <w:r w:rsidRPr="61537B0E" w:rsidR="000429AB">
              <w:rPr>
                <w:lang w:val="en-US"/>
              </w:rPr>
              <w:t>Requires close collaboration with Adapter team.</w:t>
            </w:r>
          </w:p>
        </w:tc>
      </w:tr>
      <w:tr w:rsidRPr="000429AB" w:rsidR="000429AB" w:rsidTr="61537B0E" w14:paraId="6CEFA515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3043FD1F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4. Deployment &amp; Cutover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3B525CA3" w14:textId="77777777">
            <w:pPr>
              <w:spacing w:after="160" w:line="278" w:lineRule="auto"/>
            </w:pPr>
            <w:r w:rsidRPr="000429AB">
              <w:t>Migrate integrations and disable obsolete ABE event listeners.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61B8B2E7" w14:textId="3AE051C2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 day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05B43205" w14:textId="77777777">
            <w:pPr>
              <w:spacing w:after="160" w:line="278" w:lineRule="auto"/>
            </w:pPr>
            <w:r w:rsidRPr="000429AB">
              <w:t>Planned go-live in coordination with HRM teams.</w:t>
            </w:r>
          </w:p>
        </w:tc>
      </w:tr>
    </w:tbl>
    <w:p w:rsidRPr="000429AB" w:rsidR="000429AB" w:rsidP="000429AB" w:rsidRDefault="000429AB" w14:paraId="409D0A78" w14:textId="57117475">
      <w:pPr>
        <w:rPr>
          <w:lang w:val="en-US"/>
        </w:rPr>
      </w:pPr>
      <w:r w:rsidRPr="000429AB">
        <w:rPr>
          <w:b/>
          <w:bCs/>
        </w:rPr>
        <w:t>Total indicative effort for Integration Team:</w:t>
      </w:r>
      <w:r w:rsidRPr="000429AB">
        <w:t xml:space="preserve"> ~</w:t>
      </w:r>
      <w:r>
        <w:rPr>
          <w:lang w:val="en-US"/>
        </w:rPr>
        <w:t>7-9</w:t>
      </w:r>
      <w:r w:rsidRPr="000429AB">
        <w:t xml:space="preserve"> </w:t>
      </w:r>
      <w:r>
        <w:rPr>
          <w:lang w:val="en-US"/>
        </w:rPr>
        <w:t>days</w:t>
      </w:r>
    </w:p>
    <w:p w:rsidR="000429AB" w:rsidP="000429AB" w:rsidRDefault="000429AB" w14:paraId="63A7708A" w14:textId="77777777">
      <w:pPr>
        <w:rPr>
          <w:lang w:val="en-US"/>
        </w:rPr>
      </w:pPr>
      <w:r w:rsidRPr="000429AB">
        <w:t>The Integration team’s scope will narrow but become cleaner and more maintainable, relying on the adapter to handle business logic and orchestration.</w:t>
      </w:r>
    </w:p>
    <w:p w:rsidRPr="000429AB" w:rsidR="000429AB" w:rsidP="000429AB" w:rsidRDefault="000429AB" w14:paraId="43F924C7" w14:textId="74F875B6">
      <w:pPr>
        <w:rPr>
          <w:lang w:val="en-US"/>
        </w:rPr>
      </w:pPr>
      <w:r>
        <w:rPr>
          <w:lang w:val="en-US"/>
        </w:rPr>
        <w:t>The estimation represents effort in Design, Development and Testing.</w:t>
      </w:r>
    </w:p>
    <w:p w:rsidR="000429AB" w:rsidP="000429AB" w:rsidRDefault="000429AB" w14:paraId="29953AE5" w14:textId="07B66AA5">
      <w:pPr>
        <w:rPr>
          <w:lang w:val="en-US"/>
        </w:rPr>
      </w:pPr>
    </w:p>
    <w:p w:rsidRPr="000429AB" w:rsidR="000429AB" w:rsidP="000429AB" w:rsidRDefault="000429AB" w14:paraId="57D73C9A" w14:textId="77777777">
      <w:pPr>
        <w:rPr>
          <w:lang w:val="en-US"/>
        </w:rPr>
      </w:pPr>
    </w:p>
    <w:p w:rsidRPr="000429AB" w:rsidR="000429AB" w:rsidP="000429AB" w:rsidRDefault="000429AB" w14:paraId="5D013815" w14:textId="46E7652B">
      <w:pPr>
        <w:pStyle w:val="Heading3"/>
        <w:rPr>
          <w:b/>
          <w:bCs/>
        </w:rPr>
      </w:pPr>
      <w:bookmarkStart w:name="_Toc212373186" w:id="16"/>
      <w:r>
        <w:rPr>
          <w:b/>
          <w:bCs/>
          <w:lang w:val="en-US"/>
        </w:rPr>
        <w:t xml:space="preserve">9.2. </w:t>
      </w:r>
      <w:r w:rsidRPr="000429AB">
        <w:rPr>
          <w:b/>
          <w:bCs/>
        </w:rPr>
        <w:t>Adapter Team (HRM Adapter v2) – High-Level Estimation</w:t>
      </w:r>
      <w:bookmarkEnd w:id="16"/>
    </w:p>
    <w:p w:rsidRPr="000429AB" w:rsidR="000429AB" w:rsidP="000429AB" w:rsidRDefault="000429AB" w14:paraId="12D1761E" w14:textId="18EC33AF" w14:noSpellErr="1">
      <w:r w:rsidRPr="61537B0E" w:rsidR="000429AB">
        <w:rPr>
          <w:lang w:val="en-US"/>
        </w:rPr>
        <w:t>The majority of the migration effort will fall under the Adapter team, which will extend the existing HRM Adapter (v1) to v2.</w:t>
      </w:r>
      <w:r>
        <w:br/>
      </w:r>
      <w:r w:rsidRPr="61537B0E" w:rsidR="000429AB">
        <w:rPr>
          <w:lang w:val="en-US"/>
        </w:rPr>
        <w:t>This version will absorb the orchestration</w:t>
      </w:r>
      <w:r w:rsidRPr="61537B0E" w:rsidR="000429AB">
        <w:rPr>
          <w:lang w:val="en-US"/>
        </w:rPr>
        <w:t xml:space="preserve"> </w:t>
      </w:r>
      <w:r w:rsidRPr="61537B0E" w:rsidR="000429AB">
        <w:rPr>
          <w:lang w:val="en-US"/>
        </w:rPr>
        <w:t xml:space="preserve">and ChangeDate logic previously </w:t>
      </w:r>
      <w:r w:rsidRPr="61537B0E" w:rsidR="000429AB">
        <w:rPr>
          <w:lang w:val="en-US"/>
        </w:rPr>
        <w:t>implemented on the NCIP functions for the HRM events</w:t>
      </w:r>
      <w:r w:rsidRPr="61537B0E" w:rsidR="000429AB">
        <w:rPr>
          <w:lang w:val="en-US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69"/>
        <w:gridCol w:w="2683"/>
        <w:gridCol w:w="1293"/>
        <w:gridCol w:w="1466"/>
        <w:gridCol w:w="1705"/>
      </w:tblGrid>
      <w:tr w:rsidRPr="000429AB" w:rsidR="000429AB" w:rsidTr="61537B0E" w14:paraId="3D1B7C07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08AD1360" w14:textId="77777777">
            <w:pPr>
              <w:spacing w:after="160" w:line="278" w:lineRule="auto"/>
              <w:rPr>
                <w:b/>
                <w:bCs/>
              </w:rPr>
            </w:pPr>
            <w:r w:rsidRPr="000429AB">
              <w:rPr>
                <w:b/>
                <w:bCs/>
              </w:rPr>
              <w:t>Task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72CCFF5F" w14:textId="77777777">
            <w:pPr>
              <w:spacing w:after="160" w:line="278" w:lineRule="auto"/>
              <w:rPr>
                <w:b/>
                <w:bCs/>
              </w:rPr>
            </w:pPr>
            <w:r w:rsidRPr="000429A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3D6DD3E0" w14:textId="77777777">
            <w:pPr>
              <w:spacing w:after="160" w:line="278" w:lineRule="auto"/>
              <w:rPr>
                <w:b/>
                <w:bCs/>
              </w:rPr>
            </w:pPr>
            <w:r w:rsidRPr="000429AB">
              <w:rPr>
                <w:b/>
                <w:bCs/>
              </w:rPr>
              <w:t>Indicative Effort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396615A9" w14:textId="77777777">
            <w:pPr>
              <w:spacing w:after="160" w:line="278" w:lineRule="auto"/>
              <w:rPr>
                <w:b/>
                <w:bCs/>
              </w:rPr>
            </w:pPr>
            <w:r w:rsidRPr="000429AB">
              <w:rPr>
                <w:b/>
                <w:bCs/>
              </w:rPr>
              <w:t>Complexity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1C59D3B5" w14:textId="77777777">
            <w:pPr>
              <w:spacing w:after="160" w:line="278" w:lineRule="auto"/>
              <w:rPr>
                <w:b/>
                <w:bCs/>
              </w:rPr>
            </w:pPr>
            <w:r w:rsidRPr="000429AB">
              <w:rPr>
                <w:b/>
                <w:bCs/>
              </w:rPr>
              <w:t>Comments</w:t>
            </w:r>
          </w:p>
        </w:tc>
      </w:tr>
      <w:tr w:rsidRPr="000429AB" w:rsidR="000429AB" w:rsidTr="61537B0E" w14:paraId="056AEBB8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6271F800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1. Adapter Enhancements (v2 Foundation)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49440193" w14:textId="77777777">
            <w:pPr>
              <w:spacing w:after="160" w:line="278" w:lineRule="auto"/>
            </w:pPr>
            <w:r w:rsidRPr="000429AB">
              <w:t>Extend the current HRM adapter to support the full Employee2409 event and manage orchestration logic centrally.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50FD3B9E" w14:textId="77777777">
            <w:pPr>
              <w:spacing w:after="160" w:line="278" w:lineRule="auto"/>
            </w:pPr>
            <w:r w:rsidRPr="000429AB">
              <w:t>TBD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1DE506B9" w14:textId="77777777">
            <w:pPr>
              <w:spacing w:after="160" w:line="278" w:lineRule="auto"/>
            </w:pPr>
            <w:r w:rsidRPr="000429AB">
              <w:t>High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763FB761" w14:textId="77777777" w14:noSpellErr="1">
            <w:pPr>
              <w:spacing w:after="160" w:line="278" w:lineRule="auto"/>
            </w:pPr>
            <w:r w:rsidRPr="61537B0E" w:rsidR="000429AB">
              <w:rPr>
                <w:lang w:val="en-US"/>
              </w:rPr>
              <w:t>Core architectural change; replaces multiple event workflows.</w:t>
            </w:r>
          </w:p>
        </w:tc>
      </w:tr>
      <w:tr w:rsidRPr="000429AB" w:rsidR="000429AB" w:rsidTr="61537B0E" w14:paraId="0F844143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71E19F79" w14:textId="77777777" w14:noSpellErr="1">
            <w:pPr>
              <w:spacing w:after="160" w:line="278" w:lineRule="auto"/>
            </w:pPr>
            <w:r w:rsidRPr="61537B0E" w:rsidR="000429AB">
              <w:rPr>
                <w:b w:val="1"/>
                <w:bCs w:val="1"/>
                <w:lang w:val="en-US"/>
              </w:rPr>
              <w:t>2. Centralized ChangeDate Logic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77AFD68C" w14:textId="77777777" w14:noSpellErr="1">
            <w:pPr>
              <w:spacing w:after="160" w:line="278" w:lineRule="auto"/>
            </w:pPr>
            <w:r w:rsidRPr="61537B0E" w:rsidR="000429AB">
              <w:rPr>
                <w:lang w:val="en-US"/>
              </w:rPr>
              <w:t>Implement refined logic for determining ChangeDate for Employment and Compensation directly within the adapter.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2FC6A0C9" w14:textId="77777777">
            <w:pPr>
              <w:spacing w:after="160" w:line="278" w:lineRule="auto"/>
            </w:pPr>
            <w:r w:rsidRPr="000429AB">
              <w:t>TBD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72131675" w14:textId="77777777">
            <w:pPr>
              <w:spacing w:after="160" w:line="278" w:lineRule="auto"/>
            </w:pPr>
            <w:r w:rsidRPr="000429AB">
              <w:t>High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615185BB" w14:textId="77777777">
            <w:pPr>
              <w:spacing w:after="160" w:line="278" w:lineRule="auto"/>
            </w:pPr>
            <w:r w:rsidRPr="000429AB">
              <w:t>Requires full validation against historical HRM data.</w:t>
            </w:r>
          </w:p>
        </w:tc>
      </w:tr>
      <w:tr w:rsidRPr="000429AB" w:rsidR="000429AB" w:rsidTr="61537B0E" w14:paraId="7C0FCD8F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5FC85126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3. Workflow and API Orchestration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22DE0648" w14:textId="77777777" w14:noSpellErr="1">
            <w:pPr>
              <w:spacing w:after="160" w:line="278" w:lineRule="auto"/>
            </w:pPr>
            <w:r w:rsidRPr="61537B0E" w:rsidR="000429AB">
              <w:rPr>
                <w:lang w:val="en-US"/>
              </w:rPr>
              <w:t>Consolidate HRM API sequences (GET/POST/PUT/PATCH) into a controlled adapter workflow.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3AA3CC14" w14:textId="77777777">
            <w:pPr>
              <w:spacing w:after="160" w:line="278" w:lineRule="auto"/>
            </w:pPr>
            <w:r w:rsidRPr="000429AB">
              <w:t>TBD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38D8DF87" w14:textId="77777777">
            <w:pPr>
              <w:spacing w:after="160" w:line="278" w:lineRule="auto"/>
            </w:pPr>
            <w:r w:rsidRPr="000429AB">
              <w:t>High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730403B9" w14:textId="77777777">
            <w:pPr>
              <w:spacing w:after="160" w:line="278" w:lineRule="auto"/>
            </w:pPr>
            <w:r w:rsidRPr="000429AB">
              <w:t>Reduces duplication and improves consistency.</w:t>
            </w:r>
          </w:p>
        </w:tc>
      </w:tr>
      <w:tr w:rsidRPr="000429AB" w:rsidR="000429AB" w:rsidTr="61537B0E" w14:paraId="1F3346E8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054DE2CF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4. Schema and Mapping Review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1802DC6B" w14:textId="77777777">
            <w:pPr>
              <w:spacing w:after="160" w:line="278" w:lineRule="auto"/>
            </w:pPr>
            <w:r w:rsidRPr="000429AB">
              <w:t>Align event-to-HRM mapping for Employee2409, ensuring full coverage of required fields.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40CEB7B5" w14:textId="77777777">
            <w:pPr>
              <w:spacing w:after="160" w:line="278" w:lineRule="auto"/>
            </w:pPr>
            <w:r w:rsidRPr="000429AB">
              <w:t>TBD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556A757E" w14:textId="77777777">
            <w:pPr>
              <w:spacing w:after="160" w:line="278" w:lineRule="auto"/>
            </w:pPr>
            <w:r w:rsidRPr="000429AB">
              <w:t>Medium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702A3B56" w14:textId="77777777">
            <w:pPr>
              <w:spacing w:after="160" w:line="278" w:lineRule="auto"/>
            </w:pPr>
            <w:r w:rsidRPr="000429AB">
              <w:t>Focus on completeness and alignment with HRM contracts.</w:t>
            </w:r>
          </w:p>
        </w:tc>
      </w:tr>
      <w:tr w:rsidRPr="000429AB" w:rsidR="000429AB" w:rsidTr="61537B0E" w14:paraId="55F76093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0D340515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5. Testing and Quality Assurance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1FB39F18" w14:textId="77777777">
            <w:pPr>
              <w:spacing w:after="160" w:line="278" w:lineRule="auto"/>
            </w:pPr>
            <w:r w:rsidRPr="000429AB">
              <w:t>Conduct unit, integration, and regression testing on adapter workflows.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48EB127E" w14:textId="77777777">
            <w:pPr>
              <w:spacing w:after="160" w:line="278" w:lineRule="auto"/>
            </w:pPr>
            <w:r w:rsidRPr="000429AB">
              <w:t>TBD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7D313D24" w14:textId="77777777">
            <w:pPr>
              <w:spacing w:after="160" w:line="278" w:lineRule="auto"/>
            </w:pPr>
            <w:r w:rsidRPr="000429AB">
              <w:t>Medium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65039852" w14:textId="77777777">
            <w:pPr>
              <w:spacing w:after="160" w:line="278" w:lineRule="auto"/>
            </w:pPr>
            <w:r w:rsidRPr="000429AB">
              <w:t>Shared responsibility with Integration QA.</w:t>
            </w:r>
          </w:p>
        </w:tc>
      </w:tr>
      <w:tr w:rsidRPr="000429AB" w:rsidR="000429AB" w:rsidTr="61537B0E" w14:paraId="2D6C552A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0E40B8A1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6. Deployment and Observability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63F7A811" w14:textId="77777777">
            <w:pPr>
              <w:spacing w:after="160" w:line="278" w:lineRule="auto"/>
            </w:pPr>
            <w:r w:rsidRPr="000429AB">
              <w:t>Extend CI/CD pipelines and monitoring for HRM Adapter v2.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2EF77B21" w14:textId="77777777">
            <w:pPr>
              <w:spacing w:after="160" w:line="278" w:lineRule="auto"/>
            </w:pPr>
            <w:r w:rsidRPr="000429AB">
              <w:t>TBD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673B6A7E" w14:textId="77777777">
            <w:pPr>
              <w:spacing w:after="160" w:line="278" w:lineRule="auto"/>
            </w:pPr>
            <w:r w:rsidRPr="000429AB">
              <w:t>Low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6D7144E1" w14:textId="77777777">
            <w:pPr>
              <w:spacing w:after="160" w:line="278" w:lineRule="auto"/>
            </w:pPr>
            <w:r w:rsidRPr="000429AB">
              <w:t>Builds on existing DevOps processes.</w:t>
            </w:r>
          </w:p>
        </w:tc>
      </w:tr>
      <w:tr w:rsidRPr="000429AB" w:rsidR="000429AB" w:rsidTr="61537B0E" w14:paraId="731476BB" w14:textId="77777777">
        <w:tc>
          <w:tcPr>
            <w:tcW w:w="0" w:type="auto"/>
            <w:tcMar/>
            <w:hideMark/>
          </w:tcPr>
          <w:p w:rsidRPr="000429AB" w:rsidR="000429AB" w:rsidP="000429AB" w:rsidRDefault="000429AB" w14:paraId="300BF59D" w14:textId="77777777">
            <w:pPr>
              <w:spacing w:after="160" w:line="278" w:lineRule="auto"/>
            </w:pPr>
            <w:r w:rsidRPr="000429AB">
              <w:rPr>
                <w:b/>
                <w:bCs/>
              </w:rPr>
              <w:t>7. Validation and Support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55DA5B34" w14:textId="77777777">
            <w:pPr>
              <w:spacing w:after="160" w:line="278" w:lineRule="auto"/>
            </w:pPr>
            <w:r w:rsidRPr="000429AB">
              <w:t>Support end-to-end SIT and UAT phases in collaboration with Integration and HRM teams.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34E9CB8F" w14:textId="77777777">
            <w:pPr>
              <w:spacing w:after="160" w:line="278" w:lineRule="auto"/>
            </w:pPr>
            <w:r w:rsidRPr="000429AB">
              <w:t>TBD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0832F57C" w14:textId="77777777">
            <w:pPr>
              <w:spacing w:after="160" w:line="278" w:lineRule="auto"/>
            </w:pPr>
            <w:r w:rsidRPr="000429AB">
              <w:t>Medium</w:t>
            </w:r>
          </w:p>
        </w:tc>
        <w:tc>
          <w:tcPr>
            <w:tcW w:w="0" w:type="auto"/>
            <w:tcMar/>
            <w:hideMark/>
          </w:tcPr>
          <w:p w:rsidRPr="000429AB" w:rsidR="000429AB" w:rsidP="000429AB" w:rsidRDefault="000429AB" w14:paraId="260042EE" w14:textId="77777777" w14:noSpellErr="1">
            <w:pPr>
              <w:spacing w:after="160" w:line="278" w:lineRule="auto"/>
            </w:pPr>
            <w:r w:rsidRPr="61537B0E" w:rsidR="000429AB">
              <w:rPr>
                <w:lang w:val="en-US"/>
              </w:rPr>
              <w:t>Focus on data consistency and ChangeDate correctness.</w:t>
            </w:r>
          </w:p>
        </w:tc>
      </w:tr>
    </w:tbl>
    <w:p w:rsidRPr="000429AB" w:rsidR="000429AB" w:rsidP="000429AB" w:rsidRDefault="000429AB" w14:paraId="731BCEB4" w14:textId="77777777">
      <w:r w:rsidRPr="000429AB">
        <w:t>The adapter team carries most of the implementation effort for this transition.</w:t>
      </w:r>
    </w:p>
    <w:p w:rsidRPr="000429AB" w:rsidR="000429AB" w:rsidP="000429AB" w:rsidRDefault="000429AB" w14:paraId="0CD5C974" w14:textId="30931ADF" w14:noSpellErr="1">
      <w:r w:rsidRPr="61537B0E" w:rsidR="000429AB">
        <w:rPr>
          <w:lang w:val="en-US"/>
        </w:rPr>
        <w:t xml:space="preserve">Integration will primarily ensure </w:t>
      </w:r>
      <w:r w:rsidRPr="61537B0E" w:rsidR="004A7239">
        <w:rPr>
          <w:lang w:val="en-US"/>
        </w:rPr>
        <w:t xml:space="preserve">necessary enrichments, </w:t>
      </w:r>
      <w:r w:rsidRPr="61537B0E" w:rsidR="000429AB">
        <w:rPr>
          <w:lang w:val="en-US"/>
        </w:rPr>
        <w:t>correct routing and event transport, with a reduced number of business events and minimal transformation logic.</w:t>
      </w:r>
    </w:p>
    <w:p w:rsidRPr="001B6580" w:rsidR="00E77111" w:rsidP="00E77111" w:rsidRDefault="00E77111" w14:paraId="0A060A11" w14:textId="77777777"/>
    <w:sectPr w:rsidRPr="001B6580" w:rsidR="00E77111">
      <w:footerReference w:type="even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54A4" w:rsidP="001B6580" w:rsidRDefault="007254A4" w14:paraId="25378DF4" w14:textId="77777777">
      <w:pPr>
        <w:spacing w:after="0" w:line="240" w:lineRule="auto"/>
      </w:pPr>
      <w:r>
        <w:separator/>
      </w:r>
    </w:p>
  </w:endnote>
  <w:endnote w:type="continuationSeparator" w:id="0">
    <w:p w:rsidR="007254A4" w:rsidP="001B6580" w:rsidRDefault="007254A4" w14:paraId="3BEDCC4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6580" w:rsidRDefault="001B6580" w14:paraId="521ABC3C" w14:textId="7ED584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544B91" wp14:editId="1BFF29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03070" cy="370205"/>
              <wp:effectExtent l="0" t="0" r="11430" b="0"/>
              <wp:wrapNone/>
              <wp:docPr id="1435587988" name="Text Box 2" descr="NCC Company Ope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6580" w:rsidR="001B6580" w:rsidP="001B6580" w:rsidRDefault="001B6580" w14:paraId="09432617" w14:textId="7018E4F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658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NCC Company Open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7463F7B">
            <v:shapetype id="_x0000_t202" coordsize="21600,21600" o:spt="202" path="m,l,21600r21600,l21600,xe" w14:anchorId="60544B91">
              <v:stroke joinstyle="miter"/>
              <v:path gradientshapeok="t" o:connecttype="rect"/>
            </v:shapetype>
            <v:shape id="Text Box 2" style="position:absolute;margin-left:0;margin-top:0;width:134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NCC Company Open - 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">
              <v:fill o:detectmouseclick="t"/>
              <v:textbox style="mso-fit-shape-to-text:t" inset="20pt,0,0,15pt">
                <w:txbxContent>
                  <w:p w:rsidRPr="001B6580" w:rsidR="001B6580" w:rsidP="001B6580" w:rsidRDefault="001B6580" w14:paraId="1BF6DED6" w14:textId="7018E4F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B658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NCC Company Open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6580" w:rsidRDefault="001B6580" w14:paraId="2823F1C0" w14:textId="253DD3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E7DD1F" wp14:editId="6A4F3945">
              <wp:simplePos x="914400" y="10049256"/>
              <wp:positionH relativeFrom="page">
                <wp:align>left</wp:align>
              </wp:positionH>
              <wp:positionV relativeFrom="page">
                <wp:align>bottom</wp:align>
              </wp:positionV>
              <wp:extent cx="1703070" cy="370205"/>
              <wp:effectExtent l="0" t="0" r="11430" b="0"/>
              <wp:wrapNone/>
              <wp:docPr id="707452269" name="Text Box 3" descr="NCC Company Ope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6580" w:rsidR="001B6580" w:rsidP="001B6580" w:rsidRDefault="001B6580" w14:paraId="5E880C30" w14:textId="24487C2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658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NCC Company Open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29BA971">
            <v:shapetype id="_x0000_t202" coordsize="21600,21600" o:spt="202" path="m,l,21600r21600,l21600,xe" w14:anchorId="4FE7DD1F">
              <v:stroke joinstyle="miter"/>
              <v:path gradientshapeok="t" o:connecttype="rect"/>
            </v:shapetype>
            <v:shape id="Text Box 3" style="position:absolute;margin-left:0;margin-top:0;width:134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NCC Company Open - 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">
              <v:fill o:detectmouseclick="t"/>
              <v:textbox style="mso-fit-shape-to-text:t" inset="20pt,0,0,15pt">
                <w:txbxContent>
                  <w:p w:rsidRPr="001B6580" w:rsidR="001B6580" w:rsidP="001B6580" w:rsidRDefault="001B6580" w14:paraId="47608BE5" w14:textId="24487C2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B658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NCC Company Open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6580" w:rsidRDefault="001B6580" w14:paraId="14E587DB" w14:textId="55B6E7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DF03EA" wp14:editId="031872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03070" cy="370205"/>
              <wp:effectExtent l="0" t="0" r="11430" b="0"/>
              <wp:wrapNone/>
              <wp:docPr id="136245390" name="Text Box 1" descr="NCC Company Ope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3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6580" w:rsidR="001B6580" w:rsidP="001B6580" w:rsidRDefault="001B6580" w14:paraId="17C3B8BE" w14:textId="4A93018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658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NCC Company Open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AADDC93">
            <v:shapetype id="_x0000_t202" coordsize="21600,21600" o:spt="202" path="m,l,21600r21600,l21600,xe" w14:anchorId="64DF03EA">
              <v:stroke joinstyle="miter"/>
              <v:path gradientshapeok="t" o:connecttype="rect"/>
            </v:shapetype>
            <v:shape id="Text Box 1" style="position:absolute;margin-left:0;margin-top:0;width:134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NCC Company Open - 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">
              <v:fill o:detectmouseclick="t"/>
              <v:textbox style="mso-fit-shape-to-text:t" inset="20pt,0,0,15pt">
                <w:txbxContent>
                  <w:p w:rsidRPr="001B6580" w:rsidR="001B6580" w:rsidP="001B6580" w:rsidRDefault="001B6580" w14:paraId="555B308D" w14:textId="4A93018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B658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NCC Company Open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54A4" w:rsidP="001B6580" w:rsidRDefault="007254A4" w14:paraId="64D438EB" w14:textId="77777777">
      <w:pPr>
        <w:spacing w:after="0" w:line="240" w:lineRule="auto"/>
      </w:pPr>
      <w:r>
        <w:separator/>
      </w:r>
    </w:p>
  </w:footnote>
  <w:footnote w:type="continuationSeparator" w:id="0">
    <w:p w:rsidR="007254A4" w:rsidP="001B6580" w:rsidRDefault="007254A4" w14:paraId="400B972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7081"/>
    <w:multiLevelType w:val="hybridMultilevel"/>
    <w:tmpl w:val="1FFA162E"/>
    <w:lvl w:ilvl="0" w:tplc="1000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5F4103B6"/>
    <w:multiLevelType w:val="multilevel"/>
    <w:tmpl w:val="FBC0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84095"/>
    <w:multiLevelType w:val="multilevel"/>
    <w:tmpl w:val="A18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E4A3FE7"/>
    <w:multiLevelType w:val="multilevel"/>
    <w:tmpl w:val="862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59697872">
    <w:abstractNumId w:val="2"/>
  </w:num>
  <w:num w:numId="2" w16cid:durableId="805975974">
    <w:abstractNumId w:val="1"/>
  </w:num>
  <w:num w:numId="3" w16cid:durableId="769351824">
    <w:abstractNumId w:val="3"/>
  </w:num>
  <w:num w:numId="4" w16cid:durableId="82143421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32"/>
    <w:rsid w:val="000429AB"/>
    <w:rsid w:val="001B6580"/>
    <w:rsid w:val="004A7239"/>
    <w:rsid w:val="005C18B9"/>
    <w:rsid w:val="007254A4"/>
    <w:rsid w:val="00CC1F65"/>
    <w:rsid w:val="00D60D32"/>
    <w:rsid w:val="00E707E0"/>
    <w:rsid w:val="00E77111"/>
    <w:rsid w:val="38A51464"/>
    <w:rsid w:val="6153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50F7"/>
  <w15:chartTrackingRefBased/>
  <w15:docId w15:val="{672D9CF3-30C6-4C54-91F7-CA0B9C7FC4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D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D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60D3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60D3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60D3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0D3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0D3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0D3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0D3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0D3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0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D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60D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6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D3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60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D3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0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D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0D3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D60D3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658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29AB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658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B658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B6580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B658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6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5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0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5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534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32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C2A1C-8544-463A-90E7-A5ED86EE653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Saidi Thaer (Ext)</dc:creator>
  <keywords/>
  <dc:description/>
  <lastModifiedBy>Thaer Saidi</lastModifiedBy>
  <revision>3</revision>
  <dcterms:created xsi:type="dcterms:W3CDTF">2025-10-26T10:32:00.0000000Z</dcterms:created>
  <dcterms:modified xsi:type="dcterms:W3CDTF">2025-10-26T11:28:51.4438389Z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81ef08e,55915594,2a2add6d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NCC Company Open - Public</vt:lpwstr>
  </property>
  <property fmtid="{D5CDD505-2E9C-101B-9397-08002B2CF9AE}" pid="5" name="MSIP_Label_f87c0020-7004-4ade-9b63-2307ef9bd13a_Enabled">
    <vt:lpwstr>true</vt:lpwstr>
  </property>
  <property fmtid="{D5CDD505-2E9C-101B-9397-08002B2CF9AE}" pid="6" name="MSIP_Label_f87c0020-7004-4ade-9b63-2307ef9bd13a_SetDate">
    <vt:lpwstr>2025-10-26T10:51:36Z</vt:lpwstr>
  </property>
  <property fmtid="{D5CDD505-2E9C-101B-9397-08002B2CF9AE}" pid="7" name="MSIP_Label_f87c0020-7004-4ade-9b63-2307ef9bd13a_Method">
    <vt:lpwstr>Privileged</vt:lpwstr>
  </property>
  <property fmtid="{D5CDD505-2E9C-101B-9397-08002B2CF9AE}" pid="8" name="MSIP_Label_f87c0020-7004-4ade-9b63-2307ef9bd13a_Name">
    <vt:lpwstr>NCC Company Open-Public #OP</vt:lpwstr>
  </property>
  <property fmtid="{D5CDD505-2E9C-101B-9397-08002B2CF9AE}" pid="9" name="MSIP_Label_f87c0020-7004-4ade-9b63-2307ef9bd13a_SiteId">
    <vt:lpwstr>d04499d5-2857-4e28-9177-6e949859db83</vt:lpwstr>
  </property>
  <property fmtid="{D5CDD505-2E9C-101B-9397-08002B2CF9AE}" pid="10" name="MSIP_Label_f87c0020-7004-4ade-9b63-2307ef9bd13a_ActionId">
    <vt:lpwstr>4531afd8-6df5-49d9-9c3b-6bc9e06b9845</vt:lpwstr>
  </property>
  <property fmtid="{D5CDD505-2E9C-101B-9397-08002B2CF9AE}" pid="11" name="MSIP_Label_f87c0020-7004-4ade-9b63-2307ef9bd13a_ContentBits">
    <vt:lpwstr>2</vt:lpwstr>
  </property>
  <property fmtid="{D5CDD505-2E9C-101B-9397-08002B2CF9AE}" pid="12" name="MSIP_Label_f87c0020-7004-4ade-9b63-2307ef9bd13a_Tag">
    <vt:lpwstr>10, 0, 1, 1</vt:lpwstr>
  </property>
</Properties>
</file>